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BBC" w:rsidRDefault="00FD1BBC" w:rsidP="00FD1BBC">
      <w:pPr>
        <w:pStyle w:val="Default"/>
        <w:ind w:rightChars="-297" w:right="-653"/>
        <w:jc w:val="center"/>
        <w:rPr>
          <w:rFonts w:hAnsi="宋体"/>
          <w:b/>
          <w:color w:val="auto"/>
          <w:sz w:val="32"/>
          <w:szCs w:val="36"/>
        </w:rPr>
      </w:pPr>
      <w:r w:rsidRPr="00E35067">
        <w:rPr>
          <w:rFonts w:hAnsi="宋体" w:hint="eastAsia"/>
          <w:b/>
          <w:color w:val="auto"/>
          <w:sz w:val="32"/>
          <w:szCs w:val="36"/>
        </w:rPr>
        <w:t>生活护理服务委托管理项目</w:t>
      </w:r>
      <w:r>
        <w:rPr>
          <w:rFonts w:hAnsi="宋体" w:hint="eastAsia"/>
          <w:b/>
          <w:color w:val="auto"/>
          <w:sz w:val="32"/>
          <w:szCs w:val="36"/>
        </w:rPr>
        <w:t>遴选谈判邀请函</w:t>
      </w:r>
    </w:p>
    <w:p w:rsidR="00FD1BBC" w:rsidRPr="00450DB2" w:rsidRDefault="00FD1BBC" w:rsidP="00FD1BBC">
      <w:pPr>
        <w:pStyle w:val="a6"/>
        <w:ind w:firstLineChars="250" w:firstLine="700"/>
        <w:rPr>
          <w:rFonts w:hAnsi="宋体" w:cs="黑体"/>
          <w:kern w:val="2"/>
          <w:sz w:val="28"/>
          <w:szCs w:val="28"/>
        </w:rPr>
      </w:pPr>
      <w:r w:rsidRPr="00450DB2">
        <w:rPr>
          <w:rFonts w:hAnsi="宋体" w:cs="黑体" w:hint="eastAsia"/>
          <w:kern w:val="2"/>
          <w:sz w:val="28"/>
          <w:szCs w:val="28"/>
        </w:rPr>
        <w:t>福建省肿瘤医院对</w:t>
      </w:r>
      <w:r w:rsidRPr="00E35067">
        <w:rPr>
          <w:rFonts w:hAnsi="宋体" w:cs="黑体" w:hint="eastAsia"/>
          <w:kern w:val="2"/>
          <w:sz w:val="28"/>
          <w:szCs w:val="28"/>
        </w:rPr>
        <w:t>生活护理服务委托管理项目</w:t>
      </w:r>
      <w:r w:rsidRPr="00450DB2">
        <w:rPr>
          <w:rFonts w:hAnsi="宋体" w:cs="黑体" w:hint="eastAsia"/>
          <w:kern w:val="2"/>
          <w:sz w:val="28"/>
          <w:szCs w:val="28"/>
        </w:rPr>
        <w:t>进行</w:t>
      </w:r>
      <w:r w:rsidRPr="00306277">
        <w:rPr>
          <w:rFonts w:hAnsi="宋体" w:cs="黑体" w:hint="eastAsia"/>
          <w:kern w:val="2"/>
          <w:sz w:val="28"/>
          <w:szCs w:val="28"/>
        </w:rPr>
        <w:t>遴选谈判</w:t>
      </w:r>
      <w:r w:rsidRPr="00450DB2">
        <w:rPr>
          <w:rFonts w:hAnsi="宋体" w:cs="黑体" w:hint="eastAsia"/>
          <w:kern w:val="2"/>
          <w:sz w:val="28"/>
          <w:szCs w:val="28"/>
        </w:rPr>
        <w:t>，现邀请国内合格的</w:t>
      </w:r>
      <w:r>
        <w:rPr>
          <w:rFonts w:hAnsi="宋体" w:cs="黑体" w:hint="eastAsia"/>
          <w:kern w:val="2"/>
          <w:sz w:val="28"/>
          <w:szCs w:val="28"/>
        </w:rPr>
        <w:t>供应商</w:t>
      </w:r>
      <w:r w:rsidRPr="00450DB2">
        <w:rPr>
          <w:rFonts w:hAnsi="宋体" w:cs="黑体" w:hint="eastAsia"/>
          <w:kern w:val="2"/>
          <w:sz w:val="28"/>
          <w:szCs w:val="28"/>
        </w:rPr>
        <w:t>前来</w:t>
      </w:r>
      <w:r>
        <w:rPr>
          <w:rFonts w:hAnsi="宋体" w:cs="黑体" w:hint="eastAsia"/>
          <w:kern w:val="2"/>
          <w:sz w:val="28"/>
          <w:szCs w:val="28"/>
        </w:rPr>
        <w:t>谈判</w:t>
      </w:r>
      <w:r w:rsidRPr="00450DB2">
        <w:rPr>
          <w:rFonts w:hAnsi="宋体" w:cs="黑体" w:hint="eastAsia"/>
          <w:kern w:val="2"/>
          <w:sz w:val="28"/>
          <w:szCs w:val="28"/>
        </w:rPr>
        <w:t>。</w:t>
      </w:r>
    </w:p>
    <w:p w:rsidR="00FD1BBC" w:rsidRPr="0051043B" w:rsidRDefault="00FD1BBC" w:rsidP="00FD1BBC">
      <w:pPr>
        <w:pStyle w:val="Default"/>
        <w:ind w:rightChars="-297" w:right="-653" w:firstLineChars="200" w:firstLine="560"/>
        <w:rPr>
          <w:rFonts w:hAnsi="宋体" w:cs="黑体"/>
          <w:color w:val="auto"/>
          <w:kern w:val="2"/>
          <w:sz w:val="28"/>
          <w:szCs w:val="28"/>
        </w:rPr>
      </w:pPr>
      <w:r w:rsidRPr="0051043B">
        <w:rPr>
          <w:rFonts w:hAnsi="宋体" w:cs="黑体" w:hint="eastAsia"/>
          <w:color w:val="auto"/>
          <w:kern w:val="2"/>
          <w:sz w:val="28"/>
          <w:szCs w:val="28"/>
        </w:rPr>
        <w:t>1.1项目概述</w:t>
      </w:r>
      <w:r w:rsidRPr="00482EE4">
        <w:rPr>
          <w:rFonts w:hAnsi="宋体" w:cs="黑体" w:hint="eastAsia"/>
          <w:color w:val="auto"/>
          <w:kern w:val="2"/>
          <w:sz w:val="28"/>
          <w:szCs w:val="28"/>
        </w:rPr>
        <w:t>：为了更好的营造优良的就医环境、更好的服务广大群众，将医院护工的管理权委托给优秀供应商</w:t>
      </w:r>
      <w:r>
        <w:rPr>
          <w:rFonts w:hAnsi="宋体" w:cs="黑体" w:hint="eastAsia"/>
          <w:color w:val="auto"/>
          <w:kern w:val="2"/>
          <w:sz w:val="28"/>
          <w:szCs w:val="28"/>
        </w:rPr>
        <w:t>。供应商负责对医院护工的经营管理工作，同时院方行使监督权，供应商需无条件配合院方的工作。</w:t>
      </w:r>
    </w:p>
    <w:p w:rsidR="00FD1BBC" w:rsidRPr="00450DB2" w:rsidRDefault="00FD1BBC" w:rsidP="00FD1BBC">
      <w:pPr>
        <w:pStyle w:val="a6"/>
        <w:ind w:firstLineChars="200" w:firstLine="560"/>
        <w:rPr>
          <w:rFonts w:hAnsi="宋体" w:cs="黑体"/>
          <w:kern w:val="2"/>
          <w:sz w:val="28"/>
          <w:szCs w:val="28"/>
        </w:rPr>
      </w:pPr>
      <w:r>
        <w:rPr>
          <w:rFonts w:hAnsi="宋体" w:cs="黑体" w:hint="eastAsia"/>
          <w:kern w:val="2"/>
          <w:sz w:val="28"/>
          <w:szCs w:val="28"/>
        </w:rPr>
        <w:t>1.2</w:t>
      </w:r>
      <w:r w:rsidRPr="00450DB2">
        <w:rPr>
          <w:rFonts w:hAnsi="宋体" w:cs="黑体" w:hint="eastAsia"/>
          <w:kern w:val="2"/>
          <w:sz w:val="28"/>
          <w:szCs w:val="28"/>
        </w:rPr>
        <w:t>主要服务要求：见附件。</w:t>
      </w:r>
    </w:p>
    <w:p w:rsidR="00FD1BBC" w:rsidRPr="00450DB2" w:rsidRDefault="00FD1BBC" w:rsidP="00FD1BBC">
      <w:pPr>
        <w:pStyle w:val="a6"/>
        <w:ind w:firstLineChars="200" w:firstLine="560"/>
        <w:rPr>
          <w:rFonts w:hAnsi="宋体" w:cs="黑体"/>
          <w:kern w:val="2"/>
          <w:sz w:val="28"/>
          <w:szCs w:val="28"/>
        </w:rPr>
      </w:pPr>
      <w:r w:rsidRPr="00450DB2">
        <w:rPr>
          <w:rFonts w:hAnsi="宋体" w:cs="黑体" w:hint="eastAsia"/>
          <w:kern w:val="2"/>
          <w:sz w:val="28"/>
          <w:szCs w:val="28"/>
        </w:rPr>
        <w:t>2. 投标人资格要求</w:t>
      </w:r>
    </w:p>
    <w:p w:rsidR="00FD1BBC" w:rsidRPr="0051043B" w:rsidRDefault="00FD1BBC" w:rsidP="00FD1BBC">
      <w:pPr>
        <w:tabs>
          <w:tab w:val="left" w:pos="315"/>
        </w:tabs>
        <w:spacing w:line="380" w:lineRule="exact"/>
        <w:ind w:left="480"/>
        <w:rPr>
          <w:rFonts w:ascii="宋体" w:hAnsi="宋体" w:cs="黑体"/>
          <w:kern w:val="2"/>
          <w:sz w:val="28"/>
          <w:szCs w:val="28"/>
        </w:rPr>
      </w:pPr>
      <w:r w:rsidRPr="0051043B">
        <w:rPr>
          <w:rFonts w:ascii="宋体" w:hAnsi="宋体" w:cs="黑体" w:hint="eastAsia"/>
          <w:kern w:val="2"/>
          <w:sz w:val="28"/>
          <w:szCs w:val="28"/>
        </w:rPr>
        <w:t>（1）具备已年检合格的企业营业执照（三证合一）；</w:t>
      </w:r>
    </w:p>
    <w:p w:rsidR="00FD1BBC" w:rsidRPr="0051043B" w:rsidRDefault="00FD1BBC" w:rsidP="00FD1BBC">
      <w:pPr>
        <w:tabs>
          <w:tab w:val="left" w:pos="315"/>
        </w:tabs>
        <w:spacing w:line="380" w:lineRule="exact"/>
        <w:ind w:firstLineChars="200" w:firstLine="560"/>
        <w:rPr>
          <w:rFonts w:ascii="宋体" w:hAnsi="宋体" w:cs="黑体"/>
          <w:kern w:val="2"/>
          <w:sz w:val="28"/>
          <w:szCs w:val="28"/>
        </w:rPr>
      </w:pPr>
      <w:r w:rsidRPr="0051043B">
        <w:rPr>
          <w:rFonts w:ascii="宋体" w:hAnsi="宋体" w:cs="黑体" w:hint="eastAsia"/>
          <w:kern w:val="2"/>
          <w:sz w:val="28"/>
          <w:szCs w:val="28"/>
        </w:rPr>
        <w:t>（2）具有企业法定代表人证书（或其委托代理人的委托书及本人身份证）；</w:t>
      </w:r>
    </w:p>
    <w:p w:rsidR="00FD1BBC" w:rsidRPr="0051043B" w:rsidRDefault="00FD1BBC" w:rsidP="00FD1BBC">
      <w:pPr>
        <w:tabs>
          <w:tab w:val="left" w:pos="315"/>
        </w:tabs>
        <w:spacing w:line="380" w:lineRule="exact"/>
        <w:ind w:firstLineChars="200" w:firstLine="560"/>
        <w:rPr>
          <w:rFonts w:ascii="宋体" w:hAnsi="宋体" w:cs="黑体"/>
          <w:kern w:val="2"/>
          <w:sz w:val="28"/>
          <w:szCs w:val="28"/>
        </w:rPr>
      </w:pPr>
      <w:r w:rsidRPr="0051043B">
        <w:rPr>
          <w:rFonts w:ascii="宋体" w:hAnsi="宋体" w:cs="黑体" w:hint="eastAsia"/>
          <w:kern w:val="2"/>
          <w:sz w:val="28"/>
          <w:szCs w:val="28"/>
        </w:rPr>
        <w:t>（3）具有履行合同所必须的设备和专业技术能力；</w:t>
      </w:r>
    </w:p>
    <w:p w:rsidR="00FD1BBC" w:rsidRPr="0051043B" w:rsidRDefault="00FD1BBC" w:rsidP="00FD1BBC">
      <w:pPr>
        <w:tabs>
          <w:tab w:val="left" w:pos="315"/>
        </w:tabs>
        <w:spacing w:line="380" w:lineRule="exact"/>
        <w:ind w:firstLineChars="200" w:firstLine="560"/>
        <w:rPr>
          <w:rFonts w:ascii="宋体" w:hAnsi="宋体" w:cs="黑体"/>
          <w:kern w:val="2"/>
          <w:sz w:val="28"/>
          <w:szCs w:val="28"/>
        </w:rPr>
      </w:pPr>
      <w:r w:rsidRPr="0051043B">
        <w:rPr>
          <w:rFonts w:ascii="宋体" w:hAnsi="宋体" w:cs="黑体" w:hint="eastAsia"/>
          <w:kern w:val="2"/>
          <w:sz w:val="28"/>
          <w:szCs w:val="28"/>
        </w:rPr>
        <w:t>（4）参加本次活动前三年内，在经营活动中没有重大违法违规记录的承诺。</w:t>
      </w:r>
    </w:p>
    <w:p w:rsidR="00FD1BBC" w:rsidRPr="0051043B" w:rsidRDefault="00FD1BBC" w:rsidP="00FD1BBC">
      <w:pPr>
        <w:tabs>
          <w:tab w:val="left" w:pos="315"/>
        </w:tabs>
        <w:spacing w:line="380" w:lineRule="exact"/>
        <w:ind w:firstLineChars="200" w:firstLine="560"/>
        <w:rPr>
          <w:rFonts w:ascii="宋体" w:hAnsi="宋体" w:cs="黑体"/>
          <w:kern w:val="2"/>
          <w:sz w:val="28"/>
          <w:szCs w:val="28"/>
        </w:rPr>
      </w:pPr>
      <w:r w:rsidRPr="0051043B">
        <w:rPr>
          <w:rFonts w:ascii="宋体" w:hAnsi="宋体" w:cs="黑体" w:hint="eastAsia"/>
          <w:kern w:val="2"/>
          <w:sz w:val="28"/>
          <w:szCs w:val="28"/>
        </w:rPr>
        <w:t>（5）本项目不接受投标联合体。</w:t>
      </w:r>
    </w:p>
    <w:p w:rsidR="00FD1BBC" w:rsidRPr="0051043B" w:rsidRDefault="00FD1BBC" w:rsidP="00FD1BBC">
      <w:pPr>
        <w:tabs>
          <w:tab w:val="left" w:pos="315"/>
        </w:tabs>
        <w:ind w:firstLineChars="200" w:firstLine="560"/>
        <w:rPr>
          <w:rFonts w:ascii="宋体" w:hAnsi="宋体" w:cs="黑体"/>
          <w:kern w:val="2"/>
          <w:sz w:val="28"/>
          <w:szCs w:val="28"/>
        </w:rPr>
      </w:pPr>
      <w:r w:rsidRPr="0051043B">
        <w:rPr>
          <w:rFonts w:ascii="宋体" w:hAnsi="宋体" w:cs="黑体" w:hint="eastAsia"/>
          <w:kern w:val="2"/>
          <w:sz w:val="28"/>
          <w:szCs w:val="28"/>
        </w:rPr>
        <w:t>3.谈判报名时间：</w:t>
      </w:r>
      <w:r w:rsidRPr="00372930">
        <w:rPr>
          <w:rFonts w:ascii="宋体" w:hAnsi="宋体" w:cs="黑体"/>
          <w:kern w:val="2"/>
          <w:sz w:val="28"/>
          <w:szCs w:val="28"/>
        </w:rPr>
        <w:t>2020年</w:t>
      </w:r>
      <w:r w:rsidR="00B32980">
        <w:rPr>
          <w:rFonts w:ascii="宋体" w:hAnsi="宋体" w:cs="黑体" w:hint="eastAsia"/>
          <w:kern w:val="2"/>
          <w:sz w:val="28"/>
          <w:szCs w:val="28"/>
        </w:rPr>
        <w:t>12</w:t>
      </w:r>
      <w:r w:rsidRPr="00372930">
        <w:rPr>
          <w:rFonts w:ascii="宋体" w:hAnsi="宋体" w:cs="黑体"/>
          <w:kern w:val="2"/>
          <w:sz w:val="28"/>
          <w:szCs w:val="28"/>
        </w:rPr>
        <w:t>月</w:t>
      </w:r>
      <w:r w:rsidR="00B32980">
        <w:rPr>
          <w:rFonts w:ascii="宋体" w:hAnsi="宋体" w:cs="黑体" w:hint="eastAsia"/>
          <w:kern w:val="2"/>
          <w:sz w:val="28"/>
          <w:szCs w:val="28"/>
        </w:rPr>
        <w:t>10</w:t>
      </w:r>
      <w:r w:rsidRPr="00372930">
        <w:rPr>
          <w:rFonts w:ascii="宋体" w:hAnsi="宋体" w:cs="黑体" w:hint="eastAsia"/>
          <w:kern w:val="2"/>
          <w:sz w:val="28"/>
          <w:szCs w:val="28"/>
        </w:rPr>
        <w:t>日至2020年1</w:t>
      </w:r>
      <w:r w:rsidR="003F7E51">
        <w:rPr>
          <w:rFonts w:ascii="宋体" w:hAnsi="宋体" w:cs="黑体" w:hint="eastAsia"/>
          <w:kern w:val="2"/>
          <w:sz w:val="28"/>
          <w:szCs w:val="28"/>
        </w:rPr>
        <w:t>2</w:t>
      </w:r>
      <w:r w:rsidRPr="00372930">
        <w:rPr>
          <w:rFonts w:ascii="宋体" w:hAnsi="宋体" w:cs="黑体" w:hint="eastAsia"/>
          <w:kern w:val="2"/>
          <w:sz w:val="28"/>
          <w:szCs w:val="28"/>
        </w:rPr>
        <w:t>月</w:t>
      </w:r>
      <w:r w:rsidR="003F7E51">
        <w:rPr>
          <w:rFonts w:ascii="宋体" w:hAnsi="宋体" w:cs="黑体" w:hint="eastAsia"/>
          <w:kern w:val="2"/>
          <w:sz w:val="28"/>
          <w:szCs w:val="28"/>
        </w:rPr>
        <w:t>1</w:t>
      </w:r>
      <w:r w:rsidR="00B32980">
        <w:rPr>
          <w:rFonts w:ascii="宋体" w:hAnsi="宋体" w:cs="黑体" w:hint="eastAsia"/>
          <w:kern w:val="2"/>
          <w:sz w:val="28"/>
          <w:szCs w:val="28"/>
        </w:rPr>
        <w:t>6</w:t>
      </w:r>
      <w:r w:rsidRPr="00372930">
        <w:rPr>
          <w:rFonts w:ascii="宋体" w:hAnsi="宋体" w:cs="黑体" w:hint="eastAsia"/>
          <w:kern w:val="2"/>
          <w:sz w:val="28"/>
          <w:szCs w:val="28"/>
        </w:rPr>
        <w:t>日(节假日除外)8：00-12：00或14：00-17：00（北</w:t>
      </w:r>
      <w:r w:rsidRPr="0051043B">
        <w:rPr>
          <w:rFonts w:ascii="宋体" w:hAnsi="宋体" w:cs="黑体" w:hint="eastAsia"/>
          <w:kern w:val="2"/>
          <w:sz w:val="28"/>
          <w:szCs w:val="28"/>
        </w:rPr>
        <w:t>京时间）报名请携带加盖公章的营业执照复印件、介绍信,到福建省肿瘤医院总务科报名，逾期报名的将被拒绝。</w:t>
      </w:r>
    </w:p>
    <w:p w:rsidR="00FD1BBC" w:rsidRPr="0051043B" w:rsidRDefault="00FD1BBC" w:rsidP="00FD1BBC">
      <w:pPr>
        <w:ind w:firstLineChars="200" w:firstLine="560"/>
        <w:rPr>
          <w:rFonts w:ascii="宋体" w:hAnsi="宋体" w:cs="黑体"/>
          <w:kern w:val="2"/>
          <w:sz w:val="28"/>
          <w:szCs w:val="28"/>
        </w:rPr>
      </w:pPr>
      <w:r w:rsidRPr="0051043B">
        <w:rPr>
          <w:rFonts w:ascii="宋体" w:hAnsi="宋体" w:cs="黑体" w:hint="eastAsia"/>
          <w:kern w:val="2"/>
          <w:sz w:val="28"/>
          <w:szCs w:val="28"/>
        </w:rPr>
        <w:t>4. 开标时间:</w:t>
      </w:r>
      <w:r w:rsidRPr="00372930">
        <w:rPr>
          <w:rFonts w:ascii="宋体" w:hAnsi="宋体" w:cs="黑体" w:hint="eastAsia"/>
          <w:kern w:val="2"/>
          <w:sz w:val="28"/>
          <w:szCs w:val="28"/>
        </w:rPr>
        <w:t>2020年</w:t>
      </w:r>
      <w:r w:rsidR="003F7E51">
        <w:rPr>
          <w:rFonts w:ascii="宋体" w:hAnsi="宋体" w:cs="黑体" w:hint="eastAsia"/>
          <w:kern w:val="2"/>
          <w:sz w:val="28"/>
          <w:szCs w:val="28"/>
        </w:rPr>
        <w:t>12</w:t>
      </w:r>
      <w:r w:rsidRPr="00372930">
        <w:rPr>
          <w:rFonts w:ascii="宋体" w:hAnsi="宋体" w:cs="黑体" w:hint="eastAsia"/>
          <w:kern w:val="2"/>
          <w:sz w:val="28"/>
          <w:szCs w:val="28"/>
        </w:rPr>
        <w:t>月</w:t>
      </w:r>
      <w:r w:rsidR="00B32980">
        <w:rPr>
          <w:rFonts w:ascii="宋体" w:hAnsi="宋体" w:cs="黑体" w:hint="eastAsia"/>
          <w:kern w:val="2"/>
          <w:sz w:val="28"/>
          <w:szCs w:val="28"/>
        </w:rPr>
        <w:t>17</w:t>
      </w:r>
      <w:r w:rsidRPr="00372930">
        <w:rPr>
          <w:rFonts w:ascii="宋体" w:hAnsi="宋体" w:cs="黑体" w:hint="eastAsia"/>
          <w:kern w:val="2"/>
          <w:sz w:val="28"/>
          <w:szCs w:val="28"/>
        </w:rPr>
        <w:t>日下午14:30</w:t>
      </w:r>
      <w:r w:rsidRPr="0051043B">
        <w:rPr>
          <w:rFonts w:ascii="宋体" w:hAnsi="宋体" w:cs="黑体" w:hint="eastAsia"/>
          <w:kern w:val="2"/>
          <w:sz w:val="28"/>
          <w:szCs w:val="28"/>
        </w:rPr>
        <w:t>，地点：福建省肿瘤医院科研楼1层会议室，开标前请各供应商于科研楼1层总务科等候。（谈判时间或地点若有变动，将由招标人电话通知，以电话通知的时间为准）</w:t>
      </w:r>
    </w:p>
    <w:p w:rsidR="00FD1BBC" w:rsidRPr="0051043B" w:rsidRDefault="00FD1BBC" w:rsidP="00FD1BBC">
      <w:pPr>
        <w:pStyle w:val="a6"/>
        <w:ind w:firstLineChars="150" w:firstLine="420"/>
        <w:rPr>
          <w:rFonts w:hAnsi="宋体" w:cs="黑体"/>
          <w:kern w:val="2"/>
          <w:sz w:val="28"/>
          <w:szCs w:val="28"/>
        </w:rPr>
      </w:pPr>
      <w:r w:rsidRPr="0051043B">
        <w:rPr>
          <w:rFonts w:hAnsi="宋体" w:cs="黑体" w:hint="eastAsia"/>
          <w:kern w:val="2"/>
          <w:sz w:val="28"/>
          <w:szCs w:val="28"/>
        </w:rPr>
        <w:t>5.报价人对本次谈判活动事项提出疑问的，请在投标截止时间3日之前, 以信函或传真的形式与福建省肿瘤医院总务科联系。</w:t>
      </w:r>
    </w:p>
    <w:p w:rsidR="00FD1BBC" w:rsidRPr="0051043B" w:rsidRDefault="00FD1BBC" w:rsidP="00FD1BBC">
      <w:pPr>
        <w:ind w:firstLineChars="200" w:firstLine="560"/>
        <w:rPr>
          <w:rFonts w:ascii="宋体" w:hAnsi="宋体" w:cs="黑体"/>
          <w:kern w:val="2"/>
          <w:sz w:val="28"/>
          <w:szCs w:val="28"/>
        </w:rPr>
      </w:pPr>
      <w:r w:rsidRPr="0051043B">
        <w:rPr>
          <w:rFonts w:ascii="宋体" w:hAnsi="宋体" w:cs="黑体" w:hint="eastAsia"/>
          <w:kern w:val="2"/>
          <w:sz w:val="28"/>
          <w:szCs w:val="28"/>
        </w:rPr>
        <w:t>6.以上如有变更，福建省肿瘤医院官网（http://www.fjzl.com.cn）通知，请报价人关注。</w:t>
      </w:r>
    </w:p>
    <w:p w:rsidR="00FD1BBC" w:rsidRPr="0051043B" w:rsidRDefault="00FD1BBC" w:rsidP="00FD1BBC">
      <w:pPr>
        <w:ind w:firstLineChars="200" w:firstLine="560"/>
        <w:rPr>
          <w:rFonts w:ascii="宋体" w:hAnsi="宋体" w:cs="黑体"/>
          <w:kern w:val="2"/>
          <w:sz w:val="28"/>
          <w:szCs w:val="28"/>
        </w:rPr>
      </w:pPr>
      <w:r w:rsidRPr="0051043B">
        <w:rPr>
          <w:rFonts w:ascii="宋体" w:hAnsi="宋体" w:cs="黑体" w:hint="eastAsia"/>
          <w:kern w:val="2"/>
          <w:sz w:val="28"/>
          <w:szCs w:val="28"/>
        </w:rPr>
        <w:t>招标联系人：福建省肿瘤医院总务科</w:t>
      </w:r>
    </w:p>
    <w:p w:rsidR="00FD1BBC" w:rsidRPr="0051043B" w:rsidRDefault="00FD1BBC" w:rsidP="00FD1BBC">
      <w:pPr>
        <w:ind w:firstLine="480"/>
        <w:rPr>
          <w:rFonts w:ascii="宋体" w:hAnsi="宋体" w:cs="黑体"/>
          <w:kern w:val="2"/>
          <w:sz w:val="28"/>
          <w:szCs w:val="28"/>
        </w:rPr>
      </w:pPr>
      <w:r w:rsidRPr="0051043B">
        <w:rPr>
          <w:rFonts w:ascii="宋体" w:hAnsi="宋体" w:cs="黑体" w:hint="eastAsia"/>
          <w:kern w:val="2"/>
          <w:sz w:val="28"/>
          <w:szCs w:val="28"/>
        </w:rPr>
        <w:t>地  址：福州市福马路420号    邮  编：350014    电  话：0591-83660608</w:t>
      </w:r>
    </w:p>
    <w:p w:rsidR="00FD1BBC" w:rsidRPr="0051043B" w:rsidRDefault="00FD1BBC" w:rsidP="00FD1BBC">
      <w:pPr>
        <w:ind w:firstLine="480"/>
        <w:rPr>
          <w:rFonts w:ascii="宋体" w:hAnsi="宋体" w:cs="黑体"/>
          <w:kern w:val="2"/>
          <w:sz w:val="28"/>
          <w:szCs w:val="28"/>
        </w:rPr>
      </w:pPr>
      <w:r w:rsidRPr="0051043B">
        <w:rPr>
          <w:rFonts w:ascii="宋体" w:hAnsi="宋体" w:cs="黑体" w:hint="eastAsia"/>
          <w:kern w:val="2"/>
          <w:sz w:val="28"/>
          <w:szCs w:val="28"/>
        </w:rPr>
        <w:lastRenderedPageBreak/>
        <w:t>传  真：0591-83660608    联系人：</w:t>
      </w:r>
      <w:r w:rsidR="00AD49D4">
        <w:rPr>
          <w:rFonts w:ascii="宋体" w:hAnsi="宋体" w:cs="黑体" w:hint="eastAsia"/>
          <w:kern w:val="2"/>
          <w:sz w:val="28"/>
          <w:szCs w:val="28"/>
        </w:rPr>
        <w:t>王先生</w:t>
      </w:r>
    </w:p>
    <w:p w:rsidR="00FD1BBC" w:rsidRPr="0051043B" w:rsidRDefault="00FD1BBC" w:rsidP="00FD1BBC">
      <w:pPr>
        <w:ind w:firstLine="480"/>
        <w:rPr>
          <w:rFonts w:ascii="宋体" w:hAnsi="宋体" w:cs="黑体"/>
          <w:kern w:val="2"/>
          <w:sz w:val="28"/>
          <w:szCs w:val="28"/>
        </w:rPr>
      </w:pPr>
    </w:p>
    <w:p w:rsidR="00FD1BBC" w:rsidRPr="0051043B" w:rsidRDefault="00FD1BBC" w:rsidP="00FD1BBC">
      <w:pPr>
        <w:rPr>
          <w:rFonts w:ascii="宋体" w:hAnsi="宋体" w:cs="黑体"/>
          <w:kern w:val="2"/>
          <w:sz w:val="28"/>
          <w:szCs w:val="28"/>
        </w:rPr>
      </w:pPr>
    </w:p>
    <w:p w:rsidR="00FD1BBC" w:rsidRPr="0051043B" w:rsidRDefault="00FD1BBC" w:rsidP="00FD1BBC">
      <w:pPr>
        <w:ind w:left="5740" w:hangingChars="2050" w:hanging="5740"/>
        <w:rPr>
          <w:rFonts w:ascii="宋体" w:hAnsi="宋体" w:cs="黑体"/>
          <w:kern w:val="2"/>
          <w:sz w:val="28"/>
          <w:szCs w:val="28"/>
        </w:rPr>
      </w:pPr>
      <w:r w:rsidRPr="0051043B">
        <w:rPr>
          <w:rFonts w:ascii="宋体" w:hAnsi="宋体" w:cs="黑体" w:hint="eastAsia"/>
          <w:kern w:val="2"/>
          <w:sz w:val="28"/>
          <w:szCs w:val="28"/>
        </w:rPr>
        <w:t xml:space="preserve">                                            福建省肿瘤医院</w:t>
      </w:r>
      <w:r w:rsidRPr="00372930">
        <w:rPr>
          <w:rFonts w:ascii="宋体" w:hAnsi="宋体" w:cs="黑体"/>
          <w:kern w:val="2"/>
          <w:sz w:val="28"/>
          <w:szCs w:val="28"/>
        </w:rPr>
        <w:t>2020年</w:t>
      </w:r>
      <w:r w:rsidR="00B32980">
        <w:rPr>
          <w:rFonts w:ascii="宋体" w:hAnsi="宋体" w:cs="黑体" w:hint="eastAsia"/>
          <w:kern w:val="2"/>
          <w:sz w:val="28"/>
          <w:szCs w:val="28"/>
        </w:rPr>
        <w:t>12</w:t>
      </w:r>
      <w:r w:rsidRPr="00372930">
        <w:rPr>
          <w:rFonts w:ascii="宋体" w:hAnsi="宋体" w:cs="黑体"/>
          <w:kern w:val="2"/>
          <w:sz w:val="28"/>
          <w:szCs w:val="28"/>
        </w:rPr>
        <w:t>月</w:t>
      </w:r>
      <w:r w:rsidR="00B32980">
        <w:rPr>
          <w:rFonts w:ascii="宋体" w:hAnsi="宋体" w:cs="黑体" w:hint="eastAsia"/>
          <w:kern w:val="2"/>
          <w:sz w:val="28"/>
          <w:szCs w:val="28"/>
        </w:rPr>
        <w:t>10</w:t>
      </w:r>
      <w:r w:rsidRPr="00372930">
        <w:rPr>
          <w:rFonts w:ascii="宋体" w:hAnsi="宋体" w:cs="黑体"/>
          <w:kern w:val="2"/>
          <w:sz w:val="28"/>
          <w:szCs w:val="28"/>
        </w:rPr>
        <w:t>日</w:t>
      </w:r>
    </w:p>
    <w:p w:rsidR="00FD1BBC" w:rsidRDefault="00FD1BBC" w:rsidP="00FD1BBC"/>
    <w:p w:rsidR="00FD1BBC" w:rsidRDefault="00FD1BBC">
      <w:pPr>
        <w:adjustRightInd/>
        <w:snapToGrid/>
        <w:spacing w:after="0"/>
      </w:pPr>
      <w:r>
        <w:br w:type="page"/>
      </w:r>
    </w:p>
    <w:p w:rsidR="00FD1BBC" w:rsidRDefault="00FD1BBC" w:rsidP="00FD1BBC">
      <w:pPr>
        <w:pStyle w:val="2"/>
        <w:jc w:val="center"/>
      </w:pPr>
      <w:bookmarkStart w:id="0" w:name="_Toc522545402"/>
      <w:r>
        <w:rPr>
          <w:rFonts w:hint="eastAsia"/>
        </w:rPr>
        <w:lastRenderedPageBreak/>
        <w:t>采购服务一览表</w:t>
      </w:r>
      <w:bookmarkEnd w:id="0"/>
    </w:p>
    <w:p w:rsidR="00FD1BBC" w:rsidRDefault="00FD1BBC" w:rsidP="00FD1BBC">
      <w:pPr>
        <w:spacing w:line="380" w:lineRule="exact"/>
        <w:jc w:val="center"/>
        <w:rPr>
          <w:rFonts w:ascii="宋体" w:hAnsi="宋体"/>
          <w:b/>
          <w:szCs w:val="21"/>
        </w:rPr>
      </w:pPr>
    </w:p>
    <w:tbl>
      <w:tblPr>
        <w:tblW w:w="8756" w:type="dxa"/>
        <w:jc w:val="center"/>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5"/>
        <w:gridCol w:w="2659"/>
        <w:gridCol w:w="1316"/>
        <w:gridCol w:w="1316"/>
      </w:tblGrid>
      <w:tr w:rsidR="00FD1BBC" w:rsidTr="00FD1BBC">
        <w:trPr>
          <w:trHeight w:val="2440"/>
          <w:jc w:val="center"/>
        </w:trPr>
        <w:tc>
          <w:tcPr>
            <w:tcW w:w="0" w:type="auto"/>
            <w:vAlign w:val="center"/>
          </w:tcPr>
          <w:p w:rsidR="00FD1BBC" w:rsidRDefault="00FD1BBC" w:rsidP="00FD1BBC">
            <w:pPr>
              <w:pStyle w:val="a6"/>
              <w:spacing w:line="320" w:lineRule="exact"/>
              <w:jc w:val="center"/>
              <w:rPr>
                <w:rFonts w:hAnsi="宋体"/>
                <w:sz w:val="24"/>
                <w:szCs w:val="24"/>
              </w:rPr>
            </w:pPr>
            <w:r>
              <w:rPr>
                <w:rFonts w:hAnsi="宋体" w:hint="eastAsia"/>
                <w:sz w:val="24"/>
                <w:szCs w:val="24"/>
              </w:rPr>
              <w:t>服务名称</w:t>
            </w:r>
          </w:p>
        </w:tc>
        <w:tc>
          <w:tcPr>
            <w:tcW w:w="0" w:type="auto"/>
            <w:vAlign w:val="center"/>
          </w:tcPr>
          <w:p w:rsidR="00FD1BBC" w:rsidRDefault="00FD1BBC" w:rsidP="00FD1BBC">
            <w:pPr>
              <w:pStyle w:val="a6"/>
              <w:spacing w:line="320" w:lineRule="exact"/>
              <w:jc w:val="center"/>
              <w:rPr>
                <w:rFonts w:hAnsi="宋体"/>
                <w:sz w:val="24"/>
                <w:szCs w:val="24"/>
              </w:rPr>
            </w:pPr>
            <w:r>
              <w:rPr>
                <w:rFonts w:hAnsi="宋体" w:hint="eastAsia"/>
                <w:sz w:val="24"/>
                <w:szCs w:val="24"/>
              </w:rPr>
              <w:t>主要要求及评分标准</w:t>
            </w:r>
          </w:p>
        </w:tc>
        <w:tc>
          <w:tcPr>
            <w:tcW w:w="0" w:type="auto"/>
            <w:vAlign w:val="center"/>
          </w:tcPr>
          <w:p w:rsidR="00FD1BBC" w:rsidRDefault="00FD1BBC" w:rsidP="00FD1BBC">
            <w:pPr>
              <w:pStyle w:val="a6"/>
              <w:spacing w:line="320" w:lineRule="exact"/>
              <w:jc w:val="center"/>
              <w:rPr>
                <w:rFonts w:hAnsi="宋体"/>
                <w:sz w:val="24"/>
                <w:szCs w:val="24"/>
              </w:rPr>
            </w:pPr>
            <w:r>
              <w:rPr>
                <w:rFonts w:hAnsi="宋体" w:hint="eastAsia"/>
                <w:sz w:val="24"/>
                <w:szCs w:val="24"/>
              </w:rPr>
              <w:t>服务期限</w:t>
            </w:r>
          </w:p>
        </w:tc>
        <w:tc>
          <w:tcPr>
            <w:tcW w:w="0" w:type="auto"/>
            <w:vAlign w:val="center"/>
          </w:tcPr>
          <w:p w:rsidR="00FD1BBC" w:rsidRDefault="00FD1BBC" w:rsidP="00FD1BBC">
            <w:pPr>
              <w:pStyle w:val="a6"/>
              <w:spacing w:line="320" w:lineRule="exact"/>
              <w:jc w:val="center"/>
              <w:rPr>
                <w:rFonts w:hAnsi="宋体"/>
                <w:sz w:val="24"/>
                <w:szCs w:val="24"/>
              </w:rPr>
            </w:pPr>
            <w:r>
              <w:rPr>
                <w:rFonts w:hAnsi="宋体" w:hint="eastAsia"/>
                <w:sz w:val="24"/>
                <w:szCs w:val="24"/>
              </w:rPr>
              <w:t>评分方式</w:t>
            </w:r>
          </w:p>
        </w:tc>
      </w:tr>
      <w:tr w:rsidR="00FD1BBC" w:rsidTr="00FD1BBC">
        <w:trPr>
          <w:trHeight w:val="2440"/>
          <w:jc w:val="center"/>
        </w:trPr>
        <w:tc>
          <w:tcPr>
            <w:tcW w:w="0" w:type="auto"/>
            <w:vAlign w:val="center"/>
          </w:tcPr>
          <w:p w:rsidR="00FD1BBC" w:rsidRDefault="00FD1BBC" w:rsidP="00FD1BBC">
            <w:pPr>
              <w:tabs>
                <w:tab w:val="center" w:pos="4500"/>
                <w:tab w:val="left" w:pos="7050"/>
              </w:tabs>
              <w:spacing w:line="440" w:lineRule="exact"/>
              <w:jc w:val="center"/>
              <w:rPr>
                <w:rFonts w:ascii="宋体" w:hAnsi="宋体" w:cs="宋体"/>
                <w:sz w:val="24"/>
              </w:rPr>
            </w:pPr>
            <w:r>
              <w:rPr>
                <w:rFonts w:ascii="宋体" w:hAnsi="宋体" w:cs="宋体" w:hint="eastAsia"/>
                <w:sz w:val="24"/>
              </w:rPr>
              <w:t>生活护理服务委托管理项目</w:t>
            </w:r>
          </w:p>
        </w:tc>
        <w:tc>
          <w:tcPr>
            <w:tcW w:w="0" w:type="auto"/>
            <w:vAlign w:val="center"/>
          </w:tcPr>
          <w:p w:rsidR="00FD1BBC" w:rsidRDefault="00FD1BBC" w:rsidP="00FD1BBC">
            <w:pPr>
              <w:tabs>
                <w:tab w:val="center" w:pos="4500"/>
                <w:tab w:val="left" w:pos="7050"/>
              </w:tabs>
              <w:spacing w:line="440" w:lineRule="exact"/>
              <w:jc w:val="center"/>
              <w:rPr>
                <w:rFonts w:ascii="宋体" w:hAnsi="宋体"/>
                <w:sz w:val="24"/>
              </w:rPr>
            </w:pPr>
            <w:r>
              <w:rPr>
                <w:rFonts w:ascii="宋体" w:hAnsi="宋体" w:hint="eastAsia"/>
                <w:sz w:val="24"/>
              </w:rPr>
              <w:t>详见附件</w:t>
            </w:r>
          </w:p>
        </w:tc>
        <w:tc>
          <w:tcPr>
            <w:tcW w:w="0" w:type="auto"/>
            <w:vAlign w:val="center"/>
          </w:tcPr>
          <w:p w:rsidR="00FD1BBC" w:rsidRDefault="00FD1BBC" w:rsidP="00FD1BBC">
            <w:pPr>
              <w:pStyle w:val="a6"/>
              <w:spacing w:line="300" w:lineRule="exact"/>
              <w:jc w:val="center"/>
              <w:rPr>
                <w:rFonts w:hAnsi="宋体"/>
                <w:sz w:val="24"/>
                <w:szCs w:val="24"/>
              </w:rPr>
            </w:pPr>
            <w:r>
              <w:rPr>
                <w:rFonts w:hAnsi="宋体"/>
                <w:sz w:val="28"/>
                <w:szCs w:val="28"/>
                <w:u w:val="single"/>
              </w:rPr>
              <w:t xml:space="preserve">3  </w:t>
            </w:r>
            <w:r>
              <w:rPr>
                <w:rFonts w:hAnsi="宋体" w:hint="eastAsia"/>
                <w:sz w:val="24"/>
                <w:szCs w:val="24"/>
              </w:rPr>
              <w:t>年</w:t>
            </w:r>
          </w:p>
        </w:tc>
        <w:tc>
          <w:tcPr>
            <w:tcW w:w="0" w:type="auto"/>
            <w:vAlign w:val="center"/>
          </w:tcPr>
          <w:p w:rsidR="00FD1BBC" w:rsidRDefault="00FD1BBC" w:rsidP="00FD1BBC">
            <w:pPr>
              <w:pStyle w:val="a6"/>
              <w:spacing w:line="300" w:lineRule="exact"/>
              <w:jc w:val="center"/>
              <w:rPr>
                <w:rFonts w:hAnsi="宋体"/>
                <w:sz w:val="24"/>
                <w:szCs w:val="24"/>
              </w:rPr>
            </w:pPr>
            <w:r>
              <w:rPr>
                <w:rFonts w:hAnsi="宋体" w:hint="eastAsia"/>
                <w:sz w:val="24"/>
                <w:szCs w:val="24"/>
              </w:rPr>
              <w:t>综合评分</w:t>
            </w:r>
          </w:p>
        </w:tc>
      </w:tr>
    </w:tbl>
    <w:p w:rsidR="00FD1BBC" w:rsidRDefault="00FD1BBC" w:rsidP="00FD1BBC"/>
    <w:p w:rsidR="00FD1BBC" w:rsidRDefault="00FD1BBC">
      <w:pPr>
        <w:adjustRightInd/>
        <w:snapToGrid/>
        <w:spacing w:after="0"/>
      </w:pPr>
      <w:r>
        <w:br w:type="page"/>
      </w:r>
    </w:p>
    <w:p w:rsidR="006E70F4" w:rsidRDefault="00FD1BBC" w:rsidP="00FD1BBC">
      <w:r>
        <w:rPr>
          <w:rFonts w:hint="eastAsia"/>
        </w:rPr>
        <w:lastRenderedPageBreak/>
        <w:t>附件</w:t>
      </w:r>
      <w:r>
        <w:rPr>
          <w:rFonts w:hint="eastAsia"/>
        </w:rPr>
        <w:t>:</w:t>
      </w:r>
    </w:p>
    <w:p w:rsidR="00FD1BBC" w:rsidRDefault="00FD1BBC" w:rsidP="00FD1BBC">
      <w:pPr>
        <w:pStyle w:val="2"/>
        <w:jc w:val="center"/>
        <w:rPr>
          <w:sz w:val="30"/>
          <w:szCs w:val="30"/>
        </w:rPr>
      </w:pPr>
      <w:r>
        <w:rPr>
          <w:rFonts w:hint="eastAsia"/>
          <w:sz w:val="30"/>
          <w:szCs w:val="30"/>
        </w:rPr>
        <w:t>评审方法和标准</w:t>
      </w:r>
    </w:p>
    <w:p w:rsidR="00FD1BBC" w:rsidRDefault="00FD1BBC" w:rsidP="00FD1BBC">
      <w:pPr>
        <w:spacing w:line="340" w:lineRule="exact"/>
        <w:ind w:firstLineChars="200" w:firstLine="482"/>
        <w:rPr>
          <w:rFonts w:ascii="宋体" w:hAnsi="宋体"/>
          <w:b/>
          <w:sz w:val="24"/>
        </w:rPr>
      </w:pPr>
      <w:r>
        <w:rPr>
          <w:rFonts w:ascii="宋体" w:hAnsi="宋体" w:hint="eastAsia"/>
          <w:b/>
          <w:sz w:val="24"/>
        </w:rPr>
        <w:t xml:space="preserve">一、评审方法 </w:t>
      </w:r>
    </w:p>
    <w:p w:rsidR="00FD1BBC" w:rsidRDefault="00FD1BBC" w:rsidP="00FD1BBC">
      <w:pPr>
        <w:spacing w:line="340" w:lineRule="exact"/>
        <w:ind w:firstLineChars="200" w:firstLine="482"/>
        <w:rPr>
          <w:rFonts w:ascii="宋体" w:hAnsi="宋体"/>
          <w:sz w:val="24"/>
        </w:rPr>
      </w:pPr>
      <w:r>
        <w:rPr>
          <w:rFonts w:ascii="宋体" w:hAnsi="宋体" w:hint="eastAsia"/>
          <w:b/>
          <w:sz w:val="24"/>
        </w:rPr>
        <w:t>本项目采用综合评分法</w:t>
      </w:r>
    </w:p>
    <w:p w:rsidR="00FD1BBC" w:rsidRDefault="00FD1BBC" w:rsidP="00FD1BBC">
      <w:pPr>
        <w:spacing w:line="340" w:lineRule="exact"/>
        <w:ind w:firstLineChars="200" w:firstLine="482"/>
        <w:rPr>
          <w:rFonts w:ascii="宋体" w:hAnsi="宋体"/>
          <w:b/>
          <w:sz w:val="24"/>
        </w:rPr>
      </w:pPr>
      <w:r>
        <w:rPr>
          <w:rFonts w:ascii="宋体" w:hAnsi="宋体" w:hint="eastAsia"/>
          <w:b/>
          <w:sz w:val="24"/>
        </w:rPr>
        <w:t>三、评分标准</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50"/>
        <w:gridCol w:w="3159"/>
      </w:tblGrid>
      <w:tr w:rsidR="00FD1BBC" w:rsidRPr="00FD1BBC" w:rsidTr="00ED2047">
        <w:trPr>
          <w:trHeight w:val="253"/>
        </w:trPr>
        <w:tc>
          <w:tcPr>
            <w:tcW w:w="9209" w:type="dxa"/>
            <w:gridSpan w:val="2"/>
            <w:shd w:val="clear" w:color="auto" w:fill="CCCCCC"/>
            <w:vAlign w:val="center"/>
          </w:tcPr>
          <w:p w:rsidR="00FD1BBC" w:rsidRPr="00FD1BBC" w:rsidRDefault="00FD1BBC" w:rsidP="00ED2047">
            <w:pPr>
              <w:spacing w:line="300" w:lineRule="exact"/>
              <w:rPr>
                <w:rFonts w:ascii="宋体" w:hAnsi="宋体"/>
                <w:b/>
                <w:sz w:val="28"/>
                <w:szCs w:val="28"/>
              </w:rPr>
            </w:pPr>
            <w:r w:rsidRPr="00FD1BBC">
              <w:rPr>
                <w:rFonts w:ascii="宋体" w:hAnsi="宋体" w:hint="eastAsia"/>
                <w:sz w:val="28"/>
                <w:szCs w:val="28"/>
              </w:rPr>
              <w:t>若通过资格性检查和符合性检查的报价人为两家或两家以上的，评标小组将</w:t>
            </w:r>
            <w:r w:rsidRPr="00FD1BBC">
              <w:rPr>
                <w:rFonts w:ascii="宋体" w:hAnsi="宋体" w:hint="eastAsia"/>
                <w:b/>
                <w:sz w:val="28"/>
                <w:szCs w:val="28"/>
              </w:rPr>
              <w:t>各部分评审项分值如下：各投标人的最终得分为PT＋PB+PG</w:t>
            </w:r>
          </w:p>
        </w:tc>
      </w:tr>
      <w:tr w:rsidR="00FD1BBC" w:rsidRPr="00FD1BBC" w:rsidTr="00ED2047">
        <w:trPr>
          <w:trHeight w:val="347"/>
        </w:trPr>
        <w:tc>
          <w:tcPr>
            <w:tcW w:w="6050" w:type="dxa"/>
            <w:vAlign w:val="center"/>
          </w:tcPr>
          <w:p w:rsidR="00FD1BBC" w:rsidRPr="00FD1BBC" w:rsidRDefault="00FD1BBC" w:rsidP="00ED2047">
            <w:pPr>
              <w:spacing w:line="300" w:lineRule="exact"/>
              <w:rPr>
                <w:rFonts w:ascii="宋体" w:hAnsi="宋体"/>
                <w:sz w:val="28"/>
                <w:szCs w:val="28"/>
              </w:rPr>
            </w:pPr>
            <w:r w:rsidRPr="00FD1BBC">
              <w:rPr>
                <w:rFonts w:ascii="宋体" w:hAnsi="宋体" w:hint="eastAsia"/>
                <w:b/>
                <w:sz w:val="28"/>
                <w:szCs w:val="28"/>
              </w:rPr>
              <w:t xml:space="preserve">PT：技术评审项标准总分值 </w:t>
            </w:r>
            <w:r w:rsidRPr="00FD1BBC">
              <w:rPr>
                <w:rFonts w:ascii="宋体" w:hAnsi="宋体" w:hint="eastAsia"/>
                <w:sz w:val="28"/>
                <w:szCs w:val="28"/>
              </w:rPr>
              <w:t xml:space="preserve"> </w:t>
            </w:r>
          </w:p>
        </w:tc>
        <w:tc>
          <w:tcPr>
            <w:tcW w:w="3159" w:type="dxa"/>
            <w:vAlign w:val="center"/>
          </w:tcPr>
          <w:p w:rsidR="00FD1BBC" w:rsidRPr="00FD1BBC" w:rsidRDefault="00FD1BBC" w:rsidP="00ED2047">
            <w:pPr>
              <w:spacing w:line="300" w:lineRule="exact"/>
              <w:jc w:val="center"/>
              <w:rPr>
                <w:rFonts w:ascii="宋体" w:hAnsi="宋体"/>
                <w:b/>
                <w:sz w:val="28"/>
                <w:szCs w:val="28"/>
              </w:rPr>
            </w:pPr>
            <w:r w:rsidRPr="00FD1BBC">
              <w:rPr>
                <w:rFonts w:ascii="宋体" w:hAnsi="宋体" w:hint="eastAsia"/>
                <w:b/>
                <w:sz w:val="28"/>
                <w:szCs w:val="28"/>
              </w:rPr>
              <w:t>55</w:t>
            </w:r>
          </w:p>
        </w:tc>
      </w:tr>
      <w:tr w:rsidR="00FD1BBC" w:rsidRPr="00FD1BBC" w:rsidTr="00ED2047">
        <w:trPr>
          <w:trHeight w:val="125"/>
        </w:trPr>
        <w:tc>
          <w:tcPr>
            <w:tcW w:w="6050" w:type="dxa"/>
            <w:vAlign w:val="center"/>
          </w:tcPr>
          <w:p w:rsidR="00FD1BBC" w:rsidRPr="00FD1BBC" w:rsidRDefault="00FD1BBC" w:rsidP="00ED2047">
            <w:pPr>
              <w:spacing w:line="300" w:lineRule="exact"/>
              <w:rPr>
                <w:rFonts w:ascii="宋体" w:hAnsi="宋体"/>
                <w:sz w:val="28"/>
                <w:szCs w:val="28"/>
              </w:rPr>
            </w:pPr>
            <w:r w:rsidRPr="00FD1BBC">
              <w:rPr>
                <w:rFonts w:ascii="宋体" w:hAnsi="宋体" w:hint="eastAsia"/>
                <w:b/>
                <w:sz w:val="28"/>
                <w:szCs w:val="28"/>
              </w:rPr>
              <w:t>PB：商务评审项标准总分值</w:t>
            </w:r>
          </w:p>
        </w:tc>
        <w:tc>
          <w:tcPr>
            <w:tcW w:w="3159" w:type="dxa"/>
            <w:vAlign w:val="center"/>
          </w:tcPr>
          <w:p w:rsidR="00FD1BBC" w:rsidRPr="00FD1BBC" w:rsidRDefault="00FD1BBC" w:rsidP="00ED2047">
            <w:pPr>
              <w:spacing w:line="300" w:lineRule="exact"/>
              <w:jc w:val="center"/>
              <w:rPr>
                <w:rFonts w:ascii="宋体" w:hAnsi="宋体"/>
                <w:sz w:val="28"/>
                <w:szCs w:val="28"/>
              </w:rPr>
            </w:pPr>
            <w:r w:rsidRPr="00FD1BBC">
              <w:rPr>
                <w:rFonts w:ascii="宋体" w:hAnsi="宋体" w:hint="eastAsia"/>
                <w:b/>
                <w:sz w:val="28"/>
                <w:szCs w:val="28"/>
              </w:rPr>
              <w:t>45</w:t>
            </w:r>
          </w:p>
        </w:tc>
      </w:tr>
      <w:tr w:rsidR="00FD1BBC" w:rsidRPr="00FD1BBC" w:rsidTr="00ED2047">
        <w:trPr>
          <w:trHeight w:val="77"/>
        </w:trPr>
        <w:tc>
          <w:tcPr>
            <w:tcW w:w="9209" w:type="dxa"/>
            <w:gridSpan w:val="2"/>
            <w:vAlign w:val="center"/>
          </w:tcPr>
          <w:p w:rsidR="00FD1BBC" w:rsidRPr="00FD1BBC" w:rsidRDefault="00FD1BBC" w:rsidP="00ED2047">
            <w:pPr>
              <w:spacing w:line="300" w:lineRule="exact"/>
              <w:rPr>
                <w:rFonts w:ascii="宋体" w:hAnsi="宋体"/>
                <w:b/>
                <w:sz w:val="28"/>
                <w:szCs w:val="28"/>
              </w:rPr>
            </w:pPr>
            <w:r w:rsidRPr="00FD1BBC">
              <w:rPr>
                <w:rFonts w:ascii="宋体" w:hAnsi="宋体" w:hint="eastAsia"/>
                <w:b/>
                <w:sz w:val="28"/>
                <w:szCs w:val="28"/>
              </w:rPr>
              <w:t>PG：附加分：政府采购优惠政策加分或价格扣除 (如有的话)</w:t>
            </w:r>
          </w:p>
        </w:tc>
      </w:tr>
      <w:tr w:rsidR="00FD1BBC" w:rsidRPr="00FD1BBC" w:rsidTr="00ED2047">
        <w:trPr>
          <w:trHeight w:val="181"/>
        </w:trPr>
        <w:tc>
          <w:tcPr>
            <w:tcW w:w="9209" w:type="dxa"/>
            <w:gridSpan w:val="2"/>
            <w:vAlign w:val="center"/>
          </w:tcPr>
          <w:p w:rsidR="00FD1BBC" w:rsidRPr="00FD1BBC" w:rsidRDefault="00FD1BBC" w:rsidP="00ED2047">
            <w:pPr>
              <w:spacing w:line="300" w:lineRule="exact"/>
              <w:rPr>
                <w:rFonts w:ascii="宋体" w:hAnsi="宋体"/>
                <w:b/>
                <w:sz w:val="28"/>
                <w:szCs w:val="28"/>
              </w:rPr>
            </w:pPr>
            <w:r w:rsidRPr="00FD1BBC">
              <w:rPr>
                <w:rFonts w:ascii="宋体" w:hAnsi="宋体" w:hint="eastAsia"/>
                <w:b/>
                <w:sz w:val="28"/>
                <w:szCs w:val="28"/>
              </w:rPr>
              <w:t>注：评审总得分保留小数点后2位。</w:t>
            </w:r>
          </w:p>
        </w:tc>
      </w:tr>
    </w:tbl>
    <w:p w:rsidR="00FD1BBC" w:rsidRDefault="00FD1BBC" w:rsidP="00FD1BBC"/>
    <w:p w:rsidR="00FD1BBC" w:rsidRDefault="00FD1BBC" w:rsidP="00FD1BBC">
      <w:pPr>
        <w:spacing w:line="360" w:lineRule="exact"/>
        <w:jc w:val="center"/>
        <w:rPr>
          <w:rFonts w:ascii="宋体" w:hAnsi="宋体"/>
          <w:b/>
          <w:sz w:val="24"/>
        </w:rPr>
      </w:pPr>
    </w:p>
    <w:p w:rsidR="00FD1BBC" w:rsidRDefault="00FD1BBC" w:rsidP="00FD1BBC">
      <w:pPr>
        <w:spacing w:line="360" w:lineRule="exact"/>
        <w:jc w:val="center"/>
        <w:rPr>
          <w:rFonts w:ascii="宋体" w:hAnsi="宋体"/>
          <w:b/>
          <w:sz w:val="24"/>
        </w:rPr>
      </w:pPr>
    </w:p>
    <w:p w:rsidR="00FD1BBC" w:rsidRDefault="00FD1BBC" w:rsidP="00FD1BBC"/>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993"/>
        <w:gridCol w:w="184"/>
        <w:gridCol w:w="7044"/>
        <w:gridCol w:w="722"/>
      </w:tblGrid>
      <w:tr w:rsidR="00FD1BBC" w:rsidRPr="00FD1BBC" w:rsidTr="00ED2047">
        <w:trPr>
          <w:trHeight w:val="300"/>
          <w:jc w:val="center"/>
        </w:trPr>
        <w:tc>
          <w:tcPr>
            <w:tcW w:w="959" w:type="dxa"/>
            <w:vAlign w:val="center"/>
          </w:tcPr>
          <w:p w:rsidR="00FD1BBC" w:rsidRPr="00FD1BBC" w:rsidRDefault="00FD1BBC" w:rsidP="00ED2047">
            <w:pPr>
              <w:spacing w:before="100" w:beforeAutospacing="1" w:after="100" w:afterAutospacing="1" w:line="360" w:lineRule="exact"/>
              <w:rPr>
                <w:rFonts w:asciiTheme="minorEastAsia" w:eastAsiaTheme="minorEastAsia" w:hAnsiTheme="minorEastAsia"/>
                <w:b/>
                <w:sz w:val="24"/>
                <w:szCs w:val="24"/>
              </w:rPr>
            </w:pPr>
            <w:r w:rsidRPr="00FD1BBC">
              <w:rPr>
                <w:rFonts w:asciiTheme="minorEastAsia" w:eastAsiaTheme="minorEastAsia" w:hAnsiTheme="minorEastAsia" w:hint="eastAsia"/>
                <w:b/>
                <w:sz w:val="24"/>
                <w:szCs w:val="24"/>
              </w:rPr>
              <w:t>评分部分</w:t>
            </w:r>
          </w:p>
        </w:tc>
        <w:tc>
          <w:tcPr>
            <w:tcW w:w="8221" w:type="dxa"/>
            <w:gridSpan w:val="3"/>
            <w:vAlign w:val="center"/>
          </w:tcPr>
          <w:p w:rsidR="00FD1BBC" w:rsidRPr="00FD1BBC" w:rsidRDefault="00FD1BBC" w:rsidP="00ED2047">
            <w:pPr>
              <w:spacing w:before="100" w:beforeAutospacing="1" w:after="100" w:afterAutospacing="1" w:line="360" w:lineRule="exact"/>
              <w:ind w:firstLine="361"/>
              <w:jc w:val="center"/>
              <w:rPr>
                <w:rFonts w:asciiTheme="minorEastAsia" w:eastAsiaTheme="minorEastAsia" w:hAnsiTheme="minorEastAsia"/>
                <w:b/>
                <w:sz w:val="24"/>
                <w:szCs w:val="24"/>
              </w:rPr>
            </w:pPr>
            <w:r w:rsidRPr="00FD1BBC">
              <w:rPr>
                <w:rFonts w:asciiTheme="minorEastAsia" w:eastAsiaTheme="minorEastAsia" w:hAnsiTheme="minorEastAsia" w:hint="eastAsia"/>
                <w:b/>
                <w:sz w:val="24"/>
                <w:szCs w:val="24"/>
              </w:rPr>
              <w:t>评分细则</w:t>
            </w:r>
          </w:p>
        </w:tc>
        <w:tc>
          <w:tcPr>
            <w:tcW w:w="722" w:type="dxa"/>
            <w:vAlign w:val="center"/>
          </w:tcPr>
          <w:p w:rsidR="00FD1BBC" w:rsidRPr="00FD1BBC" w:rsidRDefault="00FD1BBC" w:rsidP="00ED2047">
            <w:pPr>
              <w:spacing w:before="100" w:beforeAutospacing="1" w:after="100" w:afterAutospacing="1" w:line="260" w:lineRule="exact"/>
              <w:rPr>
                <w:rFonts w:asciiTheme="minorEastAsia" w:eastAsiaTheme="minorEastAsia" w:hAnsiTheme="minorEastAsia"/>
                <w:b/>
                <w:sz w:val="24"/>
                <w:szCs w:val="24"/>
              </w:rPr>
            </w:pPr>
            <w:r w:rsidRPr="00FD1BBC">
              <w:rPr>
                <w:rFonts w:asciiTheme="minorEastAsia" w:eastAsiaTheme="minorEastAsia" w:hAnsiTheme="minorEastAsia" w:hint="eastAsia"/>
                <w:b/>
                <w:sz w:val="24"/>
                <w:szCs w:val="24"/>
              </w:rPr>
              <w:t>最高得 分</w:t>
            </w:r>
          </w:p>
        </w:tc>
      </w:tr>
      <w:tr w:rsidR="00FD1BBC" w:rsidRPr="00FD1BBC" w:rsidTr="00ED2047">
        <w:trPr>
          <w:trHeight w:val="340"/>
          <w:jc w:val="center"/>
        </w:trPr>
        <w:tc>
          <w:tcPr>
            <w:tcW w:w="959" w:type="dxa"/>
            <w:vMerge w:val="restart"/>
            <w:vAlign w:val="center"/>
          </w:tcPr>
          <w:p w:rsidR="00FD1BBC" w:rsidRPr="00FD1BBC" w:rsidRDefault="00FD1BBC" w:rsidP="00ED2047">
            <w:pPr>
              <w:spacing w:line="320" w:lineRule="exact"/>
              <w:rPr>
                <w:rFonts w:asciiTheme="minorEastAsia" w:eastAsiaTheme="minorEastAsia" w:hAnsiTheme="minorEastAsia"/>
                <w:b/>
                <w:spacing w:val="-12"/>
                <w:sz w:val="24"/>
                <w:szCs w:val="24"/>
              </w:rPr>
            </w:pPr>
          </w:p>
          <w:p w:rsidR="00FD1BBC" w:rsidRPr="00FD1BBC" w:rsidRDefault="00FD1BBC" w:rsidP="00ED2047">
            <w:pPr>
              <w:spacing w:line="320" w:lineRule="exact"/>
              <w:rPr>
                <w:rFonts w:asciiTheme="minorEastAsia" w:eastAsiaTheme="minorEastAsia" w:hAnsiTheme="minorEastAsia"/>
                <w:b/>
                <w:spacing w:val="-12"/>
                <w:sz w:val="24"/>
                <w:szCs w:val="24"/>
              </w:rPr>
            </w:pPr>
            <w:r w:rsidRPr="00FD1BBC">
              <w:rPr>
                <w:rFonts w:asciiTheme="minorEastAsia" w:eastAsiaTheme="minorEastAsia" w:hAnsiTheme="minorEastAsia" w:hint="eastAsia"/>
                <w:b/>
                <w:spacing w:val="-12"/>
                <w:sz w:val="24"/>
                <w:szCs w:val="24"/>
              </w:rPr>
              <w:t>技术部分</w:t>
            </w:r>
            <w:r w:rsidRPr="00FD1BBC">
              <w:rPr>
                <w:rFonts w:asciiTheme="minorEastAsia" w:eastAsiaTheme="minorEastAsia" w:hAnsiTheme="minorEastAsia" w:hint="eastAsia"/>
                <w:b/>
                <w:sz w:val="24"/>
                <w:szCs w:val="24"/>
              </w:rPr>
              <w:t>（满分 55分）</w:t>
            </w:r>
          </w:p>
        </w:tc>
        <w:tc>
          <w:tcPr>
            <w:tcW w:w="1177" w:type="dxa"/>
            <w:gridSpan w:val="2"/>
            <w:vMerge w:val="restart"/>
            <w:vAlign w:val="center"/>
          </w:tcPr>
          <w:p w:rsidR="00FD1BBC" w:rsidRPr="00FD1BBC" w:rsidRDefault="00FD1BBC" w:rsidP="00ED2047">
            <w:pPr>
              <w:autoSpaceDE w:val="0"/>
              <w:autoSpaceDN w:val="0"/>
              <w:spacing w:line="360" w:lineRule="exact"/>
              <w:jc w:val="center"/>
              <w:rPr>
                <w:rFonts w:asciiTheme="minorEastAsia" w:eastAsiaTheme="minorEastAsia" w:hAnsiTheme="minorEastAsia"/>
                <w:b/>
                <w:bCs/>
                <w:spacing w:val="-12"/>
                <w:sz w:val="24"/>
                <w:szCs w:val="24"/>
              </w:rPr>
            </w:pPr>
            <w:r w:rsidRPr="00FD1BBC">
              <w:rPr>
                <w:rFonts w:asciiTheme="minorEastAsia" w:eastAsiaTheme="minorEastAsia" w:hAnsiTheme="minorEastAsia" w:hint="eastAsia"/>
                <w:b/>
                <w:bCs/>
                <w:spacing w:val="-12"/>
                <w:sz w:val="24"/>
                <w:szCs w:val="24"/>
              </w:rPr>
              <w:t>陪护服务方案（满分2</w:t>
            </w:r>
            <w:r w:rsidRPr="00FD1BBC">
              <w:rPr>
                <w:rFonts w:asciiTheme="minorEastAsia" w:eastAsiaTheme="minorEastAsia" w:hAnsiTheme="minorEastAsia"/>
                <w:b/>
                <w:bCs/>
                <w:spacing w:val="-12"/>
                <w:sz w:val="24"/>
                <w:szCs w:val="24"/>
              </w:rPr>
              <w:t>6</w:t>
            </w:r>
            <w:r w:rsidRPr="00FD1BBC">
              <w:rPr>
                <w:rFonts w:asciiTheme="minorEastAsia" w:eastAsiaTheme="minorEastAsia" w:hAnsiTheme="minorEastAsia" w:hint="eastAsia"/>
                <w:b/>
                <w:bCs/>
                <w:spacing w:val="-12"/>
                <w:sz w:val="24"/>
                <w:szCs w:val="24"/>
              </w:rPr>
              <w:t>分）</w:t>
            </w:r>
          </w:p>
        </w:tc>
        <w:tc>
          <w:tcPr>
            <w:tcW w:w="7044" w:type="dxa"/>
            <w:vAlign w:val="center"/>
          </w:tcPr>
          <w:p w:rsidR="00FD1BBC" w:rsidRPr="00FD1BBC" w:rsidRDefault="00FD1BBC" w:rsidP="00ED2047">
            <w:pPr>
              <w:autoSpaceDE w:val="0"/>
              <w:autoSpaceDN w:val="0"/>
              <w:spacing w:line="360" w:lineRule="exact"/>
              <w:rPr>
                <w:rFonts w:asciiTheme="minorEastAsia" w:eastAsiaTheme="minorEastAsia" w:hAnsiTheme="minorEastAsia"/>
                <w:bCs/>
                <w:spacing w:val="-12"/>
                <w:sz w:val="24"/>
                <w:szCs w:val="24"/>
              </w:rPr>
            </w:pPr>
            <w:r w:rsidRPr="00FD1BBC">
              <w:rPr>
                <w:rFonts w:asciiTheme="minorEastAsia" w:eastAsiaTheme="minorEastAsia" w:hAnsiTheme="minorEastAsia" w:hint="eastAsia"/>
                <w:bCs/>
                <w:spacing w:val="-12"/>
                <w:sz w:val="24"/>
                <w:szCs w:val="24"/>
              </w:rPr>
              <w:t>1、服务模式及方案：根据投标人所提供的服务模式及方案的完整、合理及可行性，由评委在0-</w:t>
            </w:r>
            <w:r w:rsidRPr="00FD1BBC">
              <w:rPr>
                <w:rFonts w:asciiTheme="minorEastAsia" w:eastAsiaTheme="minorEastAsia" w:hAnsiTheme="minorEastAsia"/>
                <w:bCs/>
                <w:spacing w:val="-12"/>
                <w:sz w:val="24"/>
                <w:szCs w:val="24"/>
              </w:rPr>
              <w:t>6</w:t>
            </w:r>
            <w:r w:rsidRPr="00FD1BBC">
              <w:rPr>
                <w:rFonts w:asciiTheme="minorEastAsia" w:eastAsiaTheme="minorEastAsia" w:hAnsiTheme="minorEastAsia" w:hint="eastAsia"/>
                <w:bCs/>
                <w:spacing w:val="-12"/>
                <w:sz w:val="24"/>
                <w:szCs w:val="24"/>
              </w:rPr>
              <w:t>分之间进行评议。</w:t>
            </w:r>
          </w:p>
        </w:tc>
        <w:tc>
          <w:tcPr>
            <w:tcW w:w="722" w:type="dxa"/>
            <w:vAlign w:val="center"/>
          </w:tcPr>
          <w:p w:rsidR="00FD1BBC" w:rsidRPr="00FD1BBC" w:rsidRDefault="00FD1BBC" w:rsidP="00ED2047">
            <w:pPr>
              <w:autoSpaceDE w:val="0"/>
              <w:autoSpaceDN w:val="0"/>
              <w:spacing w:line="360" w:lineRule="exact"/>
              <w:jc w:val="center"/>
              <w:rPr>
                <w:rFonts w:asciiTheme="minorEastAsia" w:eastAsiaTheme="minorEastAsia" w:hAnsiTheme="minorEastAsia"/>
                <w:bCs/>
                <w:spacing w:val="-12"/>
                <w:sz w:val="24"/>
                <w:szCs w:val="24"/>
              </w:rPr>
            </w:pPr>
            <w:r w:rsidRPr="00FD1BBC">
              <w:rPr>
                <w:rFonts w:asciiTheme="minorEastAsia" w:eastAsiaTheme="minorEastAsia" w:hAnsiTheme="minorEastAsia"/>
                <w:bCs/>
                <w:spacing w:val="-12"/>
                <w:sz w:val="24"/>
                <w:szCs w:val="24"/>
              </w:rPr>
              <w:t>6</w:t>
            </w:r>
          </w:p>
        </w:tc>
      </w:tr>
      <w:tr w:rsidR="00FD1BBC" w:rsidRPr="00FD1BBC" w:rsidTr="00ED2047">
        <w:trPr>
          <w:trHeight w:val="340"/>
          <w:jc w:val="center"/>
        </w:trPr>
        <w:tc>
          <w:tcPr>
            <w:tcW w:w="959" w:type="dxa"/>
            <w:vMerge/>
            <w:vAlign w:val="center"/>
          </w:tcPr>
          <w:p w:rsidR="00FD1BBC" w:rsidRPr="00FD1BBC" w:rsidRDefault="00FD1BBC" w:rsidP="00ED2047">
            <w:pPr>
              <w:spacing w:line="320" w:lineRule="exact"/>
              <w:rPr>
                <w:rFonts w:asciiTheme="minorEastAsia" w:eastAsiaTheme="minorEastAsia" w:hAnsiTheme="minorEastAsia"/>
                <w:b/>
                <w:spacing w:val="-12"/>
                <w:sz w:val="24"/>
                <w:szCs w:val="24"/>
              </w:rPr>
            </w:pPr>
          </w:p>
        </w:tc>
        <w:tc>
          <w:tcPr>
            <w:tcW w:w="1177" w:type="dxa"/>
            <w:gridSpan w:val="2"/>
            <w:vMerge/>
            <w:vAlign w:val="center"/>
          </w:tcPr>
          <w:p w:rsidR="00FD1BBC" w:rsidRPr="00FD1BBC" w:rsidRDefault="00FD1BBC" w:rsidP="00ED2047">
            <w:pPr>
              <w:autoSpaceDE w:val="0"/>
              <w:autoSpaceDN w:val="0"/>
              <w:spacing w:line="360" w:lineRule="exact"/>
              <w:jc w:val="center"/>
              <w:rPr>
                <w:rFonts w:asciiTheme="minorEastAsia" w:eastAsiaTheme="minorEastAsia" w:hAnsiTheme="minorEastAsia"/>
                <w:b/>
                <w:bCs/>
                <w:spacing w:val="-12"/>
                <w:sz w:val="24"/>
                <w:szCs w:val="24"/>
              </w:rPr>
            </w:pPr>
          </w:p>
        </w:tc>
        <w:tc>
          <w:tcPr>
            <w:tcW w:w="7044" w:type="dxa"/>
            <w:vAlign w:val="center"/>
          </w:tcPr>
          <w:p w:rsidR="00FD1BBC" w:rsidRPr="00FD1BBC" w:rsidRDefault="00FD1BBC" w:rsidP="00ED2047">
            <w:pPr>
              <w:autoSpaceDE w:val="0"/>
              <w:autoSpaceDN w:val="0"/>
              <w:spacing w:line="360" w:lineRule="exact"/>
              <w:rPr>
                <w:rFonts w:asciiTheme="minorEastAsia" w:eastAsiaTheme="minorEastAsia" w:hAnsiTheme="minorEastAsia"/>
                <w:bCs/>
                <w:spacing w:val="-12"/>
                <w:sz w:val="24"/>
                <w:szCs w:val="24"/>
              </w:rPr>
            </w:pPr>
            <w:r w:rsidRPr="00FD1BBC">
              <w:rPr>
                <w:rFonts w:asciiTheme="minorEastAsia" w:eastAsiaTheme="minorEastAsia" w:hAnsiTheme="minorEastAsia" w:hint="eastAsia"/>
                <w:bCs/>
                <w:spacing w:val="-12"/>
                <w:sz w:val="24"/>
                <w:szCs w:val="24"/>
              </w:rPr>
              <w:t>2、</w:t>
            </w:r>
            <w:r w:rsidRPr="00FD1BBC">
              <w:rPr>
                <w:rFonts w:asciiTheme="minorEastAsia" w:eastAsiaTheme="minorEastAsia" w:hAnsiTheme="minorEastAsia" w:cs="宋体" w:hint="eastAsia"/>
                <w:sz w:val="24"/>
                <w:szCs w:val="24"/>
              </w:rPr>
              <w:t>陪护服务协助医疗环境和秩序改善：投标人的服务方案对改善医疗环境和秩序是否能起到切实可行的改善作用且有积极影响的情况，由评委在0-3分之间进行评议。</w:t>
            </w:r>
          </w:p>
        </w:tc>
        <w:tc>
          <w:tcPr>
            <w:tcW w:w="722" w:type="dxa"/>
            <w:vAlign w:val="center"/>
          </w:tcPr>
          <w:p w:rsidR="00FD1BBC" w:rsidRPr="00FD1BBC" w:rsidRDefault="00FD1BBC" w:rsidP="00ED2047">
            <w:pPr>
              <w:autoSpaceDE w:val="0"/>
              <w:autoSpaceDN w:val="0"/>
              <w:spacing w:line="360" w:lineRule="exact"/>
              <w:jc w:val="center"/>
              <w:rPr>
                <w:rFonts w:asciiTheme="minorEastAsia" w:eastAsiaTheme="minorEastAsia" w:hAnsiTheme="minorEastAsia"/>
                <w:bCs/>
                <w:spacing w:val="-12"/>
                <w:sz w:val="24"/>
                <w:szCs w:val="24"/>
              </w:rPr>
            </w:pPr>
            <w:r w:rsidRPr="00FD1BBC">
              <w:rPr>
                <w:rFonts w:asciiTheme="minorEastAsia" w:eastAsiaTheme="minorEastAsia" w:hAnsiTheme="minorEastAsia"/>
                <w:bCs/>
                <w:spacing w:val="-12"/>
                <w:sz w:val="24"/>
                <w:szCs w:val="24"/>
              </w:rPr>
              <w:t>3</w:t>
            </w:r>
          </w:p>
        </w:tc>
      </w:tr>
      <w:tr w:rsidR="00FD1BBC" w:rsidRPr="00FD1BBC" w:rsidTr="00ED2047">
        <w:trPr>
          <w:trHeight w:val="340"/>
          <w:jc w:val="center"/>
        </w:trPr>
        <w:tc>
          <w:tcPr>
            <w:tcW w:w="959" w:type="dxa"/>
            <w:vMerge/>
            <w:vAlign w:val="center"/>
          </w:tcPr>
          <w:p w:rsidR="00FD1BBC" w:rsidRPr="00FD1BBC" w:rsidRDefault="00FD1BBC" w:rsidP="00ED2047">
            <w:pPr>
              <w:spacing w:line="320" w:lineRule="exact"/>
              <w:rPr>
                <w:rFonts w:asciiTheme="minorEastAsia" w:eastAsiaTheme="minorEastAsia" w:hAnsiTheme="minorEastAsia"/>
                <w:b/>
                <w:spacing w:val="-12"/>
                <w:sz w:val="24"/>
                <w:szCs w:val="24"/>
              </w:rPr>
            </w:pPr>
          </w:p>
        </w:tc>
        <w:tc>
          <w:tcPr>
            <w:tcW w:w="1177" w:type="dxa"/>
            <w:gridSpan w:val="2"/>
            <w:vMerge/>
            <w:vAlign w:val="center"/>
          </w:tcPr>
          <w:p w:rsidR="00FD1BBC" w:rsidRPr="00FD1BBC" w:rsidRDefault="00FD1BBC" w:rsidP="00ED2047">
            <w:pPr>
              <w:autoSpaceDE w:val="0"/>
              <w:autoSpaceDN w:val="0"/>
              <w:spacing w:line="360" w:lineRule="exact"/>
              <w:jc w:val="center"/>
              <w:rPr>
                <w:rFonts w:asciiTheme="minorEastAsia" w:eastAsiaTheme="minorEastAsia" w:hAnsiTheme="minorEastAsia"/>
                <w:b/>
                <w:bCs/>
                <w:spacing w:val="-12"/>
                <w:sz w:val="24"/>
                <w:szCs w:val="24"/>
              </w:rPr>
            </w:pPr>
          </w:p>
        </w:tc>
        <w:tc>
          <w:tcPr>
            <w:tcW w:w="7044" w:type="dxa"/>
            <w:vAlign w:val="center"/>
          </w:tcPr>
          <w:p w:rsidR="00FD1BBC" w:rsidRPr="00FD1BBC" w:rsidRDefault="00FD1BBC" w:rsidP="00ED2047">
            <w:pPr>
              <w:autoSpaceDE w:val="0"/>
              <w:autoSpaceDN w:val="0"/>
              <w:spacing w:line="360" w:lineRule="exact"/>
              <w:rPr>
                <w:rFonts w:asciiTheme="minorEastAsia" w:eastAsiaTheme="minorEastAsia" w:hAnsiTheme="minorEastAsia"/>
                <w:bCs/>
                <w:spacing w:val="-12"/>
                <w:sz w:val="24"/>
                <w:szCs w:val="24"/>
              </w:rPr>
            </w:pPr>
            <w:r w:rsidRPr="00FD1BBC">
              <w:rPr>
                <w:rFonts w:asciiTheme="minorEastAsia" w:eastAsiaTheme="minorEastAsia" w:hAnsiTheme="minorEastAsia" w:hint="eastAsia"/>
                <w:bCs/>
                <w:spacing w:val="-12"/>
                <w:sz w:val="24"/>
                <w:szCs w:val="24"/>
              </w:rPr>
              <w:t>3、护理员培训管理方案（线下、线上）：根据相应人所提供的培训管理方案和培训计划的完整、合理及可行性，由评委在0-</w:t>
            </w:r>
            <w:r w:rsidRPr="00FD1BBC">
              <w:rPr>
                <w:rFonts w:asciiTheme="minorEastAsia" w:eastAsiaTheme="minorEastAsia" w:hAnsiTheme="minorEastAsia"/>
                <w:bCs/>
                <w:spacing w:val="-12"/>
                <w:sz w:val="24"/>
                <w:szCs w:val="24"/>
              </w:rPr>
              <w:t>5</w:t>
            </w:r>
            <w:r w:rsidRPr="00FD1BBC">
              <w:rPr>
                <w:rFonts w:asciiTheme="minorEastAsia" w:eastAsiaTheme="minorEastAsia" w:hAnsiTheme="minorEastAsia" w:hint="eastAsia"/>
                <w:bCs/>
                <w:spacing w:val="-12"/>
                <w:sz w:val="24"/>
                <w:szCs w:val="24"/>
              </w:rPr>
              <w:t>分之间进行评议。</w:t>
            </w:r>
          </w:p>
        </w:tc>
        <w:tc>
          <w:tcPr>
            <w:tcW w:w="722" w:type="dxa"/>
            <w:vAlign w:val="center"/>
          </w:tcPr>
          <w:p w:rsidR="00FD1BBC" w:rsidRPr="00FD1BBC" w:rsidRDefault="00FD1BBC" w:rsidP="00ED2047">
            <w:pPr>
              <w:autoSpaceDE w:val="0"/>
              <w:autoSpaceDN w:val="0"/>
              <w:spacing w:line="360" w:lineRule="exact"/>
              <w:jc w:val="center"/>
              <w:rPr>
                <w:rFonts w:asciiTheme="minorEastAsia" w:eastAsiaTheme="minorEastAsia" w:hAnsiTheme="minorEastAsia"/>
                <w:bCs/>
                <w:spacing w:val="-12"/>
                <w:sz w:val="24"/>
                <w:szCs w:val="24"/>
              </w:rPr>
            </w:pPr>
            <w:r w:rsidRPr="00FD1BBC">
              <w:rPr>
                <w:rFonts w:asciiTheme="minorEastAsia" w:eastAsiaTheme="minorEastAsia" w:hAnsiTheme="minorEastAsia"/>
                <w:bCs/>
                <w:spacing w:val="-12"/>
                <w:sz w:val="24"/>
                <w:szCs w:val="24"/>
              </w:rPr>
              <w:t>5</w:t>
            </w:r>
          </w:p>
        </w:tc>
      </w:tr>
      <w:tr w:rsidR="00FD1BBC" w:rsidRPr="00FD1BBC" w:rsidTr="00ED2047">
        <w:trPr>
          <w:trHeight w:val="340"/>
          <w:jc w:val="center"/>
        </w:trPr>
        <w:tc>
          <w:tcPr>
            <w:tcW w:w="959" w:type="dxa"/>
            <w:vMerge/>
            <w:vAlign w:val="center"/>
          </w:tcPr>
          <w:p w:rsidR="00FD1BBC" w:rsidRPr="00FD1BBC" w:rsidRDefault="00FD1BBC" w:rsidP="00ED2047">
            <w:pPr>
              <w:spacing w:line="320" w:lineRule="exact"/>
              <w:rPr>
                <w:rFonts w:asciiTheme="minorEastAsia" w:eastAsiaTheme="minorEastAsia" w:hAnsiTheme="minorEastAsia"/>
                <w:b/>
                <w:spacing w:val="-12"/>
                <w:sz w:val="24"/>
                <w:szCs w:val="24"/>
              </w:rPr>
            </w:pPr>
          </w:p>
        </w:tc>
        <w:tc>
          <w:tcPr>
            <w:tcW w:w="1177" w:type="dxa"/>
            <w:gridSpan w:val="2"/>
            <w:vMerge/>
            <w:vAlign w:val="center"/>
          </w:tcPr>
          <w:p w:rsidR="00FD1BBC" w:rsidRPr="00FD1BBC" w:rsidRDefault="00FD1BBC" w:rsidP="00ED2047">
            <w:pPr>
              <w:autoSpaceDE w:val="0"/>
              <w:autoSpaceDN w:val="0"/>
              <w:spacing w:line="360" w:lineRule="exact"/>
              <w:jc w:val="center"/>
              <w:rPr>
                <w:rFonts w:asciiTheme="minorEastAsia" w:eastAsiaTheme="minorEastAsia" w:hAnsiTheme="minorEastAsia"/>
                <w:b/>
                <w:bCs/>
                <w:spacing w:val="-12"/>
                <w:sz w:val="24"/>
                <w:szCs w:val="24"/>
              </w:rPr>
            </w:pPr>
          </w:p>
        </w:tc>
        <w:tc>
          <w:tcPr>
            <w:tcW w:w="7044" w:type="dxa"/>
            <w:vAlign w:val="center"/>
          </w:tcPr>
          <w:p w:rsidR="00FD1BBC" w:rsidRPr="00FD1BBC" w:rsidRDefault="00FD1BBC" w:rsidP="00ED2047">
            <w:pPr>
              <w:spacing w:line="360" w:lineRule="exact"/>
              <w:rPr>
                <w:rFonts w:asciiTheme="minorEastAsia" w:eastAsiaTheme="minorEastAsia" w:hAnsiTheme="minorEastAsia"/>
                <w:bCs/>
                <w:spacing w:val="-12"/>
                <w:sz w:val="24"/>
                <w:szCs w:val="24"/>
              </w:rPr>
            </w:pPr>
            <w:r w:rsidRPr="00FD1BBC">
              <w:rPr>
                <w:rFonts w:asciiTheme="minorEastAsia" w:eastAsiaTheme="minorEastAsia" w:hAnsiTheme="minorEastAsia" w:hint="eastAsia"/>
                <w:bCs/>
                <w:spacing w:val="-12"/>
                <w:sz w:val="24"/>
                <w:szCs w:val="24"/>
              </w:rPr>
              <w:t>4、服务质量控制措施：根据投标人所提供的陪护服务质量管控措施，包括护理员的稳定性，由评委在0-5分之间进行评议。</w:t>
            </w:r>
          </w:p>
        </w:tc>
        <w:tc>
          <w:tcPr>
            <w:tcW w:w="722" w:type="dxa"/>
            <w:vAlign w:val="center"/>
          </w:tcPr>
          <w:p w:rsidR="00FD1BBC" w:rsidRPr="00FD1BBC" w:rsidRDefault="00FD1BBC" w:rsidP="00ED2047">
            <w:pPr>
              <w:autoSpaceDE w:val="0"/>
              <w:autoSpaceDN w:val="0"/>
              <w:spacing w:line="360" w:lineRule="exact"/>
              <w:jc w:val="center"/>
              <w:rPr>
                <w:rFonts w:asciiTheme="minorEastAsia" w:eastAsiaTheme="minorEastAsia" w:hAnsiTheme="minorEastAsia"/>
                <w:bCs/>
                <w:spacing w:val="-12"/>
                <w:sz w:val="24"/>
                <w:szCs w:val="24"/>
              </w:rPr>
            </w:pPr>
            <w:r w:rsidRPr="00FD1BBC">
              <w:rPr>
                <w:rFonts w:asciiTheme="minorEastAsia" w:eastAsiaTheme="minorEastAsia" w:hAnsiTheme="minorEastAsia"/>
                <w:bCs/>
                <w:spacing w:val="-12"/>
                <w:sz w:val="24"/>
                <w:szCs w:val="24"/>
              </w:rPr>
              <w:t>5</w:t>
            </w:r>
          </w:p>
        </w:tc>
      </w:tr>
      <w:tr w:rsidR="00FD1BBC" w:rsidRPr="00FD1BBC" w:rsidTr="00ED2047">
        <w:trPr>
          <w:trHeight w:val="340"/>
          <w:jc w:val="center"/>
        </w:trPr>
        <w:tc>
          <w:tcPr>
            <w:tcW w:w="959" w:type="dxa"/>
            <w:vMerge/>
            <w:vAlign w:val="center"/>
          </w:tcPr>
          <w:p w:rsidR="00FD1BBC" w:rsidRPr="00FD1BBC" w:rsidRDefault="00FD1BBC" w:rsidP="00ED2047">
            <w:pPr>
              <w:spacing w:line="320" w:lineRule="exact"/>
              <w:rPr>
                <w:rFonts w:asciiTheme="minorEastAsia" w:eastAsiaTheme="minorEastAsia" w:hAnsiTheme="minorEastAsia"/>
                <w:b/>
                <w:spacing w:val="-12"/>
                <w:sz w:val="24"/>
                <w:szCs w:val="24"/>
              </w:rPr>
            </w:pPr>
          </w:p>
        </w:tc>
        <w:tc>
          <w:tcPr>
            <w:tcW w:w="1177" w:type="dxa"/>
            <w:gridSpan w:val="2"/>
            <w:vMerge/>
            <w:vAlign w:val="center"/>
          </w:tcPr>
          <w:p w:rsidR="00FD1BBC" w:rsidRPr="00FD1BBC" w:rsidRDefault="00FD1BBC" w:rsidP="00ED2047">
            <w:pPr>
              <w:autoSpaceDE w:val="0"/>
              <w:autoSpaceDN w:val="0"/>
              <w:spacing w:line="360" w:lineRule="exact"/>
              <w:jc w:val="center"/>
              <w:rPr>
                <w:rFonts w:asciiTheme="minorEastAsia" w:eastAsiaTheme="minorEastAsia" w:hAnsiTheme="minorEastAsia"/>
                <w:b/>
                <w:bCs/>
                <w:spacing w:val="-12"/>
                <w:sz w:val="24"/>
                <w:szCs w:val="24"/>
              </w:rPr>
            </w:pPr>
          </w:p>
        </w:tc>
        <w:tc>
          <w:tcPr>
            <w:tcW w:w="7044" w:type="dxa"/>
            <w:vAlign w:val="center"/>
          </w:tcPr>
          <w:p w:rsidR="00FD1BBC" w:rsidRPr="00FD1BBC" w:rsidRDefault="00FD1BBC" w:rsidP="00ED2047">
            <w:pPr>
              <w:spacing w:line="360" w:lineRule="exact"/>
              <w:rPr>
                <w:rFonts w:asciiTheme="minorEastAsia" w:eastAsiaTheme="minorEastAsia" w:hAnsiTheme="minorEastAsia" w:cs="宋体"/>
                <w:sz w:val="24"/>
                <w:szCs w:val="24"/>
              </w:rPr>
            </w:pPr>
            <w:r w:rsidRPr="00FD1BBC">
              <w:rPr>
                <w:rFonts w:asciiTheme="minorEastAsia" w:eastAsiaTheme="minorEastAsia" w:hAnsiTheme="minorEastAsia" w:cs="宋体" w:hint="eastAsia"/>
                <w:sz w:val="24"/>
                <w:szCs w:val="24"/>
              </w:rPr>
              <w:t>5、资源耗费及成本控制：投标人的服务方案在降低医院能耗方面做出有针对性的举措且切实可行的情况，由评委在0-4分之间</w:t>
            </w:r>
            <w:r w:rsidRPr="00FD1BBC">
              <w:rPr>
                <w:rFonts w:asciiTheme="minorEastAsia" w:eastAsiaTheme="minorEastAsia" w:hAnsiTheme="minorEastAsia" w:cs="宋体" w:hint="eastAsia"/>
                <w:sz w:val="24"/>
                <w:szCs w:val="24"/>
              </w:rPr>
              <w:lastRenderedPageBreak/>
              <w:t>进行评议。</w:t>
            </w:r>
          </w:p>
        </w:tc>
        <w:tc>
          <w:tcPr>
            <w:tcW w:w="722" w:type="dxa"/>
            <w:vAlign w:val="center"/>
          </w:tcPr>
          <w:p w:rsidR="00FD1BBC" w:rsidRPr="00FD1BBC" w:rsidRDefault="00FD1BBC" w:rsidP="00ED2047">
            <w:pPr>
              <w:jc w:val="center"/>
              <w:rPr>
                <w:rFonts w:asciiTheme="minorEastAsia" w:eastAsiaTheme="minorEastAsia" w:hAnsiTheme="minorEastAsia" w:cs="宋体"/>
                <w:sz w:val="24"/>
                <w:szCs w:val="24"/>
              </w:rPr>
            </w:pPr>
            <w:r w:rsidRPr="00FD1BBC">
              <w:rPr>
                <w:rFonts w:asciiTheme="minorEastAsia" w:eastAsiaTheme="minorEastAsia" w:hAnsiTheme="minorEastAsia" w:cs="宋体"/>
                <w:sz w:val="24"/>
                <w:szCs w:val="24"/>
              </w:rPr>
              <w:lastRenderedPageBreak/>
              <w:t>4</w:t>
            </w:r>
          </w:p>
        </w:tc>
      </w:tr>
      <w:tr w:rsidR="00FD1BBC" w:rsidRPr="00FD1BBC" w:rsidTr="00ED2047">
        <w:trPr>
          <w:trHeight w:val="340"/>
          <w:jc w:val="center"/>
        </w:trPr>
        <w:tc>
          <w:tcPr>
            <w:tcW w:w="959" w:type="dxa"/>
            <w:vMerge/>
            <w:vAlign w:val="center"/>
          </w:tcPr>
          <w:p w:rsidR="00FD1BBC" w:rsidRPr="00FD1BBC" w:rsidRDefault="00FD1BBC" w:rsidP="00ED2047">
            <w:pPr>
              <w:spacing w:line="320" w:lineRule="exact"/>
              <w:rPr>
                <w:rFonts w:asciiTheme="minorEastAsia" w:eastAsiaTheme="minorEastAsia" w:hAnsiTheme="minorEastAsia"/>
                <w:b/>
                <w:spacing w:val="-12"/>
                <w:sz w:val="24"/>
                <w:szCs w:val="24"/>
              </w:rPr>
            </w:pPr>
          </w:p>
        </w:tc>
        <w:tc>
          <w:tcPr>
            <w:tcW w:w="1177" w:type="dxa"/>
            <w:gridSpan w:val="2"/>
            <w:vMerge/>
            <w:vAlign w:val="center"/>
          </w:tcPr>
          <w:p w:rsidR="00FD1BBC" w:rsidRPr="00FD1BBC" w:rsidRDefault="00FD1BBC" w:rsidP="00ED2047">
            <w:pPr>
              <w:autoSpaceDE w:val="0"/>
              <w:autoSpaceDN w:val="0"/>
              <w:spacing w:line="360" w:lineRule="exact"/>
              <w:jc w:val="center"/>
              <w:rPr>
                <w:rFonts w:asciiTheme="minorEastAsia" w:eastAsiaTheme="minorEastAsia" w:hAnsiTheme="minorEastAsia"/>
                <w:b/>
                <w:bCs/>
                <w:spacing w:val="-12"/>
                <w:sz w:val="24"/>
                <w:szCs w:val="24"/>
              </w:rPr>
            </w:pPr>
          </w:p>
        </w:tc>
        <w:tc>
          <w:tcPr>
            <w:tcW w:w="7044" w:type="dxa"/>
            <w:vAlign w:val="center"/>
          </w:tcPr>
          <w:p w:rsidR="00FD1BBC" w:rsidRPr="00FD1BBC" w:rsidRDefault="00FD1BBC" w:rsidP="00ED2047">
            <w:pPr>
              <w:rPr>
                <w:rFonts w:asciiTheme="minorEastAsia" w:eastAsiaTheme="minorEastAsia" w:hAnsiTheme="minorEastAsia" w:cs="宋体"/>
                <w:sz w:val="24"/>
                <w:szCs w:val="24"/>
              </w:rPr>
            </w:pPr>
            <w:r w:rsidRPr="00FD1BBC">
              <w:rPr>
                <w:rFonts w:asciiTheme="minorEastAsia" w:eastAsiaTheme="minorEastAsia" w:hAnsiTheme="minorEastAsia" w:cs="宋体" w:hint="eastAsia"/>
                <w:sz w:val="24"/>
                <w:szCs w:val="24"/>
              </w:rPr>
              <w:t>6、</w:t>
            </w:r>
            <w:r w:rsidRPr="00FD1BBC">
              <w:rPr>
                <w:rFonts w:asciiTheme="minorEastAsia" w:eastAsiaTheme="minorEastAsia" w:hAnsiTheme="minorEastAsia" w:hint="eastAsia"/>
                <w:bCs/>
                <w:spacing w:val="-12"/>
                <w:sz w:val="24"/>
                <w:szCs w:val="24"/>
              </w:rPr>
              <w:t>服务价格及内容：根据投标人所提供的患者陪护服务收费标准的合理性、可行性、差异化，是否根据需求实行分级护理，由评委在0-3分之间进行评议。（须提供服务价格表及合理的服务内容，否则不得分）</w:t>
            </w:r>
          </w:p>
        </w:tc>
        <w:tc>
          <w:tcPr>
            <w:tcW w:w="722" w:type="dxa"/>
            <w:vAlign w:val="center"/>
          </w:tcPr>
          <w:p w:rsidR="00FD1BBC" w:rsidRPr="00FD1BBC" w:rsidRDefault="00FD1BBC" w:rsidP="00ED2047">
            <w:pPr>
              <w:jc w:val="center"/>
              <w:rPr>
                <w:rFonts w:asciiTheme="minorEastAsia" w:eastAsiaTheme="minorEastAsia" w:hAnsiTheme="minorEastAsia" w:cs="宋体"/>
                <w:sz w:val="24"/>
                <w:szCs w:val="24"/>
              </w:rPr>
            </w:pPr>
            <w:r w:rsidRPr="00FD1BBC">
              <w:rPr>
                <w:rFonts w:asciiTheme="minorEastAsia" w:eastAsiaTheme="minorEastAsia" w:hAnsiTheme="minorEastAsia" w:cs="宋体" w:hint="eastAsia"/>
                <w:sz w:val="24"/>
                <w:szCs w:val="24"/>
              </w:rPr>
              <w:t>3</w:t>
            </w:r>
          </w:p>
        </w:tc>
      </w:tr>
      <w:tr w:rsidR="00FD1BBC" w:rsidRPr="00FD1BBC" w:rsidTr="00ED2047">
        <w:trPr>
          <w:trHeight w:val="340"/>
          <w:jc w:val="center"/>
        </w:trPr>
        <w:tc>
          <w:tcPr>
            <w:tcW w:w="959" w:type="dxa"/>
            <w:vMerge/>
            <w:vAlign w:val="center"/>
          </w:tcPr>
          <w:p w:rsidR="00FD1BBC" w:rsidRPr="00FD1BBC" w:rsidRDefault="00FD1BBC" w:rsidP="00ED2047">
            <w:pPr>
              <w:spacing w:line="320" w:lineRule="exact"/>
              <w:rPr>
                <w:rFonts w:asciiTheme="minorEastAsia" w:eastAsiaTheme="minorEastAsia" w:hAnsiTheme="minorEastAsia"/>
                <w:b/>
                <w:spacing w:val="-12"/>
                <w:sz w:val="24"/>
                <w:szCs w:val="24"/>
              </w:rPr>
            </w:pPr>
          </w:p>
        </w:tc>
        <w:tc>
          <w:tcPr>
            <w:tcW w:w="1177" w:type="dxa"/>
            <w:gridSpan w:val="2"/>
            <w:vMerge w:val="restart"/>
            <w:vAlign w:val="center"/>
          </w:tcPr>
          <w:p w:rsidR="00FD1BBC" w:rsidRPr="00FD1BBC" w:rsidRDefault="00FD1BBC" w:rsidP="00ED2047">
            <w:pPr>
              <w:autoSpaceDE w:val="0"/>
              <w:autoSpaceDN w:val="0"/>
              <w:spacing w:line="360" w:lineRule="exact"/>
              <w:jc w:val="center"/>
              <w:rPr>
                <w:rFonts w:asciiTheme="minorEastAsia" w:eastAsiaTheme="minorEastAsia" w:hAnsiTheme="minorEastAsia"/>
                <w:b/>
                <w:bCs/>
                <w:spacing w:val="-12"/>
                <w:sz w:val="24"/>
                <w:szCs w:val="24"/>
              </w:rPr>
            </w:pPr>
            <w:r w:rsidRPr="00FD1BBC">
              <w:rPr>
                <w:rFonts w:asciiTheme="minorEastAsia" w:eastAsiaTheme="minorEastAsia" w:hAnsiTheme="minorEastAsia" w:hint="eastAsia"/>
                <w:b/>
                <w:bCs/>
                <w:spacing w:val="-12"/>
                <w:sz w:val="24"/>
                <w:szCs w:val="24"/>
              </w:rPr>
              <w:t>相关管理制度方面（满分</w:t>
            </w:r>
            <w:r w:rsidRPr="00FD1BBC">
              <w:rPr>
                <w:rFonts w:asciiTheme="minorEastAsia" w:eastAsiaTheme="minorEastAsia" w:hAnsiTheme="minorEastAsia"/>
                <w:b/>
                <w:bCs/>
                <w:spacing w:val="-12"/>
                <w:sz w:val="24"/>
                <w:szCs w:val="24"/>
              </w:rPr>
              <w:t>6</w:t>
            </w:r>
            <w:r w:rsidRPr="00FD1BBC">
              <w:rPr>
                <w:rFonts w:asciiTheme="minorEastAsia" w:eastAsiaTheme="minorEastAsia" w:hAnsiTheme="minorEastAsia" w:hint="eastAsia"/>
                <w:b/>
                <w:bCs/>
                <w:spacing w:val="-12"/>
                <w:sz w:val="24"/>
                <w:szCs w:val="24"/>
              </w:rPr>
              <w:t>分）</w:t>
            </w:r>
          </w:p>
        </w:tc>
        <w:tc>
          <w:tcPr>
            <w:tcW w:w="7044" w:type="dxa"/>
            <w:vAlign w:val="center"/>
          </w:tcPr>
          <w:p w:rsidR="00FD1BBC" w:rsidRPr="00FD1BBC" w:rsidRDefault="00FD1BBC" w:rsidP="00ED2047">
            <w:pPr>
              <w:spacing w:line="360" w:lineRule="exact"/>
              <w:rPr>
                <w:rFonts w:asciiTheme="minorEastAsia" w:eastAsiaTheme="minorEastAsia" w:hAnsiTheme="minorEastAsia" w:cs="宋体"/>
                <w:sz w:val="24"/>
                <w:szCs w:val="24"/>
              </w:rPr>
            </w:pPr>
            <w:r w:rsidRPr="00FD1BBC">
              <w:rPr>
                <w:rFonts w:asciiTheme="minorEastAsia" w:eastAsiaTheme="minorEastAsia" w:hAnsiTheme="minorEastAsia" w:cs="宋体" w:hint="eastAsia"/>
                <w:sz w:val="24"/>
                <w:szCs w:val="24"/>
              </w:rPr>
              <w:t>1、内部相关管理制度：根据投标人所提供的各项管理制度完善、合理程度，由评委在0-3分之间进行评议。</w:t>
            </w:r>
          </w:p>
        </w:tc>
        <w:tc>
          <w:tcPr>
            <w:tcW w:w="722" w:type="dxa"/>
            <w:vAlign w:val="center"/>
          </w:tcPr>
          <w:p w:rsidR="00FD1BBC" w:rsidRPr="00FD1BBC" w:rsidRDefault="00FD1BBC" w:rsidP="00ED2047">
            <w:pPr>
              <w:jc w:val="center"/>
              <w:rPr>
                <w:rFonts w:asciiTheme="minorEastAsia" w:eastAsiaTheme="minorEastAsia" w:hAnsiTheme="minorEastAsia" w:cs="宋体"/>
                <w:sz w:val="24"/>
                <w:szCs w:val="24"/>
              </w:rPr>
            </w:pPr>
            <w:r w:rsidRPr="00FD1BBC">
              <w:rPr>
                <w:rFonts w:asciiTheme="minorEastAsia" w:eastAsiaTheme="minorEastAsia" w:hAnsiTheme="minorEastAsia" w:cs="宋体" w:hint="eastAsia"/>
                <w:sz w:val="24"/>
                <w:szCs w:val="24"/>
              </w:rPr>
              <w:t>3</w:t>
            </w:r>
          </w:p>
        </w:tc>
      </w:tr>
      <w:tr w:rsidR="00FD1BBC" w:rsidRPr="00FD1BBC" w:rsidTr="00ED2047">
        <w:trPr>
          <w:trHeight w:val="340"/>
          <w:jc w:val="center"/>
        </w:trPr>
        <w:tc>
          <w:tcPr>
            <w:tcW w:w="959" w:type="dxa"/>
            <w:vMerge/>
            <w:vAlign w:val="center"/>
          </w:tcPr>
          <w:p w:rsidR="00FD1BBC" w:rsidRPr="00FD1BBC" w:rsidRDefault="00FD1BBC" w:rsidP="00ED2047">
            <w:pPr>
              <w:spacing w:line="320" w:lineRule="exact"/>
              <w:rPr>
                <w:rFonts w:asciiTheme="minorEastAsia" w:eastAsiaTheme="minorEastAsia" w:hAnsiTheme="minorEastAsia"/>
                <w:b/>
                <w:spacing w:val="-12"/>
                <w:sz w:val="24"/>
                <w:szCs w:val="24"/>
              </w:rPr>
            </w:pPr>
          </w:p>
        </w:tc>
        <w:tc>
          <w:tcPr>
            <w:tcW w:w="1177" w:type="dxa"/>
            <w:gridSpan w:val="2"/>
            <w:vMerge/>
            <w:vAlign w:val="center"/>
          </w:tcPr>
          <w:p w:rsidR="00FD1BBC" w:rsidRPr="00FD1BBC" w:rsidRDefault="00FD1BBC" w:rsidP="00ED2047">
            <w:pPr>
              <w:autoSpaceDE w:val="0"/>
              <w:autoSpaceDN w:val="0"/>
              <w:spacing w:line="360" w:lineRule="exact"/>
              <w:jc w:val="center"/>
              <w:rPr>
                <w:rFonts w:asciiTheme="minorEastAsia" w:eastAsiaTheme="minorEastAsia" w:hAnsiTheme="minorEastAsia"/>
                <w:b/>
                <w:bCs/>
                <w:spacing w:val="-12"/>
                <w:sz w:val="24"/>
                <w:szCs w:val="24"/>
              </w:rPr>
            </w:pPr>
          </w:p>
        </w:tc>
        <w:tc>
          <w:tcPr>
            <w:tcW w:w="7044" w:type="dxa"/>
            <w:vAlign w:val="center"/>
          </w:tcPr>
          <w:p w:rsidR="00FD1BBC" w:rsidRPr="00FD1BBC" w:rsidRDefault="00FD1BBC" w:rsidP="00ED2047">
            <w:pPr>
              <w:spacing w:line="360" w:lineRule="exact"/>
              <w:rPr>
                <w:rFonts w:asciiTheme="minorEastAsia" w:eastAsiaTheme="minorEastAsia" w:hAnsiTheme="minorEastAsia" w:cs="宋体"/>
                <w:sz w:val="24"/>
                <w:szCs w:val="24"/>
              </w:rPr>
            </w:pPr>
            <w:r w:rsidRPr="00FD1BBC">
              <w:rPr>
                <w:rFonts w:asciiTheme="minorEastAsia" w:eastAsiaTheme="minorEastAsia" w:hAnsiTheme="minorEastAsia" w:cs="宋体"/>
                <w:sz w:val="24"/>
                <w:szCs w:val="24"/>
              </w:rPr>
              <w:t>2</w:t>
            </w:r>
            <w:r w:rsidRPr="00FD1BBC">
              <w:rPr>
                <w:rFonts w:asciiTheme="minorEastAsia" w:eastAsiaTheme="minorEastAsia" w:hAnsiTheme="minorEastAsia" w:cs="宋体" w:hint="eastAsia"/>
                <w:sz w:val="24"/>
                <w:szCs w:val="24"/>
              </w:rPr>
              <w:t>、护理员监管制度：根据投标人所提供的护理员监管制度、奖惩制度，是否明确岗位职责、工作内容，规范服务行为，由评委在0-3分之间进行评议。</w:t>
            </w:r>
          </w:p>
        </w:tc>
        <w:tc>
          <w:tcPr>
            <w:tcW w:w="722" w:type="dxa"/>
            <w:vAlign w:val="center"/>
          </w:tcPr>
          <w:p w:rsidR="00FD1BBC" w:rsidRPr="00FD1BBC" w:rsidRDefault="00FD1BBC" w:rsidP="00ED2047">
            <w:pPr>
              <w:jc w:val="center"/>
              <w:rPr>
                <w:rFonts w:asciiTheme="minorEastAsia" w:eastAsiaTheme="minorEastAsia" w:hAnsiTheme="minorEastAsia" w:cs="宋体"/>
                <w:sz w:val="24"/>
                <w:szCs w:val="24"/>
              </w:rPr>
            </w:pPr>
            <w:r w:rsidRPr="00FD1BBC">
              <w:rPr>
                <w:rFonts w:asciiTheme="minorEastAsia" w:eastAsiaTheme="minorEastAsia" w:hAnsiTheme="minorEastAsia" w:cs="宋体" w:hint="eastAsia"/>
                <w:sz w:val="24"/>
                <w:szCs w:val="24"/>
              </w:rPr>
              <w:t>3</w:t>
            </w:r>
          </w:p>
        </w:tc>
      </w:tr>
      <w:tr w:rsidR="00FD1BBC" w:rsidRPr="00FD1BBC" w:rsidTr="00ED2047">
        <w:trPr>
          <w:trHeight w:val="340"/>
          <w:jc w:val="center"/>
        </w:trPr>
        <w:tc>
          <w:tcPr>
            <w:tcW w:w="959" w:type="dxa"/>
            <w:vMerge/>
            <w:vAlign w:val="center"/>
          </w:tcPr>
          <w:p w:rsidR="00FD1BBC" w:rsidRPr="00FD1BBC" w:rsidRDefault="00FD1BBC" w:rsidP="00ED2047">
            <w:pPr>
              <w:spacing w:line="320" w:lineRule="exact"/>
              <w:rPr>
                <w:rFonts w:asciiTheme="minorEastAsia" w:eastAsiaTheme="minorEastAsia" w:hAnsiTheme="minorEastAsia"/>
                <w:b/>
                <w:spacing w:val="-12"/>
                <w:sz w:val="24"/>
                <w:szCs w:val="24"/>
              </w:rPr>
            </w:pPr>
          </w:p>
        </w:tc>
        <w:tc>
          <w:tcPr>
            <w:tcW w:w="1177" w:type="dxa"/>
            <w:gridSpan w:val="2"/>
            <w:vMerge w:val="restart"/>
            <w:vAlign w:val="center"/>
          </w:tcPr>
          <w:p w:rsidR="00FD1BBC" w:rsidRPr="00FD1BBC" w:rsidRDefault="00FD1BBC" w:rsidP="00ED2047">
            <w:pPr>
              <w:autoSpaceDE w:val="0"/>
              <w:autoSpaceDN w:val="0"/>
              <w:spacing w:line="360" w:lineRule="exact"/>
              <w:jc w:val="center"/>
              <w:rPr>
                <w:rFonts w:asciiTheme="minorEastAsia" w:eastAsiaTheme="minorEastAsia" w:hAnsiTheme="minorEastAsia"/>
                <w:b/>
                <w:bCs/>
                <w:spacing w:val="-12"/>
                <w:sz w:val="24"/>
                <w:szCs w:val="24"/>
              </w:rPr>
            </w:pPr>
            <w:r w:rsidRPr="00FD1BBC">
              <w:rPr>
                <w:rFonts w:asciiTheme="minorEastAsia" w:eastAsiaTheme="minorEastAsia" w:hAnsiTheme="minorEastAsia" w:hint="eastAsia"/>
                <w:b/>
                <w:bCs/>
                <w:spacing w:val="-12"/>
                <w:sz w:val="24"/>
                <w:szCs w:val="24"/>
              </w:rPr>
              <w:t>项目人员配备及现代化信息管理系统（满分12分）</w:t>
            </w:r>
          </w:p>
        </w:tc>
        <w:tc>
          <w:tcPr>
            <w:tcW w:w="7044" w:type="dxa"/>
            <w:vAlign w:val="center"/>
          </w:tcPr>
          <w:p w:rsidR="00FD1BBC" w:rsidRPr="00FD1BBC" w:rsidRDefault="00FD1BBC" w:rsidP="00ED2047">
            <w:pPr>
              <w:spacing w:line="360" w:lineRule="exact"/>
              <w:rPr>
                <w:rFonts w:asciiTheme="minorEastAsia" w:eastAsiaTheme="minorEastAsia" w:hAnsiTheme="minorEastAsia"/>
                <w:bCs/>
                <w:spacing w:val="-12"/>
                <w:sz w:val="24"/>
                <w:szCs w:val="24"/>
              </w:rPr>
            </w:pPr>
            <w:r w:rsidRPr="00FD1BBC">
              <w:rPr>
                <w:rFonts w:asciiTheme="minorEastAsia" w:eastAsiaTheme="minorEastAsia" w:hAnsiTheme="minorEastAsia" w:cs="宋体" w:hint="eastAsia"/>
                <w:sz w:val="24"/>
                <w:szCs w:val="24"/>
              </w:rPr>
              <w:t>1、项目管理人员配置：根据各投标人拟配备至少</w:t>
            </w:r>
            <w:r w:rsidRPr="00FD1BBC">
              <w:rPr>
                <w:rFonts w:asciiTheme="minorEastAsia" w:eastAsiaTheme="minorEastAsia" w:hAnsiTheme="minorEastAsia" w:cs="宋体"/>
                <w:sz w:val="24"/>
                <w:szCs w:val="24"/>
              </w:rPr>
              <w:t>2</w:t>
            </w:r>
            <w:r w:rsidRPr="00FD1BBC">
              <w:rPr>
                <w:rFonts w:asciiTheme="minorEastAsia" w:eastAsiaTheme="minorEastAsia" w:hAnsiTheme="minorEastAsia" w:cs="宋体" w:hint="eastAsia"/>
                <w:sz w:val="24"/>
                <w:szCs w:val="24"/>
              </w:rPr>
              <w:t>人具有大专或医学背景专业的负责人的得3分，配置至少</w:t>
            </w:r>
            <w:r w:rsidRPr="00FD1BBC">
              <w:rPr>
                <w:rFonts w:asciiTheme="minorEastAsia" w:eastAsiaTheme="minorEastAsia" w:hAnsiTheme="minorEastAsia" w:cs="宋体"/>
                <w:sz w:val="24"/>
                <w:szCs w:val="24"/>
              </w:rPr>
              <w:t>1</w:t>
            </w:r>
            <w:r w:rsidRPr="00FD1BBC">
              <w:rPr>
                <w:rFonts w:asciiTheme="minorEastAsia" w:eastAsiaTheme="minorEastAsia" w:hAnsiTheme="minorEastAsia" w:cs="宋体" w:hint="eastAsia"/>
                <w:sz w:val="24"/>
                <w:szCs w:val="24"/>
              </w:rPr>
              <w:t>人具有大专或医学背景专业的负责人的得1分。其余不得分。须提供该人员的资格证书复印件，否则本项不得分。</w:t>
            </w:r>
          </w:p>
        </w:tc>
        <w:tc>
          <w:tcPr>
            <w:tcW w:w="722" w:type="dxa"/>
            <w:vAlign w:val="center"/>
          </w:tcPr>
          <w:p w:rsidR="00FD1BBC" w:rsidRPr="00FD1BBC" w:rsidRDefault="00FD1BBC" w:rsidP="00ED2047">
            <w:pPr>
              <w:spacing w:line="320" w:lineRule="exact"/>
              <w:jc w:val="center"/>
              <w:rPr>
                <w:rFonts w:asciiTheme="minorEastAsia" w:eastAsiaTheme="minorEastAsia" w:hAnsiTheme="minorEastAsia"/>
                <w:sz w:val="24"/>
                <w:szCs w:val="24"/>
              </w:rPr>
            </w:pPr>
            <w:r w:rsidRPr="00FD1BBC">
              <w:rPr>
                <w:rFonts w:asciiTheme="minorEastAsia" w:eastAsiaTheme="minorEastAsia" w:hAnsiTheme="minorEastAsia" w:hint="eastAsia"/>
                <w:sz w:val="24"/>
                <w:szCs w:val="24"/>
              </w:rPr>
              <w:t>3</w:t>
            </w:r>
          </w:p>
        </w:tc>
      </w:tr>
      <w:tr w:rsidR="00FD1BBC" w:rsidRPr="00FD1BBC" w:rsidTr="00ED2047">
        <w:trPr>
          <w:trHeight w:val="340"/>
          <w:jc w:val="center"/>
        </w:trPr>
        <w:tc>
          <w:tcPr>
            <w:tcW w:w="959" w:type="dxa"/>
            <w:vMerge/>
            <w:vAlign w:val="center"/>
          </w:tcPr>
          <w:p w:rsidR="00FD1BBC" w:rsidRPr="00FD1BBC" w:rsidRDefault="00FD1BBC" w:rsidP="00ED2047">
            <w:pPr>
              <w:spacing w:line="320" w:lineRule="exact"/>
              <w:rPr>
                <w:rFonts w:asciiTheme="minorEastAsia" w:eastAsiaTheme="minorEastAsia" w:hAnsiTheme="minorEastAsia"/>
                <w:b/>
                <w:spacing w:val="-12"/>
                <w:sz w:val="24"/>
                <w:szCs w:val="24"/>
              </w:rPr>
            </w:pPr>
          </w:p>
        </w:tc>
        <w:tc>
          <w:tcPr>
            <w:tcW w:w="1177" w:type="dxa"/>
            <w:gridSpan w:val="2"/>
            <w:vMerge/>
            <w:vAlign w:val="center"/>
          </w:tcPr>
          <w:p w:rsidR="00FD1BBC" w:rsidRPr="00FD1BBC" w:rsidRDefault="00FD1BBC" w:rsidP="00ED2047">
            <w:pPr>
              <w:autoSpaceDE w:val="0"/>
              <w:autoSpaceDN w:val="0"/>
              <w:spacing w:line="360" w:lineRule="exact"/>
              <w:jc w:val="center"/>
              <w:rPr>
                <w:rFonts w:asciiTheme="minorEastAsia" w:eastAsiaTheme="minorEastAsia" w:hAnsiTheme="minorEastAsia"/>
                <w:b/>
                <w:bCs/>
                <w:spacing w:val="-12"/>
                <w:sz w:val="24"/>
                <w:szCs w:val="24"/>
              </w:rPr>
            </w:pPr>
          </w:p>
        </w:tc>
        <w:tc>
          <w:tcPr>
            <w:tcW w:w="7044" w:type="dxa"/>
            <w:vAlign w:val="center"/>
          </w:tcPr>
          <w:p w:rsidR="00FD1BBC" w:rsidRPr="00FD1BBC" w:rsidRDefault="00FD1BBC" w:rsidP="00ED2047">
            <w:pPr>
              <w:spacing w:line="360" w:lineRule="exact"/>
              <w:rPr>
                <w:rFonts w:asciiTheme="minorEastAsia" w:eastAsiaTheme="minorEastAsia" w:hAnsiTheme="minorEastAsia" w:cs="宋体"/>
                <w:sz w:val="24"/>
                <w:szCs w:val="24"/>
              </w:rPr>
            </w:pPr>
            <w:r w:rsidRPr="00FD1BBC">
              <w:rPr>
                <w:rFonts w:asciiTheme="minorEastAsia" w:eastAsiaTheme="minorEastAsia" w:hAnsiTheme="minorEastAsia" w:cs="宋体"/>
                <w:sz w:val="24"/>
                <w:szCs w:val="24"/>
              </w:rPr>
              <w:t>2</w:t>
            </w:r>
            <w:r w:rsidRPr="00FD1BBC">
              <w:rPr>
                <w:rFonts w:asciiTheme="minorEastAsia" w:eastAsiaTheme="minorEastAsia" w:hAnsiTheme="minorEastAsia" w:cs="宋体" w:hint="eastAsia"/>
                <w:sz w:val="24"/>
                <w:szCs w:val="24"/>
              </w:rPr>
              <w:t>、专业管理运营软件运用：投标人提供信息化管理软件并可以实现以下必备功能：查询护工档案、被服务患者档案、护工在岗人数、满意度评价等都满足的得</w:t>
            </w:r>
            <w:r w:rsidRPr="00FD1BBC">
              <w:rPr>
                <w:rFonts w:asciiTheme="minorEastAsia" w:eastAsiaTheme="minorEastAsia" w:hAnsiTheme="minorEastAsia" w:cs="宋体"/>
                <w:sz w:val="24"/>
                <w:szCs w:val="24"/>
              </w:rPr>
              <w:t>6</w:t>
            </w:r>
            <w:r w:rsidRPr="00FD1BBC">
              <w:rPr>
                <w:rFonts w:asciiTheme="minorEastAsia" w:eastAsiaTheme="minorEastAsia" w:hAnsiTheme="minorEastAsia" w:cs="宋体" w:hint="eastAsia"/>
                <w:sz w:val="24"/>
                <w:szCs w:val="24"/>
              </w:rPr>
              <w:t>分。（投标人须提供相关证明文件，如自主开发能力专利证书、自主版权开发证明或与软件公司签订的合同。提供功能页面截图）</w:t>
            </w:r>
          </w:p>
        </w:tc>
        <w:tc>
          <w:tcPr>
            <w:tcW w:w="722" w:type="dxa"/>
            <w:vAlign w:val="center"/>
          </w:tcPr>
          <w:p w:rsidR="00FD1BBC" w:rsidRPr="00FD1BBC" w:rsidRDefault="00FD1BBC" w:rsidP="00ED2047">
            <w:pPr>
              <w:spacing w:line="320" w:lineRule="exact"/>
              <w:jc w:val="center"/>
              <w:rPr>
                <w:rFonts w:asciiTheme="minorEastAsia" w:eastAsiaTheme="minorEastAsia" w:hAnsiTheme="minorEastAsia"/>
                <w:sz w:val="24"/>
                <w:szCs w:val="24"/>
              </w:rPr>
            </w:pPr>
            <w:r w:rsidRPr="00FD1BBC">
              <w:rPr>
                <w:rFonts w:asciiTheme="minorEastAsia" w:eastAsiaTheme="minorEastAsia" w:hAnsiTheme="minorEastAsia"/>
                <w:sz w:val="24"/>
                <w:szCs w:val="24"/>
              </w:rPr>
              <w:t>6</w:t>
            </w:r>
          </w:p>
        </w:tc>
      </w:tr>
      <w:tr w:rsidR="00FD1BBC" w:rsidRPr="00FD1BBC" w:rsidTr="00ED2047">
        <w:trPr>
          <w:trHeight w:val="340"/>
          <w:jc w:val="center"/>
        </w:trPr>
        <w:tc>
          <w:tcPr>
            <w:tcW w:w="959" w:type="dxa"/>
            <w:vMerge/>
            <w:vAlign w:val="center"/>
          </w:tcPr>
          <w:p w:rsidR="00FD1BBC" w:rsidRPr="00FD1BBC" w:rsidRDefault="00FD1BBC" w:rsidP="00ED2047">
            <w:pPr>
              <w:spacing w:line="320" w:lineRule="exact"/>
              <w:rPr>
                <w:rFonts w:asciiTheme="minorEastAsia" w:eastAsiaTheme="minorEastAsia" w:hAnsiTheme="minorEastAsia"/>
                <w:b/>
                <w:spacing w:val="-12"/>
                <w:sz w:val="24"/>
                <w:szCs w:val="24"/>
              </w:rPr>
            </w:pPr>
          </w:p>
        </w:tc>
        <w:tc>
          <w:tcPr>
            <w:tcW w:w="1177" w:type="dxa"/>
            <w:gridSpan w:val="2"/>
            <w:vMerge/>
            <w:vAlign w:val="center"/>
          </w:tcPr>
          <w:p w:rsidR="00FD1BBC" w:rsidRPr="00FD1BBC" w:rsidRDefault="00FD1BBC" w:rsidP="00ED2047">
            <w:pPr>
              <w:autoSpaceDE w:val="0"/>
              <w:autoSpaceDN w:val="0"/>
              <w:spacing w:line="360" w:lineRule="exact"/>
              <w:jc w:val="center"/>
              <w:rPr>
                <w:rFonts w:asciiTheme="minorEastAsia" w:eastAsiaTheme="minorEastAsia" w:hAnsiTheme="minorEastAsia"/>
                <w:b/>
                <w:bCs/>
                <w:spacing w:val="-12"/>
                <w:sz w:val="24"/>
                <w:szCs w:val="24"/>
              </w:rPr>
            </w:pPr>
          </w:p>
        </w:tc>
        <w:tc>
          <w:tcPr>
            <w:tcW w:w="7044" w:type="dxa"/>
            <w:vAlign w:val="center"/>
          </w:tcPr>
          <w:p w:rsidR="00FD1BBC" w:rsidRPr="00FD1BBC" w:rsidRDefault="00FD1BBC" w:rsidP="00ED2047">
            <w:pPr>
              <w:spacing w:line="360" w:lineRule="exact"/>
              <w:rPr>
                <w:rFonts w:asciiTheme="minorEastAsia" w:eastAsiaTheme="minorEastAsia" w:hAnsiTheme="minorEastAsia" w:cs="宋体"/>
                <w:sz w:val="24"/>
                <w:szCs w:val="24"/>
              </w:rPr>
            </w:pPr>
            <w:r w:rsidRPr="00FD1BBC">
              <w:rPr>
                <w:rFonts w:asciiTheme="minorEastAsia" w:eastAsiaTheme="minorEastAsia" w:hAnsiTheme="minorEastAsia" w:cs="宋体"/>
                <w:sz w:val="24"/>
                <w:szCs w:val="24"/>
              </w:rPr>
              <w:t>3</w:t>
            </w:r>
            <w:r w:rsidRPr="00FD1BBC">
              <w:rPr>
                <w:rFonts w:asciiTheme="minorEastAsia" w:eastAsiaTheme="minorEastAsia" w:hAnsiTheme="minorEastAsia" w:cs="宋体" w:hint="eastAsia"/>
                <w:sz w:val="24"/>
                <w:szCs w:val="24"/>
              </w:rPr>
              <w:t>、手机APP端运用：投标人提供的APP</w:t>
            </w:r>
            <w:r w:rsidRPr="00FD1BBC">
              <w:rPr>
                <w:rFonts w:asciiTheme="minorEastAsia" w:eastAsiaTheme="minorEastAsia" w:hAnsiTheme="minorEastAsia" w:cs="宋体"/>
                <w:sz w:val="24"/>
                <w:szCs w:val="24"/>
              </w:rPr>
              <w:t>客户端可以实现以下功能</w:t>
            </w:r>
            <w:r w:rsidRPr="00FD1BBC">
              <w:rPr>
                <w:rFonts w:asciiTheme="minorEastAsia" w:eastAsiaTheme="minorEastAsia" w:hAnsiTheme="minorEastAsia" w:cs="宋体" w:hint="eastAsia"/>
                <w:sz w:val="24"/>
                <w:szCs w:val="24"/>
              </w:rPr>
              <w:t>：</w:t>
            </w:r>
            <w:r w:rsidRPr="00FD1BBC">
              <w:rPr>
                <w:rFonts w:asciiTheme="minorEastAsia" w:eastAsiaTheme="minorEastAsia" w:hAnsiTheme="minorEastAsia" w:cs="宋体"/>
                <w:sz w:val="24"/>
                <w:szCs w:val="24"/>
              </w:rPr>
              <w:t>服务预约</w:t>
            </w:r>
            <w:r w:rsidRPr="00FD1BBC">
              <w:rPr>
                <w:rFonts w:asciiTheme="minorEastAsia" w:eastAsiaTheme="minorEastAsia" w:hAnsiTheme="minorEastAsia" w:cs="宋体" w:hint="eastAsia"/>
                <w:sz w:val="24"/>
                <w:szCs w:val="24"/>
              </w:rPr>
              <w:t>、</w:t>
            </w:r>
            <w:r w:rsidRPr="00FD1BBC">
              <w:rPr>
                <w:rFonts w:asciiTheme="minorEastAsia" w:eastAsiaTheme="minorEastAsia" w:hAnsiTheme="minorEastAsia" w:cs="宋体"/>
                <w:sz w:val="24"/>
                <w:szCs w:val="24"/>
              </w:rPr>
              <w:t>客户管理</w:t>
            </w:r>
            <w:r w:rsidRPr="00FD1BBC">
              <w:rPr>
                <w:rFonts w:asciiTheme="minorEastAsia" w:eastAsiaTheme="minorEastAsia" w:hAnsiTheme="minorEastAsia" w:cs="宋体" w:hint="eastAsia"/>
                <w:sz w:val="24"/>
                <w:szCs w:val="24"/>
              </w:rPr>
              <w:t>、护理员管理、客户评价（意见留言）等都满足的得3分。（提供功能页面截图）</w:t>
            </w:r>
          </w:p>
        </w:tc>
        <w:tc>
          <w:tcPr>
            <w:tcW w:w="722" w:type="dxa"/>
            <w:vAlign w:val="center"/>
          </w:tcPr>
          <w:p w:rsidR="00FD1BBC" w:rsidRPr="00FD1BBC" w:rsidRDefault="00FD1BBC" w:rsidP="00ED2047">
            <w:pPr>
              <w:spacing w:line="320" w:lineRule="exact"/>
              <w:jc w:val="center"/>
              <w:rPr>
                <w:rFonts w:asciiTheme="minorEastAsia" w:eastAsiaTheme="minorEastAsia" w:hAnsiTheme="minorEastAsia"/>
                <w:sz w:val="24"/>
                <w:szCs w:val="24"/>
              </w:rPr>
            </w:pPr>
            <w:r w:rsidRPr="00FD1BBC">
              <w:rPr>
                <w:rFonts w:asciiTheme="minorEastAsia" w:eastAsiaTheme="minorEastAsia" w:hAnsiTheme="minorEastAsia" w:hint="eastAsia"/>
                <w:sz w:val="24"/>
                <w:szCs w:val="24"/>
              </w:rPr>
              <w:t>3</w:t>
            </w:r>
          </w:p>
        </w:tc>
      </w:tr>
      <w:tr w:rsidR="00FD1BBC" w:rsidRPr="00FD1BBC" w:rsidTr="00ED2047">
        <w:trPr>
          <w:trHeight w:val="340"/>
          <w:jc w:val="center"/>
        </w:trPr>
        <w:tc>
          <w:tcPr>
            <w:tcW w:w="959" w:type="dxa"/>
            <w:vMerge/>
            <w:vAlign w:val="center"/>
          </w:tcPr>
          <w:p w:rsidR="00FD1BBC" w:rsidRPr="00FD1BBC" w:rsidRDefault="00FD1BBC" w:rsidP="00ED2047">
            <w:pPr>
              <w:spacing w:line="320" w:lineRule="exact"/>
              <w:rPr>
                <w:rFonts w:asciiTheme="minorEastAsia" w:eastAsiaTheme="minorEastAsia" w:hAnsiTheme="minorEastAsia"/>
                <w:b/>
                <w:spacing w:val="-12"/>
                <w:sz w:val="24"/>
                <w:szCs w:val="24"/>
              </w:rPr>
            </w:pPr>
          </w:p>
        </w:tc>
        <w:tc>
          <w:tcPr>
            <w:tcW w:w="1177" w:type="dxa"/>
            <w:gridSpan w:val="2"/>
            <w:vMerge w:val="restart"/>
            <w:vAlign w:val="center"/>
          </w:tcPr>
          <w:p w:rsidR="00FD1BBC" w:rsidRPr="00FD1BBC" w:rsidRDefault="00FD1BBC" w:rsidP="00ED2047">
            <w:pPr>
              <w:spacing w:line="360" w:lineRule="exact"/>
              <w:rPr>
                <w:rFonts w:asciiTheme="minorEastAsia" w:eastAsiaTheme="minorEastAsia" w:hAnsiTheme="minorEastAsia" w:cs="宋体"/>
                <w:b/>
                <w:sz w:val="24"/>
                <w:szCs w:val="24"/>
              </w:rPr>
            </w:pPr>
            <w:r w:rsidRPr="00FD1BBC">
              <w:rPr>
                <w:rFonts w:asciiTheme="minorEastAsia" w:eastAsiaTheme="minorEastAsia" w:hAnsiTheme="minorEastAsia" w:cs="宋体"/>
                <w:b/>
                <w:sz w:val="24"/>
                <w:szCs w:val="24"/>
              </w:rPr>
              <w:t>安全保障</w:t>
            </w:r>
            <w:r w:rsidRPr="00FD1BBC">
              <w:rPr>
                <w:rFonts w:asciiTheme="minorEastAsia" w:eastAsiaTheme="minorEastAsia" w:hAnsiTheme="minorEastAsia" w:cs="宋体" w:hint="eastAsia"/>
                <w:b/>
                <w:sz w:val="24"/>
                <w:szCs w:val="24"/>
              </w:rPr>
              <w:t>（满分6分）</w:t>
            </w:r>
          </w:p>
        </w:tc>
        <w:tc>
          <w:tcPr>
            <w:tcW w:w="7044" w:type="dxa"/>
            <w:vAlign w:val="center"/>
          </w:tcPr>
          <w:p w:rsidR="00FD1BBC" w:rsidRPr="00FD1BBC" w:rsidRDefault="00FD1BBC" w:rsidP="00ED2047">
            <w:pPr>
              <w:spacing w:line="360" w:lineRule="exact"/>
              <w:rPr>
                <w:rFonts w:asciiTheme="minorEastAsia" w:eastAsiaTheme="minorEastAsia" w:hAnsiTheme="minorEastAsia" w:cs="宋体"/>
                <w:sz w:val="24"/>
                <w:szCs w:val="24"/>
              </w:rPr>
            </w:pPr>
            <w:r w:rsidRPr="00FD1BBC">
              <w:rPr>
                <w:rFonts w:asciiTheme="minorEastAsia" w:eastAsiaTheme="minorEastAsia" w:hAnsiTheme="minorEastAsia" w:cs="宋体"/>
                <w:sz w:val="24"/>
                <w:szCs w:val="24"/>
              </w:rPr>
              <w:t>1、</w:t>
            </w:r>
            <w:r w:rsidRPr="00FD1BBC">
              <w:rPr>
                <w:rFonts w:asciiTheme="minorEastAsia" w:eastAsiaTheme="minorEastAsia" w:hAnsiTheme="minorEastAsia" w:cs="宋体" w:hint="eastAsia"/>
                <w:sz w:val="24"/>
                <w:szCs w:val="24"/>
              </w:rPr>
              <w:t>护理员人身安全保障：投标人承诺为护理员购买团体人身意外险且赔付限额不低于25万的得3分，否则不得分。保险生效时间必须在有效期内。</w:t>
            </w:r>
          </w:p>
        </w:tc>
        <w:tc>
          <w:tcPr>
            <w:tcW w:w="722" w:type="dxa"/>
            <w:vAlign w:val="center"/>
          </w:tcPr>
          <w:p w:rsidR="00FD1BBC" w:rsidRPr="00FD1BBC" w:rsidRDefault="00FD1BBC" w:rsidP="00ED2047">
            <w:pPr>
              <w:spacing w:line="320" w:lineRule="exact"/>
              <w:rPr>
                <w:rFonts w:asciiTheme="minorEastAsia" w:eastAsiaTheme="minorEastAsia" w:hAnsiTheme="minorEastAsia"/>
                <w:sz w:val="24"/>
                <w:szCs w:val="24"/>
              </w:rPr>
            </w:pPr>
            <w:r w:rsidRPr="00FD1BBC">
              <w:rPr>
                <w:rFonts w:asciiTheme="minorEastAsia" w:eastAsiaTheme="minorEastAsia" w:hAnsiTheme="minorEastAsia"/>
                <w:sz w:val="24"/>
                <w:szCs w:val="24"/>
              </w:rPr>
              <w:t xml:space="preserve">  3</w:t>
            </w:r>
          </w:p>
        </w:tc>
      </w:tr>
      <w:tr w:rsidR="00FD1BBC" w:rsidRPr="00FD1BBC" w:rsidTr="00ED2047">
        <w:trPr>
          <w:trHeight w:val="340"/>
          <w:jc w:val="center"/>
        </w:trPr>
        <w:tc>
          <w:tcPr>
            <w:tcW w:w="959" w:type="dxa"/>
            <w:vMerge/>
            <w:vAlign w:val="center"/>
          </w:tcPr>
          <w:p w:rsidR="00FD1BBC" w:rsidRPr="00FD1BBC" w:rsidRDefault="00FD1BBC" w:rsidP="00ED2047">
            <w:pPr>
              <w:spacing w:line="320" w:lineRule="exact"/>
              <w:rPr>
                <w:rFonts w:asciiTheme="minorEastAsia" w:eastAsiaTheme="minorEastAsia" w:hAnsiTheme="minorEastAsia"/>
                <w:b/>
                <w:spacing w:val="-12"/>
                <w:sz w:val="24"/>
                <w:szCs w:val="24"/>
              </w:rPr>
            </w:pPr>
          </w:p>
        </w:tc>
        <w:tc>
          <w:tcPr>
            <w:tcW w:w="1177" w:type="dxa"/>
            <w:gridSpan w:val="2"/>
            <w:vMerge/>
            <w:vAlign w:val="center"/>
          </w:tcPr>
          <w:p w:rsidR="00FD1BBC" w:rsidRPr="00FD1BBC" w:rsidRDefault="00FD1BBC" w:rsidP="00ED2047">
            <w:pPr>
              <w:spacing w:line="360" w:lineRule="exact"/>
              <w:rPr>
                <w:rFonts w:asciiTheme="minorEastAsia" w:eastAsiaTheme="minorEastAsia" w:hAnsiTheme="minorEastAsia" w:cs="宋体"/>
                <w:sz w:val="24"/>
                <w:szCs w:val="24"/>
              </w:rPr>
            </w:pPr>
          </w:p>
        </w:tc>
        <w:tc>
          <w:tcPr>
            <w:tcW w:w="7044" w:type="dxa"/>
            <w:vAlign w:val="center"/>
          </w:tcPr>
          <w:p w:rsidR="00FD1BBC" w:rsidRPr="00FD1BBC" w:rsidRDefault="00FD1BBC" w:rsidP="00ED2047">
            <w:pPr>
              <w:spacing w:line="360" w:lineRule="exact"/>
              <w:rPr>
                <w:rFonts w:asciiTheme="minorEastAsia" w:eastAsiaTheme="minorEastAsia" w:hAnsiTheme="minorEastAsia" w:cs="宋体"/>
                <w:sz w:val="24"/>
                <w:szCs w:val="24"/>
              </w:rPr>
            </w:pPr>
            <w:r w:rsidRPr="00FD1BBC">
              <w:rPr>
                <w:rFonts w:asciiTheme="minorEastAsia" w:eastAsiaTheme="minorEastAsia" w:hAnsiTheme="minorEastAsia" w:cs="宋体" w:hint="eastAsia"/>
                <w:sz w:val="24"/>
                <w:szCs w:val="24"/>
              </w:rPr>
              <w:t>2、被服务患者人身安全保障：投标人须承诺为护理员服务对象购买公众责任险且每次事故赔付额不低100万的得3分，否则不得分。保险生效时间必须在有效期内。</w:t>
            </w:r>
          </w:p>
        </w:tc>
        <w:tc>
          <w:tcPr>
            <w:tcW w:w="722" w:type="dxa"/>
            <w:vAlign w:val="center"/>
          </w:tcPr>
          <w:p w:rsidR="00FD1BBC" w:rsidRPr="00FD1BBC" w:rsidRDefault="00FD1BBC" w:rsidP="00ED2047">
            <w:pPr>
              <w:spacing w:line="320" w:lineRule="exact"/>
              <w:jc w:val="center"/>
              <w:rPr>
                <w:rFonts w:asciiTheme="minorEastAsia" w:eastAsiaTheme="minorEastAsia" w:hAnsiTheme="minorEastAsia"/>
                <w:sz w:val="24"/>
                <w:szCs w:val="24"/>
              </w:rPr>
            </w:pPr>
            <w:r w:rsidRPr="00FD1BBC">
              <w:rPr>
                <w:rFonts w:asciiTheme="minorEastAsia" w:eastAsiaTheme="minorEastAsia" w:hAnsiTheme="minorEastAsia" w:hint="eastAsia"/>
                <w:sz w:val="24"/>
                <w:szCs w:val="24"/>
              </w:rPr>
              <w:t>3</w:t>
            </w:r>
          </w:p>
        </w:tc>
      </w:tr>
      <w:tr w:rsidR="00FD1BBC" w:rsidRPr="00FD1BBC" w:rsidTr="00ED2047">
        <w:trPr>
          <w:trHeight w:val="337"/>
          <w:jc w:val="center"/>
        </w:trPr>
        <w:tc>
          <w:tcPr>
            <w:tcW w:w="959" w:type="dxa"/>
            <w:vMerge w:val="restart"/>
            <w:shd w:val="clear" w:color="auto" w:fill="auto"/>
            <w:vAlign w:val="center"/>
          </w:tcPr>
          <w:p w:rsidR="00FD1BBC" w:rsidRPr="00FD1BBC" w:rsidRDefault="00FD1BBC" w:rsidP="00ED2047">
            <w:pPr>
              <w:spacing w:line="320" w:lineRule="exact"/>
              <w:rPr>
                <w:rFonts w:asciiTheme="minorEastAsia" w:eastAsiaTheme="minorEastAsia" w:hAnsiTheme="minorEastAsia"/>
                <w:b/>
                <w:color w:val="000000" w:themeColor="text1"/>
                <w:spacing w:val="-12"/>
                <w:sz w:val="24"/>
                <w:szCs w:val="24"/>
              </w:rPr>
            </w:pPr>
          </w:p>
          <w:p w:rsidR="00FD1BBC" w:rsidRPr="00FD1BBC" w:rsidRDefault="00FD1BBC" w:rsidP="00ED2047">
            <w:pPr>
              <w:spacing w:line="320" w:lineRule="exact"/>
              <w:rPr>
                <w:rFonts w:asciiTheme="minorEastAsia" w:eastAsiaTheme="minorEastAsia" w:hAnsiTheme="minorEastAsia"/>
                <w:b/>
                <w:color w:val="000000" w:themeColor="text1"/>
                <w:spacing w:val="-12"/>
                <w:sz w:val="24"/>
                <w:szCs w:val="24"/>
              </w:rPr>
            </w:pPr>
            <w:r w:rsidRPr="00FD1BBC">
              <w:rPr>
                <w:rFonts w:asciiTheme="minorEastAsia" w:eastAsiaTheme="minorEastAsia" w:hAnsiTheme="minorEastAsia" w:hint="eastAsia"/>
                <w:b/>
                <w:color w:val="000000" w:themeColor="text1"/>
                <w:spacing w:val="-12"/>
                <w:sz w:val="24"/>
                <w:szCs w:val="24"/>
              </w:rPr>
              <w:t>商务部分（满分 45分）</w:t>
            </w:r>
          </w:p>
          <w:p w:rsidR="00FD1BBC" w:rsidRPr="00FD1BBC" w:rsidRDefault="00FD1BBC" w:rsidP="00ED2047">
            <w:pPr>
              <w:spacing w:line="320" w:lineRule="exact"/>
              <w:rPr>
                <w:rFonts w:asciiTheme="minorEastAsia" w:eastAsiaTheme="minorEastAsia" w:hAnsiTheme="minorEastAsia"/>
                <w:b/>
                <w:color w:val="000000" w:themeColor="text1"/>
                <w:spacing w:val="-12"/>
                <w:sz w:val="24"/>
                <w:szCs w:val="24"/>
              </w:rPr>
            </w:pPr>
          </w:p>
        </w:tc>
        <w:tc>
          <w:tcPr>
            <w:tcW w:w="8221" w:type="dxa"/>
            <w:gridSpan w:val="3"/>
            <w:shd w:val="clear" w:color="auto" w:fill="auto"/>
            <w:vAlign w:val="center"/>
          </w:tcPr>
          <w:p w:rsidR="00FD1BBC" w:rsidRPr="00FD1BBC" w:rsidRDefault="00FD1BBC" w:rsidP="00ED2047">
            <w:pPr>
              <w:spacing w:line="360" w:lineRule="auto"/>
              <w:rPr>
                <w:rFonts w:asciiTheme="minorEastAsia" w:eastAsiaTheme="minorEastAsia" w:hAnsiTheme="minorEastAsia"/>
                <w:b/>
                <w:bCs/>
                <w:spacing w:val="-12"/>
                <w:sz w:val="24"/>
                <w:szCs w:val="24"/>
              </w:rPr>
            </w:pPr>
            <w:r w:rsidRPr="00FD1BBC">
              <w:rPr>
                <w:rFonts w:asciiTheme="minorEastAsia" w:eastAsiaTheme="minorEastAsia" w:hAnsiTheme="minorEastAsia" w:hint="eastAsia"/>
                <w:b/>
                <w:sz w:val="24"/>
                <w:szCs w:val="24"/>
              </w:rPr>
              <w:lastRenderedPageBreak/>
              <w:t>1、投标人综合实力（满分3分）</w:t>
            </w:r>
            <w:r w:rsidRPr="00FD1BBC">
              <w:rPr>
                <w:rFonts w:asciiTheme="minorEastAsia" w:eastAsiaTheme="minorEastAsia" w:hAnsiTheme="minorEastAsia" w:hint="eastAsia"/>
                <w:sz w:val="24"/>
                <w:szCs w:val="24"/>
              </w:rPr>
              <w:t>（包括子公司数量、社会权威认可等）、技术力量等对本项目实施的有利程度，在0-</w:t>
            </w:r>
            <w:r w:rsidRPr="00FD1BBC">
              <w:rPr>
                <w:rFonts w:asciiTheme="minorEastAsia" w:eastAsiaTheme="minorEastAsia" w:hAnsiTheme="minorEastAsia"/>
                <w:sz w:val="24"/>
                <w:szCs w:val="24"/>
              </w:rPr>
              <w:t>3分之间进行评议</w:t>
            </w:r>
            <w:r w:rsidRPr="00FD1BBC">
              <w:rPr>
                <w:rFonts w:asciiTheme="minorEastAsia" w:eastAsiaTheme="minorEastAsia" w:hAnsiTheme="minorEastAsia" w:hint="eastAsia"/>
                <w:sz w:val="24"/>
                <w:szCs w:val="24"/>
              </w:rPr>
              <w:t>。</w:t>
            </w:r>
          </w:p>
        </w:tc>
        <w:tc>
          <w:tcPr>
            <w:tcW w:w="722" w:type="dxa"/>
            <w:vAlign w:val="center"/>
          </w:tcPr>
          <w:p w:rsidR="00FD1BBC" w:rsidRPr="00FD1BBC" w:rsidRDefault="00FD1BBC" w:rsidP="00ED2047">
            <w:pPr>
              <w:spacing w:line="360" w:lineRule="exact"/>
              <w:jc w:val="center"/>
              <w:rPr>
                <w:rFonts w:asciiTheme="minorEastAsia" w:eastAsiaTheme="minorEastAsia" w:hAnsiTheme="minorEastAsia"/>
                <w:bCs/>
                <w:spacing w:val="-12"/>
                <w:sz w:val="24"/>
                <w:szCs w:val="24"/>
              </w:rPr>
            </w:pPr>
            <w:r w:rsidRPr="00FD1BBC">
              <w:rPr>
                <w:rFonts w:asciiTheme="minorEastAsia" w:eastAsiaTheme="minorEastAsia" w:hAnsiTheme="minorEastAsia" w:hint="eastAsia"/>
                <w:bCs/>
                <w:spacing w:val="-12"/>
                <w:sz w:val="24"/>
                <w:szCs w:val="24"/>
              </w:rPr>
              <w:t>3</w:t>
            </w:r>
          </w:p>
        </w:tc>
      </w:tr>
      <w:tr w:rsidR="00FD1BBC" w:rsidRPr="00FD1BBC" w:rsidTr="00ED2047">
        <w:trPr>
          <w:trHeight w:val="337"/>
          <w:jc w:val="center"/>
        </w:trPr>
        <w:tc>
          <w:tcPr>
            <w:tcW w:w="959" w:type="dxa"/>
            <w:vMerge/>
            <w:shd w:val="clear" w:color="auto" w:fill="auto"/>
            <w:vAlign w:val="center"/>
          </w:tcPr>
          <w:p w:rsidR="00FD1BBC" w:rsidRPr="00FD1BBC" w:rsidRDefault="00FD1BBC" w:rsidP="00ED2047">
            <w:pPr>
              <w:spacing w:line="320" w:lineRule="exact"/>
              <w:rPr>
                <w:rFonts w:asciiTheme="minorEastAsia" w:eastAsiaTheme="minorEastAsia" w:hAnsiTheme="minorEastAsia"/>
                <w:sz w:val="24"/>
                <w:szCs w:val="24"/>
              </w:rPr>
            </w:pPr>
          </w:p>
        </w:tc>
        <w:tc>
          <w:tcPr>
            <w:tcW w:w="8221" w:type="dxa"/>
            <w:gridSpan w:val="3"/>
            <w:shd w:val="clear" w:color="auto" w:fill="auto"/>
            <w:vAlign w:val="center"/>
          </w:tcPr>
          <w:p w:rsidR="00FD1BBC" w:rsidRPr="00FD1BBC" w:rsidRDefault="00FD1BBC" w:rsidP="00ED2047">
            <w:pPr>
              <w:spacing w:line="360" w:lineRule="auto"/>
              <w:rPr>
                <w:rFonts w:asciiTheme="minorEastAsia" w:eastAsiaTheme="minorEastAsia" w:hAnsiTheme="minorEastAsia" w:cs="Arial"/>
                <w:b/>
                <w:bCs/>
                <w:sz w:val="24"/>
                <w:szCs w:val="24"/>
              </w:rPr>
            </w:pPr>
            <w:r w:rsidRPr="00FD1BBC">
              <w:rPr>
                <w:rFonts w:asciiTheme="minorEastAsia" w:eastAsiaTheme="minorEastAsia" w:hAnsiTheme="minorEastAsia"/>
                <w:b/>
                <w:bCs/>
                <w:spacing w:val="-12"/>
                <w:sz w:val="24"/>
                <w:szCs w:val="24"/>
              </w:rPr>
              <w:t>2</w:t>
            </w:r>
            <w:r w:rsidRPr="00FD1BBC">
              <w:rPr>
                <w:rFonts w:asciiTheme="minorEastAsia" w:eastAsiaTheme="minorEastAsia" w:hAnsiTheme="minorEastAsia" w:hint="eastAsia"/>
                <w:b/>
                <w:bCs/>
                <w:spacing w:val="-12"/>
                <w:sz w:val="24"/>
                <w:szCs w:val="24"/>
              </w:rPr>
              <w:t>、企业信用（满分</w:t>
            </w:r>
            <w:r w:rsidRPr="00FD1BBC">
              <w:rPr>
                <w:rFonts w:asciiTheme="minorEastAsia" w:eastAsiaTheme="minorEastAsia" w:hAnsiTheme="minorEastAsia"/>
                <w:b/>
                <w:bCs/>
                <w:spacing w:val="-12"/>
                <w:sz w:val="24"/>
                <w:szCs w:val="24"/>
              </w:rPr>
              <w:t>6</w:t>
            </w:r>
            <w:r w:rsidRPr="00FD1BBC">
              <w:rPr>
                <w:rFonts w:asciiTheme="minorEastAsia" w:eastAsiaTheme="minorEastAsia" w:hAnsiTheme="minorEastAsia" w:hint="eastAsia"/>
                <w:b/>
                <w:bCs/>
                <w:spacing w:val="-12"/>
                <w:sz w:val="24"/>
                <w:szCs w:val="24"/>
              </w:rPr>
              <w:t>分）：</w:t>
            </w:r>
            <w:r w:rsidRPr="00FD1BBC">
              <w:rPr>
                <w:rFonts w:asciiTheme="minorEastAsia" w:eastAsiaTheme="minorEastAsia" w:hAnsiTheme="minorEastAsia" w:hint="eastAsia"/>
                <w:spacing w:val="-12"/>
                <w:sz w:val="24"/>
                <w:szCs w:val="24"/>
              </w:rPr>
              <w:t>投标人</w:t>
            </w:r>
            <w:r w:rsidRPr="00FD1BBC">
              <w:rPr>
                <w:rFonts w:asciiTheme="minorEastAsia" w:eastAsiaTheme="minorEastAsia" w:hAnsiTheme="minorEastAsia" w:cs="Arial" w:hint="eastAsia"/>
                <w:sz w:val="24"/>
                <w:szCs w:val="24"/>
              </w:rPr>
              <w:t>具有 AAA级信用等级认证、AAA 级重合同守信用企业认证、AAA级诚信经营示范单位认证证书的，每提供 1个得 2</w:t>
            </w:r>
            <w:r w:rsidRPr="00FD1BBC">
              <w:rPr>
                <w:rFonts w:asciiTheme="minorEastAsia" w:eastAsiaTheme="minorEastAsia" w:hAnsiTheme="minorEastAsia" w:cs="Arial" w:hint="eastAsia"/>
                <w:sz w:val="24"/>
                <w:szCs w:val="24"/>
              </w:rPr>
              <w:lastRenderedPageBreak/>
              <w:t>分。 投标人须提供有效期内的证书影印件或扫描件</w:t>
            </w:r>
            <w:r w:rsidRPr="00FD1BBC">
              <w:rPr>
                <w:rFonts w:asciiTheme="minorEastAsia" w:eastAsiaTheme="minorEastAsia" w:hAnsiTheme="minorEastAsia" w:cs="Arial" w:hint="eastAsia"/>
                <w:b/>
                <w:bCs/>
                <w:sz w:val="24"/>
                <w:szCs w:val="24"/>
              </w:rPr>
              <w:t>。</w:t>
            </w:r>
          </w:p>
        </w:tc>
        <w:tc>
          <w:tcPr>
            <w:tcW w:w="722" w:type="dxa"/>
            <w:vAlign w:val="center"/>
          </w:tcPr>
          <w:p w:rsidR="00FD1BBC" w:rsidRPr="00FD1BBC" w:rsidRDefault="00FD1BBC" w:rsidP="00ED2047">
            <w:pPr>
              <w:spacing w:line="360" w:lineRule="exact"/>
              <w:jc w:val="center"/>
              <w:rPr>
                <w:rFonts w:asciiTheme="minorEastAsia" w:eastAsiaTheme="minorEastAsia" w:hAnsiTheme="minorEastAsia"/>
                <w:bCs/>
                <w:color w:val="FF0000"/>
                <w:spacing w:val="-12"/>
                <w:sz w:val="24"/>
                <w:szCs w:val="24"/>
              </w:rPr>
            </w:pPr>
            <w:r w:rsidRPr="00FD1BBC">
              <w:rPr>
                <w:rFonts w:asciiTheme="minorEastAsia" w:eastAsiaTheme="minorEastAsia" w:hAnsiTheme="minorEastAsia"/>
                <w:bCs/>
                <w:spacing w:val="-12"/>
                <w:sz w:val="24"/>
                <w:szCs w:val="24"/>
              </w:rPr>
              <w:lastRenderedPageBreak/>
              <w:t>6</w:t>
            </w:r>
          </w:p>
        </w:tc>
      </w:tr>
      <w:tr w:rsidR="00FD1BBC" w:rsidRPr="00FD1BBC" w:rsidTr="00ED2047">
        <w:trPr>
          <w:trHeight w:val="566"/>
          <w:jc w:val="center"/>
        </w:trPr>
        <w:tc>
          <w:tcPr>
            <w:tcW w:w="959" w:type="dxa"/>
            <w:vMerge/>
            <w:shd w:val="clear" w:color="auto" w:fill="auto"/>
            <w:vAlign w:val="center"/>
          </w:tcPr>
          <w:p w:rsidR="00FD1BBC" w:rsidRPr="00FD1BBC" w:rsidRDefault="00FD1BBC" w:rsidP="00ED2047">
            <w:pPr>
              <w:spacing w:line="320" w:lineRule="exact"/>
              <w:rPr>
                <w:rFonts w:asciiTheme="minorEastAsia" w:eastAsiaTheme="minorEastAsia" w:hAnsiTheme="minorEastAsia"/>
                <w:spacing w:val="-12"/>
                <w:sz w:val="24"/>
                <w:szCs w:val="24"/>
              </w:rPr>
            </w:pPr>
          </w:p>
        </w:tc>
        <w:tc>
          <w:tcPr>
            <w:tcW w:w="8221" w:type="dxa"/>
            <w:gridSpan w:val="3"/>
            <w:shd w:val="clear" w:color="auto" w:fill="auto"/>
            <w:vAlign w:val="center"/>
          </w:tcPr>
          <w:p w:rsidR="00FD1BBC" w:rsidRPr="00FD1BBC" w:rsidRDefault="00FD1BBC" w:rsidP="00ED2047">
            <w:pPr>
              <w:spacing w:line="360" w:lineRule="exact"/>
              <w:rPr>
                <w:rFonts w:asciiTheme="minorEastAsia" w:eastAsiaTheme="minorEastAsia" w:hAnsiTheme="minorEastAsia"/>
                <w:b/>
                <w:bCs/>
                <w:spacing w:val="-12"/>
                <w:sz w:val="24"/>
                <w:szCs w:val="24"/>
              </w:rPr>
            </w:pPr>
            <w:r w:rsidRPr="00FD1BBC">
              <w:rPr>
                <w:rFonts w:asciiTheme="minorEastAsia" w:eastAsiaTheme="minorEastAsia" w:hAnsiTheme="minorEastAsia"/>
                <w:b/>
                <w:bCs/>
                <w:spacing w:val="-12"/>
                <w:sz w:val="24"/>
                <w:szCs w:val="24"/>
              </w:rPr>
              <w:t>3</w:t>
            </w:r>
            <w:r w:rsidRPr="00FD1BBC">
              <w:rPr>
                <w:rFonts w:asciiTheme="minorEastAsia" w:eastAsiaTheme="minorEastAsia" w:hAnsiTheme="minorEastAsia" w:hint="eastAsia"/>
                <w:b/>
                <w:bCs/>
                <w:spacing w:val="-12"/>
                <w:sz w:val="24"/>
                <w:szCs w:val="24"/>
              </w:rPr>
              <w:t>、行业资质（满分</w:t>
            </w:r>
            <w:r w:rsidRPr="00FD1BBC">
              <w:rPr>
                <w:rFonts w:asciiTheme="minorEastAsia" w:eastAsiaTheme="minorEastAsia" w:hAnsiTheme="minorEastAsia"/>
                <w:b/>
                <w:bCs/>
                <w:spacing w:val="-12"/>
                <w:sz w:val="24"/>
                <w:szCs w:val="24"/>
              </w:rPr>
              <w:t>5</w:t>
            </w:r>
            <w:r w:rsidRPr="00FD1BBC">
              <w:rPr>
                <w:rFonts w:asciiTheme="minorEastAsia" w:eastAsiaTheme="minorEastAsia" w:hAnsiTheme="minorEastAsia" w:hint="eastAsia"/>
                <w:b/>
                <w:bCs/>
                <w:spacing w:val="-12"/>
                <w:sz w:val="24"/>
                <w:szCs w:val="24"/>
              </w:rPr>
              <w:t>分）：</w:t>
            </w:r>
            <w:r w:rsidRPr="00FD1BBC">
              <w:rPr>
                <w:rFonts w:asciiTheme="minorEastAsia" w:eastAsiaTheme="minorEastAsia" w:hAnsiTheme="minorEastAsia" w:hint="eastAsia"/>
                <w:bCs/>
                <w:spacing w:val="-12"/>
                <w:sz w:val="24"/>
                <w:szCs w:val="24"/>
              </w:rPr>
              <w:t>投标人拥有《人力资源服务许可证》的得3分，拥有《劳务派遣证》的得2分。</w:t>
            </w:r>
          </w:p>
        </w:tc>
        <w:tc>
          <w:tcPr>
            <w:tcW w:w="722" w:type="dxa"/>
            <w:vAlign w:val="center"/>
          </w:tcPr>
          <w:p w:rsidR="00FD1BBC" w:rsidRPr="00FD1BBC" w:rsidRDefault="00FD1BBC" w:rsidP="00ED2047">
            <w:pPr>
              <w:spacing w:line="320" w:lineRule="exact"/>
              <w:jc w:val="center"/>
              <w:rPr>
                <w:rFonts w:asciiTheme="minorEastAsia" w:eastAsiaTheme="minorEastAsia" w:hAnsiTheme="minorEastAsia"/>
                <w:bCs/>
                <w:spacing w:val="-12"/>
                <w:sz w:val="24"/>
                <w:szCs w:val="24"/>
              </w:rPr>
            </w:pPr>
            <w:r w:rsidRPr="00FD1BBC">
              <w:rPr>
                <w:rFonts w:asciiTheme="minorEastAsia" w:eastAsiaTheme="minorEastAsia" w:hAnsiTheme="minorEastAsia"/>
                <w:bCs/>
                <w:spacing w:val="-12"/>
                <w:sz w:val="24"/>
                <w:szCs w:val="24"/>
              </w:rPr>
              <w:t>5</w:t>
            </w:r>
          </w:p>
        </w:tc>
      </w:tr>
      <w:tr w:rsidR="00FD1BBC" w:rsidRPr="00FD1BBC" w:rsidTr="00ED2047">
        <w:trPr>
          <w:trHeight w:val="566"/>
          <w:jc w:val="center"/>
        </w:trPr>
        <w:tc>
          <w:tcPr>
            <w:tcW w:w="959" w:type="dxa"/>
            <w:vMerge/>
            <w:shd w:val="clear" w:color="auto" w:fill="auto"/>
            <w:vAlign w:val="center"/>
          </w:tcPr>
          <w:p w:rsidR="00FD1BBC" w:rsidRPr="00FD1BBC" w:rsidRDefault="00FD1BBC" w:rsidP="00ED2047">
            <w:pPr>
              <w:spacing w:line="320" w:lineRule="exact"/>
              <w:rPr>
                <w:rFonts w:asciiTheme="minorEastAsia" w:eastAsiaTheme="minorEastAsia" w:hAnsiTheme="minorEastAsia"/>
                <w:spacing w:val="-12"/>
                <w:sz w:val="24"/>
                <w:szCs w:val="24"/>
              </w:rPr>
            </w:pPr>
          </w:p>
        </w:tc>
        <w:tc>
          <w:tcPr>
            <w:tcW w:w="8221" w:type="dxa"/>
            <w:gridSpan w:val="3"/>
            <w:shd w:val="clear" w:color="auto" w:fill="auto"/>
            <w:vAlign w:val="center"/>
          </w:tcPr>
          <w:p w:rsidR="00FD1BBC" w:rsidRPr="00FD1BBC" w:rsidRDefault="00FD1BBC" w:rsidP="00ED2047">
            <w:pPr>
              <w:spacing w:line="360" w:lineRule="exact"/>
              <w:rPr>
                <w:rFonts w:asciiTheme="minorEastAsia" w:eastAsiaTheme="minorEastAsia" w:hAnsiTheme="minorEastAsia"/>
                <w:bCs/>
                <w:spacing w:val="-12"/>
                <w:sz w:val="24"/>
                <w:szCs w:val="24"/>
              </w:rPr>
            </w:pPr>
            <w:r w:rsidRPr="00FD1BBC">
              <w:rPr>
                <w:rFonts w:asciiTheme="minorEastAsia" w:eastAsiaTheme="minorEastAsia" w:hAnsiTheme="minorEastAsia"/>
                <w:b/>
                <w:bCs/>
                <w:spacing w:val="-12"/>
                <w:sz w:val="24"/>
                <w:szCs w:val="24"/>
              </w:rPr>
              <w:t>4</w:t>
            </w:r>
            <w:r w:rsidRPr="00FD1BBC">
              <w:rPr>
                <w:rFonts w:asciiTheme="minorEastAsia" w:eastAsiaTheme="minorEastAsia" w:hAnsiTheme="minorEastAsia" w:hint="eastAsia"/>
                <w:b/>
                <w:bCs/>
                <w:spacing w:val="-12"/>
                <w:sz w:val="24"/>
                <w:szCs w:val="24"/>
              </w:rPr>
              <w:t>、合作单位（满分10分）：</w:t>
            </w:r>
            <w:r w:rsidRPr="00FD1BBC">
              <w:rPr>
                <w:rFonts w:asciiTheme="minorEastAsia" w:eastAsiaTheme="minorEastAsia" w:hAnsiTheme="minorEastAsia" w:hint="eastAsia"/>
                <w:spacing w:val="-12"/>
                <w:sz w:val="24"/>
                <w:szCs w:val="24"/>
              </w:rPr>
              <w:t>投标人自</w:t>
            </w:r>
            <w:r w:rsidRPr="00FD1BBC">
              <w:rPr>
                <w:rFonts w:asciiTheme="minorEastAsia" w:eastAsiaTheme="minorEastAsia" w:hAnsiTheme="minorEastAsia"/>
                <w:spacing w:val="-12"/>
                <w:sz w:val="24"/>
                <w:szCs w:val="24"/>
              </w:rPr>
              <w:t>2015</w:t>
            </w:r>
            <w:r w:rsidRPr="00FD1BBC">
              <w:rPr>
                <w:rFonts w:asciiTheme="minorEastAsia" w:eastAsiaTheme="minorEastAsia" w:hAnsiTheme="minorEastAsia" w:hint="eastAsia"/>
                <w:spacing w:val="-12"/>
                <w:sz w:val="24"/>
                <w:szCs w:val="24"/>
              </w:rPr>
              <w:t>年至今，在全国范围内三甲医院同类项目陪护业绩合同情况进行评分：</w:t>
            </w:r>
            <w:r w:rsidRPr="00FD1BBC">
              <w:rPr>
                <w:rFonts w:asciiTheme="minorEastAsia" w:eastAsiaTheme="minorEastAsia" w:hAnsiTheme="minorEastAsia" w:cs="Arial"/>
                <w:spacing w:val="-12"/>
                <w:sz w:val="24"/>
                <w:szCs w:val="24"/>
              </w:rPr>
              <w:t>每提供一家得</w:t>
            </w:r>
            <w:r w:rsidRPr="00FD1BBC">
              <w:rPr>
                <w:rFonts w:asciiTheme="minorEastAsia" w:eastAsiaTheme="minorEastAsia" w:hAnsiTheme="minorEastAsia" w:cs="Arial" w:hint="eastAsia"/>
                <w:spacing w:val="-12"/>
                <w:sz w:val="24"/>
                <w:szCs w:val="24"/>
              </w:rPr>
              <w:t>1分，满分1</w:t>
            </w:r>
            <w:r w:rsidRPr="00FD1BBC">
              <w:rPr>
                <w:rFonts w:asciiTheme="minorEastAsia" w:eastAsiaTheme="minorEastAsia" w:hAnsiTheme="minorEastAsia" w:cs="Arial"/>
                <w:spacing w:val="-12"/>
                <w:sz w:val="24"/>
                <w:szCs w:val="24"/>
              </w:rPr>
              <w:t>0</w:t>
            </w:r>
            <w:r w:rsidRPr="00FD1BBC">
              <w:rPr>
                <w:rFonts w:asciiTheme="minorEastAsia" w:eastAsiaTheme="minorEastAsia" w:hAnsiTheme="minorEastAsia" w:cs="Arial" w:hint="eastAsia"/>
                <w:spacing w:val="-12"/>
                <w:sz w:val="24"/>
                <w:szCs w:val="24"/>
              </w:rPr>
              <w:t>分</w:t>
            </w:r>
            <w:r w:rsidRPr="00FD1BBC">
              <w:rPr>
                <w:rFonts w:asciiTheme="minorEastAsia" w:eastAsiaTheme="minorEastAsia" w:hAnsiTheme="minorEastAsia" w:hint="eastAsia"/>
                <w:spacing w:val="-12"/>
                <w:sz w:val="24"/>
                <w:szCs w:val="24"/>
              </w:rPr>
              <w:t>。（须提供合同扫描件加盖公章）</w:t>
            </w:r>
          </w:p>
        </w:tc>
        <w:tc>
          <w:tcPr>
            <w:tcW w:w="722" w:type="dxa"/>
            <w:vAlign w:val="center"/>
          </w:tcPr>
          <w:p w:rsidR="00FD1BBC" w:rsidRPr="00FD1BBC" w:rsidRDefault="00FD1BBC" w:rsidP="00ED2047">
            <w:pPr>
              <w:spacing w:line="320" w:lineRule="exact"/>
              <w:jc w:val="center"/>
              <w:rPr>
                <w:rFonts w:asciiTheme="minorEastAsia" w:eastAsiaTheme="minorEastAsia" w:hAnsiTheme="minorEastAsia"/>
                <w:bCs/>
                <w:spacing w:val="-12"/>
                <w:sz w:val="24"/>
                <w:szCs w:val="24"/>
              </w:rPr>
            </w:pPr>
            <w:r w:rsidRPr="00FD1BBC">
              <w:rPr>
                <w:rFonts w:asciiTheme="minorEastAsia" w:eastAsiaTheme="minorEastAsia" w:hAnsiTheme="minorEastAsia" w:hint="eastAsia"/>
                <w:bCs/>
                <w:spacing w:val="-12"/>
                <w:sz w:val="24"/>
                <w:szCs w:val="24"/>
              </w:rPr>
              <w:t>10</w:t>
            </w:r>
          </w:p>
        </w:tc>
      </w:tr>
      <w:tr w:rsidR="00FD1BBC" w:rsidRPr="00FD1BBC" w:rsidTr="00ED2047">
        <w:trPr>
          <w:trHeight w:val="1138"/>
          <w:jc w:val="center"/>
        </w:trPr>
        <w:tc>
          <w:tcPr>
            <w:tcW w:w="959" w:type="dxa"/>
            <w:vMerge/>
            <w:shd w:val="clear" w:color="auto" w:fill="auto"/>
            <w:vAlign w:val="center"/>
          </w:tcPr>
          <w:p w:rsidR="00FD1BBC" w:rsidRPr="00FD1BBC" w:rsidRDefault="00FD1BBC" w:rsidP="00ED2047">
            <w:pPr>
              <w:spacing w:line="320" w:lineRule="exact"/>
              <w:rPr>
                <w:rFonts w:asciiTheme="minorEastAsia" w:eastAsiaTheme="minorEastAsia" w:hAnsiTheme="minorEastAsia"/>
                <w:spacing w:val="-12"/>
                <w:sz w:val="24"/>
                <w:szCs w:val="24"/>
              </w:rPr>
            </w:pPr>
          </w:p>
        </w:tc>
        <w:tc>
          <w:tcPr>
            <w:tcW w:w="993" w:type="dxa"/>
            <w:vMerge w:val="restart"/>
            <w:shd w:val="clear" w:color="auto" w:fill="auto"/>
            <w:vAlign w:val="center"/>
          </w:tcPr>
          <w:p w:rsidR="00FD1BBC" w:rsidRPr="00FD1BBC" w:rsidRDefault="00FD1BBC" w:rsidP="00ED2047">
            <w:pPr>
              <w:spacing w:line="360" w:lineRule="exact"/>
              <w:rPr>
                <w:rFonts w:asciiTheme="minorEastAsia" w:eastAsiaTheme="minorEastAsia" w:hAnsiTheme="minorEastAsia"/>
                <w:b/>
                <w:bCs/>
                <w:spacing w:val="-12"/>
                <w:sz w:val="24"/>
                <w:szCs w:val="24"/>
              </w:rPr>
            </w:pPr>
            <w:r w:rsidRPr="00FD1BBC">
              <w:rPr>
                <w:rFonts w:asciiTheme="minorEastAsia" w:eastAsiaTheme="minorEastAsia" w:hAnsiTheme="minorEastAsia" w:hint="eastAsia"/>
                <w:b/>
                <w:bCs/>
                <w:spacing w:val="-12"/>
                <w:sz w:val="24"/>
                <w:szCs w:val="24"/>
              </w:rPr>
              <w:t>5、</w:t>
            </w:r>
            <w:r w:rsidRPr="00FD1BBC">
              <w:rPr>
                <w:rFonts w:asciiTheme="minorEastAsia" w:eastAsiaTheme="minorEastAsia" w:hAnsiTheme="minorEastAsia" w:cs="宋体" w:hint="eastAsia"/>
                <w:b/>
                <w:bCs/>
                <w:sz w:val="24"/>
                <w:szCs w:val="24"/>
              </w:rPr>
              <w:t>供应商管理实力及护理员资质（满分</w:t>
            </w:r>
            <w:r w:rsidRPr="00FD1BBC">
              <w:rPr>
                <w:rFonts w:asciiTheme="minorEastAsia" w:eastAsiaTheme="minorEastAsia" w:hAnsiTheme="minorEastAsia" w:cs="宋体"/>
                <w:b/>
                <w:bCs/>
                <w:sz w:val="24"/>
                <w:szCs w:val="24"/>
              </w:rPr>
              <w:t>6</w:t>
            </w:r>
            <w:r w:rsidRPr="00FD1BBC">
              <w:rPr>
                <w:rFonts w:asciiTheme="minorEastAsia" w:eastAsiaTheme="minorEastAsia" w:hAnsiTheme="minorEastAsia" w:cs="宋体" w:hint="eastAsia"/>
                <w:b/>
                <w:bCs/>
                <w:sz w:val="24"/>
                <w:szCs w:val="24"/>
              </w:rPr>
              <w:t>分）</w:t>
            </w:r>
          </w:p>
        </w:tc>
        <w:tc>
          <w:tcPr>
            <w:tcW w:w="7228" w:type="dxa"/>
            <w:gridSpan w:val="2"/>
            <w:shd w:val="clear" w:color="auto" w:fill="auto"/>
            <w:vAlign w:val="center"/>
          </w:tcPr>
          <w:p w:rsidR="00FD1BBC" w:rsidRPr="00FD1BBC" w:rsidRDefault="00FD1BBC" w:rsidP="00ED2047">
            <w:pPr>
              <w:rPr>
                <w:rFonts w:asciiTheme="minorEastAsia" w:eastAsiaTheme="minorEastAsia" w:hAnsiTheme="minorEastAsia"/>
                <w:b/>
                <w:bCs/>
                <w:spacing w:val="-12"/>
                <w:sz w:val="24"/>
                <w:szCs w:val="24"/>
              </w:rPr>
            </w:pPr>
            <w:r w:rsidRPr="00FD1BBC">
              <w:rPr>
                <w:rFonts w:asciiTheme="minorEastAsia" w:eastAsiaTheme="minorEastAsia" w:hAnsiTheme="minorEastAsia" w:cs="宋体" w:hint="eastAsia"/>
                <w:sz w:val="24"/>
                <w:szCs w:val="24"/>
              </w:rPr>
              <w:t>4-1、根据投标人具有的护理员证的情况进行评分，拟投入的人员中有10-50（含）人具有护理员证的得1分，50人以上具有护理员证的得3分。投标人提供护理员证书扫描件，否则本项不得分。</w:t>
            </w:r>
          </w:p>
        </w:tc>
        <w:tc>
          <w:tcPr>
            <w:tcW w:w="722" w:type="dxa"/>
            <w:vAlign w:val="center"/>
          </w:tcPr>
          <w:p w:rsidR="00FD1BBC" w:rsidRPr="00FD1BBC" w:rsidRDefault="00FD1BBC" w:rsidP="00ED2047">
            <w:pPr>
              <w:spacing w:line="320" w:lineRule="exact"/>
              <w:jc w:val="center"/>
              <w:rPr>
                <w:rFonts w:asciiTheme="minorEastAsia" w:eastAsiaTheme="minorEastAsia" w:hAnsiTheme="minorEastAsia"/>
                <w:bCs/>
                <w:spacing w:val="-12"/>
                <w:sz w:val="24"/>
                <w:szCs w:val="24"/>
              </w:rPr>
            </w:pPr>
            <w:r w:rsidRPr="00FD1BBC">
              <w:rPr>
                <w:rFonts w:asciiTheme="minorEastAsia" w:eastAsiaTheme="minorEastAsia" w:hAnsiTheme="minorEastAsia"/>
                <w:bCs/>
                <w:spacing w:val="-12"/>
                <w:sz w:val="24"/>
                <w:szCs w:val="24"/>
              </w:rPr>
              <w:t>3</w:t>
            </w:r>
          </w:p>
        </w:tc>
      </w:tr>
      <w:tr w:rsidR="00FD1BBC" w:rsidRPr="00FD1BBC" w:rsidTr="00ED2047">
        <w:trPr>
          <w:trHeight w:val="566"/>
          <w:jc w:val="center"/>
        </w:trPr>
        <w:tc>
          <w:tcPr>
            <w:tcW w:w="959" w:type="dxa"/>
            <w:vMerge/>
            <w:vAlign w:val="center"/>
          </w:tcPr>
          <w:p w:rsidR="00FD1BBC" w:rsidRPr="00FD1BBC" w:rsidRDefault="00FD1BBC" w:rsidP="00ED2047">
            <w:pPr>
              <w:spacing w:line="320" w:lineRule="exact"/>
              <w:rPr>
                <w:rFonts w:asciiTheme="minorEastAsia" w:eastAsiaTheme="minorEastAsia" w:hAnsiTheme="minorEastAsia"/>
                <w:spacing w:val="-12"/>
                <w:sz w:val="24"/>
                <w:szCs w:val="24"/>
              </w:rPr>
            </w:pPr>
          </w:p>
        </w:tc>
        <w:tc>
          <w:tcPr>
            <w:tcW w:w="993" w:type="dxa"/>
            <w:vMerge/>
            <w:vAlign w:val="center"/>
          </w:tcPr>
          <w:p w:rsidR="00FD1BBC" w:rsidRPr="00FD1BBC" w:rsidRDefault="00FD1BBC" w:rsidP="00ED2047">
            <w:pPr>
              <w:spacing w:line="360" w:lineRule="exact"/>
              <w:rPr>
                <w:rFonts w:asciiTheme="minorEastAsia" w:eastAsiaTheme="minorEastAsia" w:hAnsiTheme="minorEastAsia"/>
                <w:b/>
                <w:bCs/>
                <w:spacing w:val="-12"/>
                <w:sz w:val="24"/>
                <w:szCs w:val="24"/>
              </w:rPr>
            </w:pPr>
          </w:p>
        </w:tc>
        <w:tc>
          <w:tcPr>
            <w:tcW w:w="7228" w:type="dxa"/>
            <w:gridSpan w:val="2"/>
            <w:vAlign w:val="center"/>
          </w:tcPr>
          <w:p w:rsidR="00FD1BBC" w:rsidRPr="00FD1BBC" w:rsidRDefault="00FD1BBC" w:rsidP="00ED2047">
            <w:pPr>
              <w:rPr>
                <w:rFonts w:asciiTheme="minorEastAsia" w:eastAsiaTheme="minorEastAsia" w:hAnsiTheme="minorEastAsia"/>
                <w:b/>
                <w:bCs/>
                <w:spacing w:val="-12"/>
                <w:sz w:val="24"/>
                <w:szCs w:val="24"/>
              </w:rPr>
            </w:pPr>
            <w:r w:rsidRPr="00FD1BBC">
              <w:rPr>
                <w:rFonts w:asciiTheme="minorEastAsia" w:eastAsiaTheme="minorEastAsia" w:hAnsiTheme="minorEastAsia" w:cs="宋体" w:hint="eastAsia"/>
                <w:sz w:val="24"/>
                <w:szCs w:val="24"/>
              </w:rPr>
              <w:t>4-2、投标人拥有四级及以上的护理员证书的，每提供一份得1分满分3分。投标人提供证书扫描件，否则本项不得分。</w:t>
            </w:r>
          </w:p>
        </w:tc>
        <w:tc>
          <w:tcPr>
            <w:tcW w:w="722" w:type="dxa"/>
            <w:vAlign w:val="center"/>
          </w:tcPr>
          <w:p w:rsidR="00FD1BBC" w:rsidRPr="00FD1BBC" w:rsidRDefault="00FD1BBC" w:rsidP="00ED2047">
            <w:pPr>
              <w:spacing w:line="320" w:lineRule="exact"/>
              <w:jc w:val="center"/>
              <w:rPr>
                <w:rFonts w:asciiTheme="minorEastAsia" w:eastAsiaTheme="minorEastAsia" w:hAnsiTheme="minorEastAsia"/>
                <w:bCs/>
                <w:spacing w:val="-12"/>
                <w:sz w:val="24"/>
                <w:szCs w:val="24"/>
              </w:rPr>
            </w:pPr>
            <w:r w:rsidRPr="00FD1BBC">
              <w:rPr>
                <w:rFonts w:asciiTheme="minorEastAsia" w:eastAsiaTheme="minorEastAsia" w:hAnsiTheme="minorEastAsia"/>
                <w:bCs/>
                <w:spacing w:val="-12"/>
                <w:sz w:val="24"/>
                <w:szCs w:val="24"/>
              </w:rPr>
              <w:t>3</w:t>
            </w:r>
          </w:p>
        </w:tc>
      </w:tr>
      <w:tr w:rsidR="00FD1BBC" w:rsidRPr="00FD1BBC" w:rsidTr="00ED2047">
        <w:trPr>
          <w:trHeight w:val="1166"/>
          <w:jc w:val="center"/>
        </w:trPr>
        <w:tc>
          <w:tcPr>
            <w:tcW w:w="959" w:type="dxa"/>
            <w:vMerge/>
            <w:vAlign w:val="center"/>
          </w:tcPr>
          <w:p w:rsidR="00FD1BBC" w:rsidRPr="00FD1BBC" w:rsidRDefault="00FD1BBC" w:rsidP="00ED2047">
            <w:pPr>
              <w:spacing w:line="320" w:lineRule="exact"/>
              <w:rPr>
                <w:rFonts w:asciiTheme="minorEastAsia" w:eastAsiaTheme="minorEastAsia" w:hAnsiTheme="minorEastAsia"/>
                <w:spacing w:val="-12"/>
                <w:sz w:val="24"/>
                <w:szCs w:val="24"/>
              </w:rPr>
            </w:pPr>
          </w:p>
        </w:tc>
        <w:tc>
          <w:tcPr>
            <w:tcW w:w="8221" w:type="dxa"/>
            <w:gridSpan w:val="3"/>
            <w:vAlign w:val="center"/>
          </w:tcPr>
          <w:p w:rsidR="00FD1BBC" w:rsidRPr="00FD1BBC" w:rsidRDefault="00FD1BBC" w:rsidP="00ED2047">
            <w:pPr>
              <w:spacing w:line="360" w:lineRule="exact"/>
              <w:rPr>
                <w:rFonts w:asciiTheme="minorEastAsia" w:eastAsiaTheme="minorEastAsia" w:hAnsiTheme="minorEastAsia"/>
                <w:bCs/>
                <w:spacing w:val="-12"/>
                <w:sz w:val="24"/>
                <w:szCs w:val="24"/>
              </w:rPr>
            </w:pPr>
            <w:r w:rsidRPr="00FD1BBC">
              <w:rPr>
                <w:rFonts w:asciiTheme="minorEastAsia" w:eastAsiaTheme="minorEastAsia" w:hAnsiTheme="minorEastAsia"/>
                <w:b/>
                <w:bCs/>
                <w:spacing w:val="-12"/>
                <w:sz w:val="24"/>
                <w:szCs w:val="24"/>
              </w:rPr>
              <w:t>6</w:t>
            </w:r>
            <w:r w:rsidRPr="00FD1BBC">
              <w:rPr>
                <w:rFonts w:asciiTheme="minorEastAsia" w:eastAsiaTheme="minorEastAsia" w:hAnsiTheme="minorEastAsia" w:hint="eastAsia"/>
                <w:b/>
                <w:bCs/>
                <w:spacing w:val="-12"/>
                <w:sz w:val="24"/>
                <w:szCs w:val="24"/>
              </w:rPr>
              <w:t>、客户评价（满分3分）：</w:t>
            </w:r>
            <w:r w:rsidRPr="00FD1BBC">
              <w:rPr>
                <w:rFonts w:asciiTheme="minorEastAsia" w:eastAsiaTheme="minorEastAsia" w:hAnsiTheme="minorEastAsia" w:cs="宋体" w:hint="eastAsia"/>
                <w:sz w:val="24"/>
                <w:szCs w:val="24"/>
              </w:rPr>
              <w:t>根据投标人具有201</w:t>
            </w:r>
            <w:r w:rsidRPr="00FD1BBC">
              <w:rPr>
                <w:rFonts w:asciiTheme="minorEastAsia" w:eastAsiaTheme="minorEastAsia" w:hAnsiTheme="minorEastAsia" w:cs="宋体"/>
                <w:sz w:val="24"/>
                <w:szCs w:val="24"/>
              </w:rPr>
              <w:t>4</w:t>
            </w:r>
            <w:r w:rsidRPr="00FD1BBC">
              <w:rPr>
                <w:rFonts w:asciiTheme="minorEastAsia" w:eastAsiaTheme="minorEastAsia" w:hAnsiTheme="minorEastAsia" w:cs="宋体" w:hint="eastAsia"/>
                <w:sz w:val="24"/>
                <w:szCs w:val="24"/>
              </w:rPr>
              <w:t>年至提交投标文件截止时间止已完成或正在履行期内的医院的满意度调查证明材料，每提供1份得</w:t>
            </w:r>
            <w:r w:rsidRPr="00FD1BBC">
              <w:rPr>
                <w:rFonts w:asciiTheme="minorEastAsia" w:eastAsiaTheme="minorEastAsia" w:hAnsiTheme="minorEastAsia" w:cs="宋体"/>
                <w:sz w:val="24"/>
                <w:szCs w:val="24"/>
              </w:rPr>
              <w:t>0.5</w:t>
            </w:r>
            <w:r w:rsidRPr="00FD1BBC">
              <w:rPr>
                <w:rFonts w:asciiTheme="minorEastAsia" w:eastAsiaTheme="minorEastAsia" w:hAnsiTheme="minorEastAsia" w:cs="宋体" w:hint="eastAsia"/>
                <w:sz w:val="24"/>
                <w:szCs w:val="24"/>
              </w:rPr>
              <w:t>分，满分3分。</w:t>
            </w:r>
          </w:p>
        </w:tc>
        <w:tc>
          <w:tcPr>
            <w:tcW w:w="722" w:type="dxa"/>
            <w:vAlign w:val="center"/>
          </w:tcPr>
          <w:p w:rsidR="00FD1BBC" w:rsidRPr="00FD1BBC" w:rsidRDefault="00FD1BBC" w:rsidP="00ED2047">
            <w:pPr>
              <w:spacing w:line="320" w:lineRule="exact"/>
              <w:jc w:val="center"/>
              <w:rPr>
                <w:rFonts w:asciiTheme="minorEastAsia" w:eastAsiaTheme="minorEastAsia" w:hAnsiTheme="minorEastAsia"/>
                <w:bCs/>
                <w:spacing w:val="-12"/>
                <w:sz w:val="24"/>
                <w:szCs w:val="24"/>
              </w:rPr>
            </w:pPr>
            <w:r w:rsidRPr="00FD1BBC">
              <w:rPr>
                <w:rFonts w:asciiTheme="minorEastAsia" w:eastAsiaTheme="minorEastAsia" w:hAnsiTheme="minorEastAsia" w:hint="eastAsia"/>
                <w:bCs/>
                <w:spacing w:val="-12"/>
                <w:sz w:val="24"/>
                <w:szCs w:val="24"/>
              </w:rPr>
              <w:t>3</w:t>
            </w:r>
          </w:p>
        </w:tc>
      </w:tr>
      <w:tr w:rsidR="00FD1BBC" w:rsidRPr="00FD1BBC" w:rsidTr="00ED2047">
        <w:trPr>
          <w:trHeight w:val="566"/>
          <w:jc w:val="center"/>
        </w:trPr>
        <w:tc>
          <w:tcPr>
            <w:tcW w:w="959" w:type="dxa"/>
            <w:vMerge/>
            <w:vAlign w:val="center"/>
          </w:tcPr>
          <w:p w:rsidR="00FD1BBC" w:rsidRPr="00FD1BBC" w:rsidRDefault="00FD1BBC" w:rsidP="00ED2047">
            <w:pPr>
              <w:spacing w:line="320" w:lineRule="exact"/>
              <w:rPr>
                <w:rFonts w:asciiTheme="minorEastAsia" w:eastAsiaTheme="minorEastAsia" w:hAnsiTheme="minorEastAsia"/>
                <w:spacing w:val="-12"/>
                <w:sz w:val="24"/>
                <w:szCs w:val="24"/>
              </w:rPr>
            </w:pPr>
          </w:p>
        </w:tc>
        <w:tc>
          <w:tcPr>
            <w:tcW w:w="8221" w:type="dxa"/>
            <w:gridSpan w:val="3"/>
            <w:vAlign w:val="center"/>
          </w:tcPr>
          <w:p w:rsidR="00FD1BBC" w:rsidRPr="00FD1BBC" w:rsidRDefault="00FD1BBC" w:rsidP="00ED2047">
            <w:pPr>
              <w:spacing w:line="360" w:lineRule="exact"/>
              <w:rPr>
                <w:rFonts w:asciiTheme="minorEastAsia" w:eastAsiaTheme="minorEastAsia" w:hAnsiTheme="minorEastAsia" w:cs="宋体"/>
                <w:b/>
                <w:bCs/>
                <w:sz w:val="24"/>
                <w:szCs w:val="24"/>
              </w:rPr>
            </w:pPr>
            <w:r w:rsidRPr="00FD1BBC">
              <w:rPr>
                <w:rFonts w:asciiTheme="minorEastAsia" w:eastAsiaTheme="minorEastAsia" w:hAnsiTheme="minorEastAsia" w:cs="宋体"/>
                <w:b/>
                <w:bCs/>
                <w:sz w:val="24"/>
                <w:szCs w:val="24"/>
              </w:rPr>
              <w:t>7</w:t>
            </w:r>
            <w:r w:rsidRPr="00FD1BBC">
              <w:rPr>
                <w:rFonts w:asciiTheme="minorEastAsia" w:eastAsiaTheme="minorEastAsia" w:hAnsiTheme="minorEastAsia" w:cs="宋体" w:hint="eastAsia"/>
                <w:b/>
                <w:bCs/>
                <w:sz w:val="24"/>
                <w:szCs w:val="24"/>
              </w:rPr>
              <w:t>、行业相关荣誉（满分</w:t>
            </w:r>
            <w:r w:rsidRPr="00FD1BBC">
              <w:rPr>
                <w:rFonts w:asciiTheme="minorEastAsia" w:eastAsiaTheme="minorEastAsia" w:hAnsiTheme="minorEastAsia" w:cs="宋体"/>
                <w:b/>
                <w:bCs/>
                <w:sz w:val="24"/>
                <w:szCs w:val="24"/>
              </w:rPr>
              <w:t>3</w:t>
            </w:r>
            <w:r w:rsidRPr="00FD1BBC">
              <w:rPr>
                <w:rFonts w:asciiTheme="minorEastAsia" w:eastAsiaTheme="minorEastAsia" w:hAnsiTheme="minorEastAsia" w:cs="宋体" w:hint="eastAsia"/>
                <w:b/>
                <w:bCs/>
                <w:sz w:val="24"/>
                <w:szCs w:val="24"/>
              </w:rPr>
              <w:t>分）：</w:t>
            </w:r>
            <w:r w:rsidRPr="00FD1BBC">
              <w:rPr>
                <w:rFonts w:asciiTheme="minorEastAsia" w:eastAsiaTheme="minorEastAsia" w:hAnsiTheme="minorEastAsia" w:cs="宋体" w:hint="eastAsia"/>
                <w:bCs/>
                <w:sz w:val="24"/>
                <w:szCs w:val="24"/>
              </w:rPr>
              <w:t>荣获《中国著名品牌》证书的得3分。（以中国中小企业协会委员会及中国品牌产品认证服务中心颁发的为准，证书需在有效期限内）</w:t>
            </w:r>
          </w:p>
        </w:tc>
        <w:tc>
          <w:tcPr>
            <w:tcW w:w="722" w:type="dxa"/>
            <w:vAlign w:val="center"/>
          </w:tcPr>
          <w:p w:rsidR="00FD1BBC" w:rsidRPr="00FD1BBC" w:rsidRDefault="00FD1BBC" w:rsidP="00ED2047">
            <w:pPr>
              <w:spacing w:line="320" w:lineRule="exact"/>
              <w:jc w:val="center"/>
              <w:rPr>
                <w:rFonts w:asciiTheme="minorEastAsia" w:eastAsiaTheme="minorEastAsia" w:hAnsiTheme="minorEastAsia"/>
                <w:bCs/>
                <w:spacing w:val="-12"/>
                <w:sz w:val="24"/>
                <w:szCs w:val="24"/>
              </w:rPr>
            </w:pPr>
            <w:r w:rsidRPr="00FD1BBC">
              <w:rPr>
                <w:rFonts w:asciiTheme="minorEastAsia" w:eastAsiaTheme="minorEastAsia" w:hAnsiTheme="minorEastAsia"/>
                <w:bCs/>
                <w:spacing w:val="-12"/>
                <w:sz w:val="24"/>
                <w:szCs w:val="24"/>
              </w:rPr>
              <w:t>3</w:t>
            </w:r>
          </w:p>
        </w:tc>
      </w:tr>
      <w:tr w:rsidR="00FD1BBC" w:rsidRPr="00FD1BBC" w:rsidTr="00ED2047">
        <w:trPr>
          <w:trHeight w:val="566"/>
          <w:jc w:val="center"/>
        </w:trPr>
        <w:tc>
          <w:tcPr>
            <w:tcW w:w="959" w:type="dxa"/>
            <w:vMerge/>
            <w:vAlign w:val="center"/>
          </w:tcPr>
          <w:p w:rsidR="00FD1BBC" w:rsidRPr="00FD1BBC" w:rsidRDefault="00FD1BBC" w:rsidP="00ED2047">
            <w:pPr>
              <w:spacing w:line="320" w:lineRule="exact"/>
              <w:rPr>
                <w:rFonts w:asciiTheme="minorEastAsia" w:eastAsiaTheme="minorEastAsia" w:hAnsiTheme="minorEastAsia"/>
                <w:spacing w:val="-12"/>
                <w:sz w:val="24"/>
                <w:szCs w:val="24"/>
              </w:rPr>
            </w:pPr>
          </w:p>
        </w:tc>
        <w:tc>
          <w:tcPr>
            <w:tcW w:w="8221" w:type="dxa"/>
            <w:gridSpan w:val="3"/>
            <w:vAlign w:val="center"/>
          </w:tcPr>
          <w:p w:rsidR="00FD1BBC" w:rsidRPr="00FD1BBC" w:rsidRDefault="00FD1BBC" w:rsidP="00ED2047">
            <w:pPr>
              <w:spacing w:line="360" w:lineRule="exact"/>
              <w:rPr>
                <w:rFonts w:asciiTheme="minorEastAsia" w:eastAsiaTheme="minorEastAsia" w:hAnsiTheme="minorEastAsia" w:cs="宋体"/>
                <w:b/>
                <w:bCs/>
                <w:sz w:val="24"/>
                <w:szCs w:val="24"/>
              </w:rPr>
            </w:pPr>
            <w:r w:rsidRPr="00FD1BBC">
              <w:rPr>
                <w:rFonts w:asciiTheme="minorEastAsia" w:eastAsiaTheme="minorEastAsia" w:hAnsiTheme="minorEastAsia" w:cs="宋体"/>
                <w:b/>
                <w:bCs/>
                <w:sz w:val="24"/>
                <w:szCs w:val="24"/>
              </w:rPr>
              <w:t>8</w:t>
            </w:r>
            <w:r w:rsidRPr="00FD1BBC">
              <w:rPr>
                <w:rFonts w:asciiTheme="minorEastAsia" w:eastAsiaTheme="minorEastAsia" w:hAnsiTheme="minorEastAsia" w:cs="宋体" w:hint="eastAsia"/>
                <w:b/>
                <w:bCs/>
                <w:sz w:val="24"/>
                <w:szCs w:val="24"/>
              </w:rPr>
              <w:t>、政企、校企合作开展情况（满分3分）：</w:t>
            </w:r>
            <w:r w:rsidRPr="00FD1BBC">
              <w:rPr>
                <w:rFonts w:asciiTheme="minorEastAsia" w:eastAsiaTheme="minorEastAsia" w:hAnsiTheme="minorEastAsia" w:cs="宋体" w:hint="eastAsia"/>
                <w:bCs/>
                <w:sz w:val="24"/>
                <w:szCs w:val="24"/>
              </w:rPr>
              <w:t>投标人与政府部门或医学院校开展合作项目，提供1个的得1分，每增加1个加1分，满分3分。</w:t>
            </w:r>
          </w:p>
        </w:tc>
        <w:tc>
          <w:tcPr>
            <w:tcW w:w="722" w:type="dxa"/>
            <w:vAlign w:val="center"/>
          </w:tcPr>
          <w:p w:rsidR="00FD1BBC" w:rsidRPr="00FD1BBC" w:rsidRDefault="00FD1BBC" w:rsidP="00ED2047">
            <w:pPr>
              <w:spacing w:line="320" w:lineRule="exact"/>
              <w:jc w:val="center"/>
              <w:rPr>
                <w:rFonts w:asciiTheme="minorEastAsia" w:eastAsiaTheme="minorEastAsia" w:hAnsiTheme="minorEastAsia"/>
                <w:bCs/>
                <w:spacing w:val="-12"/>
                <w:sz w:val="24"/>
                <w:szCs w:val="24"/>
              </w:rPr>
            </w:pPr>
            <w:r w:rsidRPr="00FD1BBC">
              <w:rPr>
                <w:rFonts w:asciiTheme="minorEastAsia" w:eastAsiaTheme="minorEastAsia" w:hAnsiTheme="minorEastAsia" w:hint="eastAsia"/>
                <w:bCs/>
                <w:spacing w:val="-12"/>
                <w:sz w:val="24"/>
                <w:szCs w:val="24"/>
              </w:rPr>
              <w:t>3</w:t>
            </w:r>
          </w:p>
        </w:tc>
      </w:tr>
      <w:tr w:rsidR="00FD1BBC" w:rsidRPr="00FD1BBC" w:rsidTr="00ED2047">
        <w:trPr>
          <w:trHeight w:val="566"/>
          <w:jc w:val="center"/>
        </w:trPr>
        <w:tc>
          <w:tcPr>
            <w:tcW w:w="959" w:type="dxa"/>
            <w:vMerge/>
            <w:vAlign w:val="center"/>
          </w:tcPr>
          <w:p w:rsidR="00FD1BBC" w:rsidRPr="00FD1BBC" w:rsidRDefault="00FD1BBC" w:rsidP="00ED2047">
            <w:pPr>
              <w:spacing w:line="320" w:lineRule="exact"/>
              <w:rPr>
                <w:rFonts w:asciiTheme="minorEastAsia" w:eastAsiaTheme="minorEastAsia" w:hAnsiTheme="minorEastAsia"/>
                <w:spacing w:val="-12"/>
                <w:sz w:val="24"/>
                <w:szCs w:val="24"/>
              </w:rPr>
            </w:pPr>
          </w:p>
        </w:tc>
        <w:tc>
          <w:tcPr>
            <w:tcW w:w="8221" w:type="dxa"/>
            <w:gridSpan w:val="3"/>
            <w:vAlign w:val="center"/>
          </w:tcPr>
          <w:p w:rsidR="00FD1BBC" w:rsidRPr="00FD1BBC" w:rsidRDefault="00FD1BBC" w:rsidP="00ED2047">
            <w:pPr>
              <w:spacing w:line="360" w:lineRule="exact"/>
              <w:rPr>
                <w:rFonts w:asciiTheme="minorEastAsia" w:eastAsiaTheme="minorEastAsia" w:hAnsiTheme="minorEastAsia"/>
                <w:b/>
                <w:bCs/>
                <w:color w:val="000000" w:themeColor="text1"/>
                <w:spacing w:val="-12"/>
                <w:sz w:val="24"/>
                <w:szCs w:val="24"/>
              </w:rPr>
            </w:pPr>
            <w:r w:rsidRPr="00FD1BBC">
              <w:rPr>
                <w:rFonts w:asciiTheme="minorEastAsia" w:eastAsiaTheme="minorEastAsia" w:hAnsiTheme="minorEastAsia" w:cs="宋体"/>
                <w:b/>
                <w:bCs/>
                <w:color w:val="000000" w:themeColor="text1"/>
                <w:sz w:val="24"/>
                <w:szCs w:val="24"/>
              </w:rPr>
              <w:t>9、</w:t>
            </w:r>
            <w:r w:rsidRPr="00FD1BBC">
              <w:rPr>
                <w:rFonts w:asciiTheme="minorEastAsia" w:eastAsiaTheme="minorEastAsia" w:hAnsiTheme="minorEastAsia" w:cs="宋体" w:hint="eastAsia"/>
                <w:b/>
                <w:bCs/>
                <w:color w:val="000000" w:themeColor="text1"/>
                <w:sz w:val="24"/>
                <w:szCs w:val="24"/>
              </w:rPr>
              <w:t>相关认证（满分6分）：</w:t>
            </w:r>
            <w:r w:rsidRPr="00FD1BBC">
              <w:rPr>
                <w:rFonts w:asciiTheme="minorEastAsia" w:eastAsiaTheme="minorEastAsia" w:hAnsiTheme="minorEastAsia" w:cs="宋体" w:hint="eastAsia"/>
                <w:bCs/>
                <w:color w:val="000000" w:themeColor="text1"/>
                <w:sz w:val="24"/>
                <w:szCs w:val="24"/>
              </w:rPr>
              <w:t>投标人通过ISO</w:t>
            </w:r>
            <w:r w:rsidRPr="00FD1BBC">
              <w:rPr>
                <w:rFonts w:asciiTheme="minorEastAsia" w:eastAsiaTheme="minorEastAsia" w:hAnsiTheme="minorEastAsia" w:cs="宋体"/>
                <w:bCs/>
                <w:color w:val="000000" w:themeColor="text1"/>
                <w:sz w:val="24"/>
                <w:szCs w:val="24"/>
              </w:rPr>
              <w:t>9001</w:t>
            </w:r>
            <w:r w:rsidRPr="00FD1BBC">
              <w:rPr>
                <w:rFonts w:asciiTheme="minorEastAsia" w:eastAsiaTheme="minorEastAsia" w:hAnsiTheme="minorEastAsia" w:cs="宋体" w:hint="eastAsia"/>
                <w:bCs/>
                <w:color w:val="000000" w:themeColor="text1"/>
                <w:sz w:val="24"/>
                <w:szCs w:val="24"/>
              </w:rPr>
              <w:t>质量管理体系认证、ISO</w:t>
            </w:r>
            <w:r w:rsidRPr="00FD1BBC">
              <w:rPr>
                <w:rFonts w:asciiTheme="minorEastAsia" w:eastAsiaTheme="minorEastAsia" w:hAnsiTheme="minorEastAsia" w:cs="宋体"/>
                <w:bCs/>
                <w:color w:val="000000" w:themeColor="text1"/>
                <w:sz w:val="24"/>
                <w:szCs w:val="24"/>
              </w:rPr>
              <w:t>14001</w:t>
            </w:r>
            <w:r w:rsidRPr="00FD1BBC">
              <w:rPr>
                <w:rFonts w:asciiTheme="minorEastAsia" w:eastAsiaTheme="minorEastAsia" w:hAnsiTheme="minorEastAsia" w:cs="宋体" w:hint="eastAsia"/>
                <w:bCs/>
                <w:color w:val="000000" w:themeColor="text1"/>
                <w:sz w:val="24"/>
                <w:szCs w:val="24"/>
              </w:rPr>
              <w:t>环境管理体系认证、OHSAS</w:t>
            </w:r>
            <w:r w:rsidRPr="00FD1BBC">
              <w:rPr>
                <w:rFonts w:asciiTheme="minorEastAsia" w:eastAsiaTheme="minorEastAsia" w:hAnsiTheme="minorEastAsia" w:cs="宋体"/>
                <w:bCs/>
                <w:color w:val="000000" w:themeColor="text1"/>
                <w:sz w:val="24"/>
                <w:szCs w:val="24"/>
              </w:rPr>
              <w:t>18001</w:t>
            </w:r>
            <w:r w:rsidRPr="00FD1BBC">
              <w:rPr>
                <w:rFonts w:asciiTheme="minorEastAsia" w:eastAsiaTheme="minorEastAsia" w:hAnsiTheme="minorEastAsia" w:cs="宋体" w:hint="eastAsia"/>
                <w:bCs/>
                <w:color w:val="000000" w:themeColor="text1"/>
                <w:sz w:val="24"/>
                <w:szCs w:val="24"/>
              </w:rPr>
              <w:t>职业健康安全体系认证，每通过一项得2分，满分6分。需提供证书复印件（证书需是最新、有效、清晰的）否则不得分。</w:t>
            </w:r>
          </w:p>
        </w:tc>
        <w:tc>
          <w:tcPr>
            <w:tcW w:w="722" w:type="dxa"/>
            <w:vAlign w:val="center"/>
          </w:tcPr>
          <w:p w:rsidR="00FD1BBC" w:rsidRPr="00FD1BBC" w:rsidRDefault="00FD1BBC" w:rsidP="00ED2047">
            <w:pPr>
              <w:spacing w:line="320" w:lineRule="exact"/>
              <w:jc w:val="center"/>
              <w:rPr>
                <w:rFonts w:asciiTheme="minorEastAsia" w:eastAsiaTheme="minorEastAsia" w:hAnsiTheme="minorEastAsia"/>
                <w:bCs/>
                <w:spacing w:val="-12"/>
                <w:sz w:val="24"/>
                <w:szCs w:val="24"/>
              </w:rPr>
            </w:pPr>
            <w:r w:rsidRPr="00FD1BBC">
              <w:rPr>
                <w:rFonts w:asciiTheme="minorEastAsia" w:eastAsiaTheme="minorEastAsia" w:hAnsiTheme="minorEastAsia"/>
                <w:bCs/>
                <w:spacing w:val="-12"/>
                <w:sz w:val="24"/>
                <w:szCs w:val="24"/>
              </w:rPr>
              <w:t>6</w:t>
            </w:r>
          </w:p>
        </w:tc>
      </w:tr>
    </w:tbl>
    <w:p w:rsidR="00FD1BBC" w:rsidRDefault="00FD1BBC" w:rsidP="00FD1BBC">
      <w:r>
        <w:rPr>
          <w:rFonts w:hint="eastAsia"/>
        </w:rPr>
        <w:br/>
      </w:r>
    </w:p>
    <w:p w:rsidR="00FD1BBC" w:rsidRDefault="00FD1BBC">
      <w:pPr>
        <w:adjustRightInd/>
        <w:snapToGrid/>
        <w:spacing w:after="0"/>
      </w:pPr>
      <w:r>
        <w:br w:type="page"/>
      </w:r>
    </w:p>
    <w:p w:rsidR="00FD1BBC" w:rsidRDefault="00FD1BBC" w:rsidP="00FD1BBC">
      <w:pPr>
        <w:jc w:val="center"/>
        <w:rPr>
          <w:rFonts w:ascii="宋体" w:eastAsia="仿宋_GB2312" w:hAnsi="宋体"/>
          <w:b/>
          <w:sz w:val="32"/>
          <w:szCs w:val="32"/>
        </w:rPr>
      </w:pPr>
      <w:r>
        <w:rPr>
          <w:rFonts w:ascii="宋体" w:eastAsia="仿宋_GB2312" w:hAnsi="宋体" w:hint="eastAsia"/>
          <w:b/>
          <w:sz w:val="32"/>
          <w:szCs w:val="32"/>
        </w:rPr>
        <w:lastRenderedPageBreak/>
        <w:t>投标</w:t>
      </w:r>
      <w:r w:rsidRPr="009A6D22">
        <w:rPr>
          <w:rFonts w:ascii="宋体" w:eastAsia="仿宋_GB2312" w:hAnsi="宋体" w:hint="eastAsia"/>
          <w:b/>
          <w:sz w:val="32"/>
          <w:szCs w:val="32"/>
        </w:rPr>
        <w:t>文件格式</w:t>
      </w:r>
    </w:p>
    <w:p w:rsidR="00FD1BBC" w:rsidRPr="009A6D22" w:rsidRDefault="00FD1BBC" w:rsidP="00FD1BBC">
      <w:pPr>
        <w:rPr>
          <w:rFonts w:ascii="宋体" w:eastAsia="仿宋_GB2312" w:hAnsi="宋体"/>
          <w:b/>
          <w:sz w:val="32"/>
          <w:szCs w:val="32"/>
        </w:rPr>
      </w:pPr>
    </w:p>
    <w:p w:rsidR="00FD1BBC" w:rsidRPr="009A6D22" w:rsidRDefault="00FD1BBC" w:rsidP="00FD1BBC">
      <w:pPr>
        <w:jc w:val="center"/>
        <w:rPr>
          <w:b/>
          <w:sz w:val="32"/>
          <w:szCs w:val="32"/>
        </w:rPr>
      </w:pPr>
      <w:r w:rsidRPr="009A6D22">
        <w:rPr>
          <w:rFonts w:hint="eastAsia"/>
          <w:b/>
          <w:sz w:val="32"/>
          <w:szCs w:val="32"/>
        </w:rPr>
        <w:t>一、投</w:t>
      </w:r>
      <w:r w:rsidRPr="009A6D22">
        <w:rPr>
          <w:rFonts w:hint="eastAsia"/>
          <w:b/>
          <w:sz w:val="32"/>
          <w:szCs w:val="32"/>
        </w:rPr>
        <w:t xml:space="preserve">  </w:t>
      </w:r>
      <w:r w:rsidRPr="009A6D22">
        <w:rPr>
          <w:rFonts w:hint="eastAsia"/>
          <w:b/>
          <w:sz w:val="32"/>
          <w:szCs w:val="32"/>
        </w:rPr>
        <w:t>标</w:t>
      </w:r>
      <w:r w:rsidRPr="009A6D22">
        <w:rPr>
          <w:rFonts w:hint="eastAsia"/>
          <w:b/>
          <w:sz w:val="32"/>
          <w:szCs w:val="32"/>
        </w:rPr>
        <w:t xml:space="preserve">  </w:t>
      </w:r>
      <w:r w:rsidRPr="009A6D22">
        <w:rPr>
          <w:rFonts w:hint="eastAsia"/>
          <w:b/>
          <w:sz w:val="32"/>
          <w:szCs w:val="32"/>
        </w:rPr>
        <w:t>书</w:t>
      </w:r>
    </w:p>
    <w:p w:rsidR="00FD1BBC" w:rsidRPr="009A6D22" w:rsidRDefault="00FD1BBC" w:rsidP="00FD1BBC">
      <w:pPr>
        <w:rPr>
          <w:sz w:val="24"/>
        </w:rPr>
      </w:pPr>
      <w:r w:rsidRPr="009A6D22">
        <w:rPr>
          <w:rFonts w:hint="eastAsia"/>
          <w:sz w:val="24"/>
        </w:rPr>
        <w:t>福建省肿瘤医院</w:t>
      </w:r>
    </w:p>
    <w:p w:rsidR="00FD1BBC" w:rsidRPr="009A6D22" w:rsidRDefault="00FD1BBC" w:rsidP="00FD1BBC">
      <w:pPr>
        <w:rPr>
          <w:sz w:val="24"/>
        </w:rPr>
      </w:pPr>
      <w:r w:rsidRPr="009A6D22">
        <w:rPr>
          <w:rFonts w:hint="eastAsia"/>
          <w:sz w:val="24"/>
        </w:rPr>
        <w:t>1</w:t>
      </w:r>
      <w:r w:rsidRPr="009A6D22">
        <w:rPr>
          <w:rFonts w:hint="eastAsia"/>
          <w:sz w:val="24"/>
        </w:rPr>
        <w:t>、根据你方</w:t>
      </w:r>
      <w:r w:rsidRPr="009A6D22">
        <w:rPr>
          <w:rFonts w:hint="eastAsia"/>
          <w:sz w:val="24"/>
          <w:u w:val="single"/>
        </w:rPr>
        <w:t xml:space="preserve">                                     </w:t>
      </w:r>
      <w:r w:rsidRPr="009A6D22">
        <w:rPr>
          <w:rFonts w:hint="eastAsia"/>
          <w:sz w:val="24"/>
        </w:rPr>
        <w:t>项目的投标须知、招标文件等内容，遵照《中华人民共和国招标投标法》等有关规定，经踏勘项目现场和</w:t>
      </w:r>
      <w:r w:rsidRPr="00086EB9">
        <w:rPr>
          <w:rFonts w:hint="eastAsia"/>
          <w:sz w:val="24"/>
        </w:rPr>
        <w:t>研究上述招标文件的投标须知及其他有关文件后，我方愿以附件中“投标报价清单”的报价并按招标文件等要求承包上述项目，并承担任何质量缺陷保修责任。</w:t>
      </w:r>
    </w:p>
    <w:p w:rsidR="00FD1BBC" w:rsidRPr="009A6D22" w:rsidRDefault="00FD1BBC" w:rsidP="00FD1BBC">
      <w:pPr>
        <w:ind w:firstLineChars="190" w:firstLine="456"/>
        <w:rPr>
          <w:sz w:val="24"/>
        </w:rPr>
      </w:pPr>
      <w:r w:rsidRPr="009A6D22">
        <w:rPr>
          <w:rFonts w:hint="eastAsia"/>
          <w:sz w:val="24"/>
        </w:rPr>
        <w:t>2</w:t>
      </w:r>
      <w:r w:rsidRPr="009A6D22">
        <w:rPr>
          <w:rFonts w:hint="eastAsia"/>
          <w:sz w:val="24"/>
        </w:rPr>
        <w:t>、我方已详细审核全部招标文件及有关附件。</w:t>
      </w:r>
    </w:p>
    <w:p w:rsidR="00FD1BBC" w:rsidRPr="009A6D22" w:rsidRDefault="00FD1BBC" w:rsidP="00FD1BBC">
      <w:pPr>
        <w:ind w:firstLineChars="190" w:firstLine="456"/>
        <w:rPr>
          <w:sz w:val="24"/>
        </w:rPr>
      </w:pPr>
      <w:r w:rsidRPr="009A6D22">
        <w:rPr>
          <w:rFonts w:hint="eastAsia"/>
          <w:sz w:val="24"/>
        </w:rPr>
        <w:t>3</w:t>
      </w:r>
      <w:r w:rsidRPr="009A6D22">
        <w:rPr>
          <w:rFonts w:hint="eastAsia"/>
          <w:sz w:val="24"/>
        </w:rPr>
        <w:t>、一旦我方中标，我方保证质量达到</w:t>
      </w:r>
      <w:r w:rsidRPr="009A6D22">
        <w:rPr>
          <w:rFonts w:hint="eastAsia"/>
          <w:b/>
          <w:sz w:val="24"/>
          <w:u w:val="single"/>
        </w:rPr>
        <w:t>投标须知、投标文件等规定</w:t>
      </w:r>
      <w:r w:rsidRPr="009A6D22">
        <w:rPr>
          <w:rFonts w:hint="eastAsia"/>
          <w:sz w:val="24"/>
        </w:rPr>
        <w:t>标准。</w:t>
      </w:r>
    </w:p>
    <w:p w:rsidR="00FD1BBC" w:rsidRPr="009A6D22" w:rsidRDefault="00FD1BBC" w:rsidP="00FD1BBC">
      <w:pPr>
        <w:ind w:firstLineChars="190" w:firstLine="456"/>
        <w:rPr>
          <w:sz w:val="24"/>
        </w:rPr>
      </w:pPr>
      <w:r w:rsidRPr="009A6D22">
        <w:rPr>
          <w:rFonts w:hint="eastAsia"/>
          <w:sz w:val="24"/>
        </w:rPr>
        <w:t>4</w:t>
      </w:r>
      <w:r w:rsidRPr="009A6D22">
        <w:rPr>
          <w:rFonts w:hint="eastAsia"/>
          <w:sz w:val="24"/>
        </w:rPr>
        <w:t>、我方同意所提交的投标文件在招标文件的投标须知中规定的投标有效期内有效，在此期间内如果中标，我方将受此约束。</w:t>
      </w:r>
    </w:p>
    <w:p w:rsidR="00FD1BBC" w:rsidRPr="009A6D22" w:rsidRDefault="00FD1BBC" w:rsidP="00FD1BBC">
      <w:pPr>
        <w:ind w:firstLine="426"/>
        <w:rPr>
          <w:sz w:val="24"/>
        </w:rPr>
      </w:pPr>
      <w:r w:rsidRPr="009A6D22">
        <w:rPr>
          <w:rFonts w:hint="eastAsia"/>
          <w:sz w:val="24"/>
        </w:rPr>
        <w:t>5</w:t>
      </w:r>
      <w:r w:rsidRPr="009A6D22">
        <w:rPr>
          <w:rFonts w:hint="eastAsia"/>
          <w:sz w:val="24"/>
        </w:rPr>
        <w:t>、除非另外达成协议并生效，你方的中标通知书和本投标文件将成为约束双方的合同文件的组成部分。</w:t>
      </w:r>
    </w:p>
    <w:p w:rsidR="00FD1BBC" w:rsidRPr="009A6D22" w:rsidRDefault="00FD1BBC" w:rsidP="00FD1BBC">
      <w:pPr>
        <w:ind w:firstLineChars="200" w:firstLine="480"/>
        <w:rPr>
          <w:sz w:val="24"/>
        </w:rPr>
      </w:pPr>
      <w:r w:rsidRPr="009A6D22">
        <w:rPr>
          <w:sz w:val="24"/>
        </w:rPr>
        <w:t>附件</w:t>
      </w:r>
      <w:r w:rsidRPr="009A6D22">
        <w:rPr>
          <w:rFonts w:hint="eastAsia"/>
          <w:sz w:val="24"/>
        </w:rPr>
        <w:t>：</w:t>
      </w:r>
      <w:r w:rsidRPr="009A6D22">
        <w:rPr>
          <w:sz w:val="24"/>
        </w:rPr>
        <w:t>报价清单</w:t>
      </w:r>
    </w:p>
    <w:p w:rsidR="00FD1BBC" w:rsidRPr="009A6D22" w:rsidRDefault="00FD1BBC" w:rsidP="00FD1BBC">
      <w:pPr>
        <w:ind w:firstLineChars="1150" w:firstLine="2760"/>
        <w:rPr>
          <w:sz w:val="24"/>
        </w:rPr>
      </w:pPr>
      <w:r w:rsidRPr="009A6D22">
        <w:rPr>
          <w:rFonts w:hint="eastAsia"/>
          <w:sz w:val="24"/>
        </w:rPr>
        <w:t>投标人（盖章）：</w:t>
      </w:r>
      <w:r w:rsidRPr="009A6D22">
        <w:rPr>
          <w:rFonts w:hint="eastAsia"/>
          <w:sz w:val="24"/>
        </w:rPr>
        <w:t xml:space="preserve"> </w:t>
      </w:r>
    </w:p>
    <w:p w:rsidR="00FD1BBC" w:rsidRPr="009A6D22" w:rsidRDefault="00FD1BBC" w:rsidP="00FD1BBC">
      <w:pPr>
        <w:rPr>
          <w:sz w:val="24"/>
        </w:rPr>
      </w:pPr>
    </w:p>
    <w:p w:rsidR="00FD1BBC" w:rsidRPr="009A6D22" w:rsidRDefault="00FD1BBC" w:rsidP="00FD1BBC">
      <w:pPr>
        <w:ind w:firstLineChars="1150" w:firstLine="2760"/>
        <w:rPr>
          <w:sz w:val="24"/>
        </w:rPr>
      </w:pPr>
      <w:r w:rsidRPr="009A6D22">
        <w:rPr>
          <w:rFonts w:hint="eastAsia"/>
          <w:sz w:val="24"/>
        </w:rPr>
        <w:t>单位地址：</w:t>
      </w:r>
      <w:r w:rsidRPr="009A6D22">
        <w:rPr>
          <w:rFonts w:hint="eastAsia"/>
          <w:sz w:val="24"/>
        </w:rPr>
        <w:t xml:space="preserve"> </w:t>
      </w:r>
    </w:p>
    <w:p w:rsidR="00FD1BBC" w:rsidRPr="009A6D22" w:rsidRDefault="00FD1BBC" w:rsidP="00FD1BBC">
      <w:pPr>
        <w:rPr>
          <w:sz w:val="24"/>
        </w:rPr>
      </w:pPr>
    </w:p>
    <w:p w:rsidR="00FD1BBC" w:rsidRPr="009A6D22" w:rsidRDefault="00FD1BBC" w:rsidP="00FD1BBC">
      <w:pPr>
        <w:ind w:firstLineChars="1150" w:firstLine="2760"/>
        <w:rPr>
          <w:sz w:val="24"/>
        </w:rPr>
      </w:pPr>
      <w:r w:rsidRPr="009A6D22">
        <w:rPr>
          <w:rFonts w:hint="eastAsia"/>
          <w:sz w:val="24"/>
        </w:rPr>
        <w:t>法定代表人（签字或盖章）：</w:t>
      </w:r>
    </w:p>
    <w:p w:rsidR="00FD1BBC" w:rsidRPr="009A6D22" w:rsidRDefault="00FD1BBC" w:rsidP="00FD1BBC">
      <w:pPr>
        <w:rPr>
          <w:sz w:val="24"/>
        </w:rPr>
      </w:pPr>
    </w:p>
    <w:p w:rsidR="00FD1BBC" w:rsidRPr="009A6D22" w:rsidRDefault="00FD1BBC" w:rsidP="00FD1BBC">
      <w:pPr>
        <w:ind w:firstLineChars="1150" w:firstLine="2760"/>
        <w:rPr>
          <w:sz w:val="24"/>
        </w:rPr>
      </w:pPr>
      <w:r w:rsidRPr="009A6D22">
        <w:rPr>
          <w:rFonts w:hint="eastAsia"/>
          <w:sz w:val="24"/>
        </w:rPr>
        <w:t>邮政编码：</w:t>
      </w:r>
      <w:r w:rsidRPr="009A6D22">
        <w:rPr>
          <w:rFonts w:hint="eastAsia"/>
          <w:sz w:val="24"/>
        </w:rPr>
        <w:t xml:space="preserve">         </w:t>
      </w:r>
      <w:r w:rsidRPr="009A6D22">
        <w:rPr>
          <w:rFonts w:hint="eastAsia"/>
          <w:sz w:val="24"/>
        </w:rPr>
        <w:t>电话：</w:t>
      </w:r>
      <w:r w:rsidRPr="009A6D22">
        <w:rPr>
          <w:rFonts w:hint="eastAsia"/>
          <w:sz w:val="24"/>
        </w:rPr>
        <w:t xml:space="preserve">       </w:t>
      </w:r>
      <w:r w:rsidRPr="009A6D22">
        <w:rPr>
          <w:rFonts w:hint="eastAsia"/>
          <w:sz w:val="24"/>
        </w:rPr>
        <w:t>传真：</w:t>
      </w:r>
      <w:r w:rsidRPr="009A6D22">
        <w:rPr>
          <w:rFonts w:hint="eastAsia"/>
          <w:sz w:val="24"/>
        </w:rPr>
        <w:t xml:space="preserve">  </w:t>
      </w:r>
    </w:p>
    <w:p w:rsidR="00FD1BBC" w:rsidRPr="009A6D22" w:rsidRDefault="00FD1BBC" w:rsidP="00FD1BBC">
      <w:pPr>
        <w:rPr>
          <w:sz w:val="24"/>
        </w:rPr>
      </w:pPr>
    </w:p>
    <w:p w:rsidR="00FD1BBC" w:rsidRPr="009A6D22" w:rsidRDefault="00FD1BBC" w:rsidP="00FD1BBC">
      <w:pPr>
        <w:ind w:firstLine="600"/>
        <w:rPr>
          <w:sz w:val="24"/>
        </w:rPr>
      </w:pPr>
      <w:r w:rsidRPr="009A6D22">
        <w:rPr>
          <w:rFonts w:hint="eastAsia"/>
          <w:sz w:val="24"/>
        </w:rPr>
        <w:t xml:space="preserve">                       </w:t>
      </w:r>
    </w:p>
    <w:p w:rsidR="00FD1BBC" w:rsidRPr="009A6D22" w:rsidRDefault="00FD1BBC" w:rsidP="00FD1BBC">
      <w:pPr>
        <w:ind w:firstLineChars="2150" w:firstLine="5160"/>
        <w:rPr>
          <w:sz w:val="18"/>
          <w:szCs w:val="18"/>
          <w:u w:val="single"/>
        </w:rPr>
      </w:pPr>
      <w:r w:rsidRPr="009A6D22">
        <w:rPr>
          <w:rFonts w:hint="eastAsia"/>
          <w:sz w:val="24"/>
        </w:rPr>
        <w:t>日期：</w:t>
      </w:r>
      <w:r w:rsidRPr="009A6D22">
        <w:rPr>
          <w:rFonts w:hint="eastAsia"/>
          <w:sz w:val="24"/>
        </w:rPr>
        <w:t xml:space="preserve">   </w:t>
      </w:r>
      <w:r w:rsidRPr="009A6D22">
        <w:rPr>
          <w:rFonts w:hint="eastAsia"/>
          <w:sz w:val="24"/>
        </w:rPr>
        <w:t>年</w:t>
      </w:r>
      <w:r w:rsidRPr="009A6D22">
        <w:rPr>
          <w:rFonts w:hint="eastAsia"/>
          <w:sz w:val="24"/>
        </w:rPr>
        <w:t xml:space="preserve">   </w:t>
      </w:r>
      <w:r w:rsidRPr="009A6D22">
        <w:rPr>
          <w:rFonts w:hint="eastAsia"/>
          <w:sz w:val="24"/>
        </w:rPr>
        <w:t>月</w:t>
      </w:r>
      <w:r w:rsidRPr="009A6D22">
        <w:rPr>
          <w:rFonts w:hint="eastAsia"/>
          <w:sz w:val="24"/>
        </w:rPr>
        <w:t xml:space="preserve">    </w:t>
      </w:r>
      <w:r w:rsidRPr="009A6D22">
        <w:rPr>
          <w:rFonts w:hint="eastAsia"/>
          <w:sz w:val="24"/>
        </w:rPr>
        <w:t>日</w:t>
      </w:r>
    </w:p>
    <w:p w:rsidR="00FD1BBC" w:rsidRPr="00115DED" w:rsidRDefault="00FD1BBC" w:rsidP="00FD1BBC">
      <w:pPr>
        <w:rPr>
          <w:sz w:val="24"/>
        </w:rPr>
      </w:pPr>
      <w:r w:rsidRPr="009A6D22">
        <w:rPr>
          <w:sz w:val="24"/>
        </w:rPr>
        <w:br w:type="page"/>
      </w:r>
    </w:p>
    <w:p w:rsidR="00FD1BBC" w:rsidRPr="000667C9" w:rsidRDefault="00FD1BBC" w:rsidP="00FD1BBC">
      <w:pPr>
        <w:jc w:val="center"/>
        <w:rPr>
          <w:b/>
          <w:sz w:val="32"/>
          <w:szCs w:val="32"/>
        </w:rPr>
      </w:pPr>
      <w:r w:rsidRPr="000667C9">
        <w:rPr>
          <w:rFonts w:hint="eastAsia"/>
          <w:b/>
          <w:sz w:val="32"/>
          <w:szCs w:val="32"/>
        </w:rPr>
        <w:lastRenderedPageBreak/>
        <w:t>报价表</w:t>
      </w:r>
    </w:p>
    <w:p w:rsidR="00FD1BBC" w:rsidRDefault="00FD1BBC" w:rsidP="00FD1BBC">
      <w:pPr>
        <w:tabs>
          <w:tab w:val="left" w:pos="360"/>
        </w:tabs>
        <w:spacing w:line="400" w:lineRule="exact"/>
        <w:ind w:left="360"/>
        <w:rPr>
          <w:sz w:val="28"/>
          <w:szCs w:val="28"/>
        </w:rPr>
      </w:pPr>
      <w:r w:rsidRPr="00DA3BD0">
        <w:rPr>
          <w:rFonts w:hint="eastAsia"/>
          <w:sz w:val="28"/>
          <w:szCs w:val="28"/>
        </w:rPr>
        <w:t>我司愿意以总价（大写人民币）：</w:t>
      </w:r>
      <w:r w:rsidRPr="00DA3BD0">
        <w:rPr>
          <w:rFonts w:hint="eastAsia"/>
          <w:sz w:val="28"/>
          <w:szCs w:val="28"/>
        </w:rPr>
        <w:t xml:space="preserve"> </w:t>
      </w:r>
      <w:r w:rsidRPr="00DA3BD0">
        <w:rPr>
          <w:rFonts w:hint="eastAsia"/>
          <w:sz w:val="28"/>
          <w:szCs w:val="28"/>
          <w:u w:val="single"/>
        </w:rPr>
        <w:t xml:space="preserve">                </w:t>
      </w:r>
      <w:r>
        <w:rPr>
          <w:rFonts w:hint="eastAsia"/>
          <w:sz w:val="28"/>
          <w:szCs w:val="28"/>
          <w:u w:val="single"/>
        </w:rPr>
        <w:t xml:space="preserve">               </w:t>
      </w:r>
      <w:r w:rsidRPr="00DA3BD0">
        <w:rPr>
          <w:rFonts w:hint="eastAsia"/>
          <w:sz w:val="28"/>
          <w:szCs w:val="28"/>
        </w:rPr>
        <w:t xml:space="preserve"> </w:t>
      </w:r>
      <w:r w:rsidRPr="00DA3BD0">
        <w:rPr>
          <w:rFonts w:hint="eastAsia"/>
          <w:sz w:val="28"/>
          <w:szCs w:val="28"/>
        </w:rPr>
        <w:t>整承接本项目。</w:t>
      </w:r>
      <w:r w:rsidRPr="006878D0">
        <w:rPr>
          <w:rFonts w:hint="eastAsia"/>
          <w:sz w:val="28"/>
          <w:szCs w:val="28"/>
        </w:rPr>
        <w:t>报价含设备、运输、安装调试、验收、保险等费用。</w:t>
      </w:r>
    </w:p>
    <w:p w:rsidR="00FD1BBC" w:rsidRDefault="00FD1BBC" w:rsidP="00FD1BBC">
      <w:pPr>
        <w:tabs>
          <w:tab w:val="left" w:pos="360"/>
        </w:tabs>
        <w:spacing w:line="400" w:lineRule="exact"/>
        <w:ind w:left="360"/>
        <w:rPr>
          <w:sz w:val="28"/>
          <w:szCs w:val="28"/>
        </w:rPr>
      </w:pPr>
      <w:r>
        <w:rPr>
          <w:rFonts w:hint="eastAsia"/>
          <w:sz w:val="28"/>
          <w:szCs w:val="28"/>
        </w:rPr>
        <w:t>清单</w:t>
      </w:r>
    </w:p>
    <w:p w:rsidR="00FD1BBC" w:rsidRPr="00A22C70" w:rsidRDefault="00FD1BBC" w:rsidP="00FD1BBC">
      <w:pPr>
        <w:tabs>
          <w:tab w:val="left" w:pos="360"/>
        </w:tabs>
        <w:spacing w:line="400" w:lineRule="exact"/>
        <w:ind w:left="360"/>
        <w:rPr>
          <w:sz w:val="28"/>
          <w:szCs w:val="28"/>
        </w:rPr>
      </w:pPr>
      <w:r>
        <w:rPr>
          <w:sz w:val="24"/>
        </w:rPr>
        <w:br w:type="page"/>
      </w:r>
    </w:p>
    <w:p w:rsidR="00FD1BBC" w:rsidRPr="009A6D22" w:rsidRDefault="00FD1BBC" w:rsidP="00FD1BBC">
      <w:pPr>
        <w:jc w:val="center"/>
        <w:rPr>
          <w:b/>
          <w:sz w:val="30"/>
          <w:szCs w:val="30"/>
        </w:rPr>
      </w:pPr>
      <w:r w:rsidRPr="009A6D22">
        <w:rPr>
          <w:rFonts w:hint="eastAsia"/>
          <w:b/>
          <w:sz w:val="30"/>
          <w:szCs w:val="30"/>
        </w:rPr>
        <w:lastRenderedPageBreak/>
        <w:t>二、投标委托代表人资格证明书</w:t>
      </w:r>
    </w:p>
    <w:p w:rsidR="00FD1BBC" w:rsidRPr="009A6D22" w:rsidRDefault="00FD1BBC" w:rsidP="00FD1BBC">
      <w:pPr>
        <w:rPr>
          <w:sz w:val="24"/>
        </w:rPr>
      </w:pPr>
    </w:p>
    <w:p w:rsidR="00FD1BBC" w:rsidRPr="009A6D22" w:rsidRDefault="00FD1BBC" w:rsidP="00FD1BBC">
      <w:pPr>
        <w:rPr>
          <w:sz w:val="24"/>
          <w:u w:val="single"/>
        </w:rPr>
      </w:pPr>
      <w:r w:rsidRPr="009A6D22">
        <w:rPr>
          <w:rFonts w:hint="eastAsia"/>
          <w:sz w:val="24"/>
        </w:rPr>
        <w:t>单位名称：</w:t>
      </w:r>
      <w:r w:rsidRPr="009A6D22">
        <w:rPr>
          <w:rFonts w:hint="eastAsia"/>
          <w:sz w:val="24"/>
          <w:u w:val="single"/>
        </w:rPr>
        <w:t xml:space="preserve">                                  </w:t>
      </w:r>
    </w:p>
    <w:p w:rsidR="00FD1BBC" w:rsidRPr="009A6D22" w:rsidRDefault="00FD1BBC" w:rsidP="00FD1BBC">
      <w:pPr>
        <w:rPr>
          <w:sz w:val="24"/>
          <w:u w:val="single"/>
        </w:rPr>
      </w:pPr>
      <w:r w:rsidRPr="009A6D22">
        <w:rPr>
          <w:rFonts w:hint="eastAsia"/>
          <w:sz w:val="24"/>
        </w:rPr>
        <w:t>地址：</w:t>
      </w:r>
      <w:r w:rsidRPr="009A6D22">
        <w:rPr>
          <w:rFonts w:hint="eastAsia"/>
          <w:sz w:val="24"/>
          <w:u w:val="single"/>
        </w:rPr>
        <w:t xml:space="preserve">                               </w:t>
      </w:r>
    </w:p>
    <w:p w:rsidR="00FD1BBC" w:rsidRPr="009A6D22" w:rsidRDefault="00FD1BBC" w:rsidP="00FD1BBC">
      <w:pPr>
        <w:rPr>
          <w:sz w:val="24"/>
        </w:rPr>
      </w:pPr>
      <w:r w:rsidRPr="009A6D22">
        <w:rPr>
          <w:rFonts w:hint="eastAsia"/>
          <w:sz w:val="24"/>
        </w:rPr>
        <w:t>姓名：</w:t>
      </w:r>
      <w:r w:rsidRPr="009A6D22">
        <w:rPr>
          <w:rFonts w:hint="eastAsia"/>
          <w:sz w:val="24"/>
          <w:u w:val="single"/>
        </w:rPr>
        <w:t xml:space="preserve">   </w:t>
      </w:r>
      <w:r>
        <w:rPr>
          <w:rFonts w:hint="eastAsia"/>
          <w:sz w:val="24"/>
          <w:u w:val="single"/>
        </w:rPr>
        <w:t xml:space="preserve">   </w:t>
      </w:r>
      <w:r w:rsidRPr="009A6D22">
        <w:rPr>
          <w:rFonts w:hint="eastAsia"/>
          <w:sz w:val="24"/>
          <w:u w:val="single"/>
        </w:rPr>
        <w:t xml:space="preserve">   </w:t>
      </w:r>
      <w:r w:rsidRPr="009A6D22">
        <w:rPr>
          <w:rFonts w:hint="eastAsia"/>
          <w:sz w:val="24"/>
        </w:rPr>
        <w:t xml:space="preserve">    </w:t>
      </w:r>
      <w:r w:rsidRPr="009A6D22">
        <w:rPr>
          <w:rFonts w:hint="eastAsia"/>
          <w:sz w:val="24"/>
        </w:rPr>
        <w:t>性别：</w:t>
      </w:r>
      <w:r w:rsidRPr="009A6D22">
        <w:rPr>
          <w:rFonts w:hint="eastAsia"/>
          <w:sz w:val="24"/>
          <w:u w:val="single"/>
        </w:rPr>
        <w:t xml:space="preserve"> </w:t>
      </w:r>
      <w:r>
        <w:rPr>
          <w:rFonts w:hint="eastAsia"/>
          <w:sz w:val="24"/>
          <w:u w:val="single"/>
        </w:rPr>
        <w:t xml:space="preserve">  </w:t>
      </w:r>
      <w:r w:rsidRPr="009A6D22">
        <w:rPr>
          <w:rFonts w:hint="eastAsia"/>
          <w:sz w:val="24"/>
          <w:u w:val="single"/>
        </w:rPr>
        <w:t xml:space="preserve">    </w:t>
      </w:r>
      <w:r w:rsidRPr="009A6D22">
        <w:rPr>
          <w:rFonts w:hint="eastAsia"/>
          <w:sz w:val="24"/>
        </w:rPr>
        <w:t>年龄：</w:t>
      </w:r>
      <w:r w:rsidRPr="009A6D22">
        <w:rPr>
          <w:rFonts w:hint="eastAsia"/>
          <w:sz w:val="24"/>
          <w:u w:val="single"/>
        </w:rPr>
        <w:t xml:space="preserve"> </w:t>
      </w:r>
      <w:r>
        <w:rPr>
          <w:rFonts w:hint="eastAsia"/>
          <w:sz w:val="24"/>
          <w:u w:val="single"/>
        </w:rPr>
        <w:t xml:space="preserve">  </w:t>
      </w:r>
      <w:r w:rsidRPr="009A6D22">
        <w:rPr>
          <w:rFonts w:hint="eastAsia"/>
          <w:sz w:val="24"/>
          <w:u w:val="single"/>
        </w:rPr>
        <w:t xml:space="preserve">   </w:t>
      </w:r>
      <w:r w:rsidRPr="009A6D22">
        <w:rPr>
          <w:rFonts w:hint="eastAsia"/>
          <w:sz w:val="24"/>
        </w:rPr>
        <w:t xml:space="preserve">  </w:t>
      </w:r>
      <w:r w:rsidRPr="009A6D22">
        <w:rPr>
          <w:rFonts w:hint="eastAsia"/>
          <w:sz w:val="24"/>
        </w:rPr>
        <w:t>职务：</w:t>
      </w:r>
      <w:r w:rsidRPr="009A6D22">
        <w:rPr>
          <w:rFonts w:hint="eastAsia"/>
          <w:sz w:val="24"/>
          <w:u w:val="single"/>
        </w:rPr>
        <w:t xml:space="preserve"> </w:t>
      </w:r>
      <w:r>
        <w:rPr>
          <w:rFonts w:hint="eastAsia"/>
          <w:sz w:val="24"/>
          <w:u w:val="single"/>
        </w:rPr>
        <w:t xml:space="preserve">      </w:t>
      </w:r>
      <w:r w:rsidRPr="009A6D22">
        <w:rPr>
          <w:rFonts w:hint="eastAsia"/>
          <w:sz w:val="24"/>
          <w:u w:val="single"/>
        </w:rPr>
        <w:t xml:space="preserve">   </w:t>
      </w:r>
      <w:r w:rsidRPr="009A6D22">
        <w:rPr>
          <w:rFonts w:hint="eastAsia"/>
          <w:sz w:val="24"/>
        </w:rPr>
        <w:t xml:space="preserve">   </w:t>
      </w:r>
      <w:r w:rsidRPr="009A6D22">
        <w:rPr>
          <w:rFonts w:hint="eastAsia"/>
          <w:sz w:val="24"/>
        </w:rPr>
        <w:t>系委托代表人。为</w:t>
      </w:r>
      <w:r>
        <w:rPr>
          <w:rFonts w:hint="eastAsia"/>
          <w:sz w:val="24"/>
        </w:rPr>
        <w:t>投标</w:t>
      </w:r>
      <w:r w:rsidRPr="009A6D22">
        <w:rPr>
          <w:rFonts w:hint="eastAsia"/>
          <w:sz w:val="24"/>
          <w:u w:val="single"/>
        </w:rPr>
        <w:t xml:space="preserve">                                   </w:t>
      </w:r>
      <w:r w:rsidRPr="009A6D22">
        <w:rPr>
          <w:rFonts w:hint="eastAsia"/>
          <w:sz w:val="24"/>
        </w:rPr>
        <w:t>项目，签署上述项目的投标文件、进行合同谈判、签署合同和处理与之有关的一切事务。</w:t>
      </w:r>
    </w:p>
    <w:p w:rsidR="00FD1BBC" w:rsidRPr="009A6D22" w:rsidRDefault="00FD1BBC" w:rsidP="00FD1BBC">
      <w:pPr>
        <w:rPr>
          <w:sz w:val="24"/>
        </w:rPr>
      </w:pPr>
    </w:p>
    <w:p w:rsidR="00FD1BBC" w:rsidRPr="009A6D22" w:rsidRDefault="00FD1BBC" w:rsidP="00FD1BBC">
      <w:pPr>
        <w:ind w:firstLineChars="750" w:firstLine="1800"/>
        <w:rPr>
          <w:sz w:val="24"/>
        </w:rPr>
      </w:pPr>
      <w:r w:rsidRPr="009A6D22">
        <w:rPr>
          <w:rFonts w:hint="eastAsia"/>
          <w:sz w:val="24"/>
        </w:rPr>
        <w:t>投标人（盖章）：</w:t>
      </w:r>
      <w:r w:rsidRPr="009A6D22">
        <w:rPr>
          <w:rFonts w:hint="eastAsia"/>
          <w:sz w:val="24"/>
        </w:rPr>
        <w:t xml:space="preserve">   </w:t>
      </w:r>
    </w:p>
    <w:p w:rsidR="00FD1BBC" w:rsidRPr="009A6D22" w:rsidRDefault="00FD1BBC" w:rsidP="00FD1BBC">
      <w:pPr>
        <w:ind w:firstLineChars="2050" w:firstLine="4920"/>
        <w:rPr>
          <w:sz w:val="24"/>
        </w:rPr>
      </w:pPr>
      <w:r w:rsidRPr="009A6D22">
        <w:rPr>
          <w:rFonts w:hint="eastAsia"/>
          <w:sz w:val="24"/>
        </w:rPr>
        <w:t>年</w:t>
      </w:r>
      <w:r w:rsidRPr="009A6D22">
        <w:rPr>
          <w:rFonts w:hint="eastAsia"/>
          <w:sz w:val="24"/>
        </w:rPr>
        <w:t xml:space="preserve">   </w:t>
      </w:r>
      <w:r w:rsidRPr="009A6D22">
        <w:rPr>
          <w:rFonts w:hint="eastAsia"/>
          <w:sz w:val="24"/>
        </w:rPr>
        <w:t>月</w:t>
      </w:r>
      <w:r w:rsidRPr="009A6D22">
        <w:rPr>
          <w:rFonts w:hint="eastAsia"/>
          <w:sz w:val="24"/>
        </w:rPr>
        <w:t xml:space="preserve">  </w:t>
      </w:r>
      <w:r w:rsidRPr="009A6D22">
        <w:rPr>
          <w:rFonts w:hint="eastAsia"/>
          <w:sz w:val="24"/>
        </w:rPr>
        <w:t>日</w:t>
      </w:r>
    </w:p>
    <w:p w:rsidR="00FD1BBC" w:rsidRPr="009A6D22" w:rsidRDefault="00FD1BBC" w:rsidP="00FD1BBC">
      <w:pPr>
        <w:jc w:val="center"/>
        <w:rPr>
          <w:b/>
          <w:sz w:val="32"/>
          <w:szCs w:val="32"/>
        </w:rPr>
      </w:pPr>
      <w:r w:rsidRPr="009A6D22">
        <w:rPr>
          <w:sz w:val="24"/>
        </w:rPr>
        <w:br w:type="page"/>
      </w:r>
      <w:r w:rsidRPr="009A6D22">
        <w:rPr>
          <w:rFonts w:hint="eastAsia"/>
          <w:b/>
          <w:sz w:val="32"/>
          <w:szCs w:val="32"/>
        </w:rPr>
        <w:lastRenderedPageBreak/>
        <w:t>三、投标承诺书</w:t>
      </w:r>
    </w:p>
    <w:p w:rsidR="00FD1BBC" w:rsidRPr="00FD1BBC" w:rsidRDefault="00FD1BBC" w:rsidP="00FD1BBC">
      <w:pPr>
        <w:tabs>
          <w:tab w:val="left" w:pos="5355"/>
        </w:tabs>
        <w:spacing w:before="100" w:beforeAutospacing="1" w:after="100" w:afterAutospacing="1" w:line="360" w:lineRule="auto"/>
        <w:ind w:firstLineChars="200" w:firstLine="560"/>
        <w:rPr>
          <w:rFonts w:asciiTheme="minorEastAsia" w:eastAsiaTheme="minorEastAsia" w:hAnsiTheme="minorEastAsia" w:cs="宋体"/>
          <w:bCs/>
          <w:sz w:val="28"/>
          <w:szCs w:val="28"/>
        </w:rPr>
      </w:pPr>
      <w:r w:rsidRPr="00FD1BBC">
        <w:rPr>
          <w:rFonts w:asciiTheme="minorEastAsia" w:eastAsiaTheme="minorEastAsia" w:hAnsiTheme="minorEastAsia" w:cs="宋体" w:hint="eastAsia"/>
          <w:bCs/>
          <w:sz w:val="28"/>
          <w:szCs w:val="28"/>
        </w:rPr>
        <w:t>我司承诺对</w:t>
      </w:r>
      <w:r w:rsidRPr="00FD1BBC">
        <w:rPr>
          <w:rFonts w:asciiTheme="minorEastAsia" w:eastAsiaTheme="minorEastAsia" w:hAnsiTheme="minorEastAsia" w:cs="宋体" w:hint="eastAsia"/>
          <w:bCs/>
          <w:sz w:val="28"/>
          <w:szCs w:val="28"/>
          <w:u w:val="single"/>
        </w:rPr>
        <w:t xml:space="preserve">                              </w:t>
      </w:r>
      <w:r w:rsidRPr="00FD1BBC">
        <w:rPr>
          <w:rFonts w:asciiTheme="minorEastAsia" w:eastAsiaTheme="minorEastAsia" w:hAnsiTheme="minorEastAsia" w:cs="宋体" w:hint="eastAsia"/>
          <w:bCs/>
          <w:sz w:val="28"/>
          <w:szCs w:val="28"/>
        </w:rPr>
        <w:t>项目的院内公开招标最终确定的综合评定最优结果表示认可，并承诺不会对福建省肿瘤医院在本项目招标过程中的工作模式以及终止本项目招标的可能提出疑议。</w:t>
      </w:r>
    </w:p>
    <w:p w:rsidR="00FD1BBC" w:rsidRPr="00FD1BBC" w:rsidRDefault="00FD1BBC" w:rsidP="00FD1BBC">
      <w:pPr>
        <w:tabs>
          <w:tab w:val="left" w:pos="5355"/>
        </w:tabs>
        <w:spacing w:before="100" w:beforeAutospacing="1" w:after="100" w:afterAutospacing="1" w:line="360" w:lineRule="auto"/>
        <w:ind w:firstLineChars="200" w:firstLine="560"/>
        <w:rPr>
          <w:rFonts w:asciiTheme="minorEastAsia" w:eastAsiaTheme="minorEastAsia" w:hAnsiTheme="minorEastAsia" w:cs="宋体"/>
          <w:sz w:val="28"/>
          <w:szCs w:val="28"/>
        </w:rPr>
      </w:pPr>
      <w:r w:rsidRPr="00FD1BBC">
        <w:rPr>
          <w:rFonts w:asciiTheme="minorEastAsia" w:eastAsiaTheme="minorEastAsia" w:hAnsiTheme="minorEastAsia" w:cs="宋体" w:hint="eastAsia"/>
          <w:bCs/>
          <w:sz w:val="28"/>
          <w:szCs w:val="28"/>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FD1BBC" w:rsidRPr="00FD1BBC" w:rsidRDefault="00FD1BBC" w:rsidP="00FD1BBC">
      <w:pPr>
        <w:tabs>
          <w:tab w:val="left" w:pos="5355"/>
        </w:tabs>
        <w:spacing w:before="100" w:beforeAutospacing="1" w:after="100" w:afterAutospacing="1" w:line="360" w:lineRule="auto"/>
        <w:ind w:firstLineChars="200" w:firstLine="560"/>
        <w:rPr>
          <w:rFonts w:asciiTheme="minorEastAsia" w:eastAsiaTheme="minorEastAsia" w:hAnsiTheme="minorEastAsia" w:cs="宋体"/>
          <w:sz w:val="28"/>
          <w:szCs w:val="28"/>
        </w:rPr>
      </w:pPr>
      <w:r w:rsidRPr="00FD1BBC">
        <w:rPr>
          <w:rFonts w:asciiTheme="minorEastAsia" w:eastAsiaTheme="minorEastAsia" w:hAnsiTheme="minorEastAsia" w:cs="宋体" w:hint="eastAsia"/>
          <w:bCs/>
          <w:sz w:val="28"/>
          <w:szCs w:val="28"/>
        </w:rPr>
        <w:t>我司承诺福建省肿瘤医院在授予我司合同时有权利增加补充相关内容。</w:t>
      </w:r>
    </w:p>
    <w:p w:rsidR="00FD1BBC" w:rsidRPr="00FD1BBC" w:rsidRDefault="00FD1BBC" w:rsidP="00FD1BBC">
      <w:pPr>
        <w:tabs>
          <w:tab w:val="left" w:pos="5355"/>
        </w:tabs>
        <w:spacing w:before="100" w:beforeAutospacing="1" w:after="100" w:afterAutospacing="1" w:line="360" w:lineRule="auto"/>
        <w:ind w:firstLineChars="200" w:firstLine="560"/>
        <w:rPr>
          <w:rFonts w:asciiTheme="minorEastAsia" w:eastAsiaTheme="minorEastAsia" w:hAnsiTheme="minorEastAsia" w:cs="宋体"/>
          <w:sz w:val="28"/>
          <w:szCs w:val="28"/>
        </w:rPr>
      </w:pPr>
      <w:r w:rsidRPr="00FD1BBC">
        <w:rPr>
          <w:rFonts w:asciiTheme="minorEastAsia" w:eastAsiaTheme="minorEastAsia" w:hAnsiTheme="minorEastAsia" w:cs="宋体" w:hint="eastAsia"/>
          <w:bCs/>
          <w:sz w:val="28"/>
          <w:szCs w:val="28"/>
        </w:rPr>
        <w:t>备注：工作模式包括二次谈判等工作模式。</w:t>
      </w:r>
    </w:p>
    <w:p w:rsidR="00FD1BBC" w:rsidRPr="00FD1BBC" w:rsidRDefault="00FD1BBC" w:rsidP="00FD1BBC">
      <w:pPr>
        <w:tabs>
          <w:tab w:val="left" w:pos="5355"/>
        </w:tabs>
        <w:spacing w:before="100" w:beforeAutospacing="1" w:after="100" w:afterAutospacing="1" w:line="360" w:lineRule="auto"/>
        <w:rPr>
          <w:rFonts w:asciiTheme="minorEastAsia" w:eastAsiaTheme="minorEastAsia" w:hAnsiTheme="minorEastAsia" w:cs="宋体"/>
          <w:sz w:val="28"/>
          <w:szCs w:val="28"/>
        </w:rPr>
      </w:pPr>
      <w:r w:rsidRPr="00FD1BBC">
        <w:rPr>
          <w:rFonts w:asciiTheme="minorEastAsia" w:eastAsiaTheme="minorEastAsia" w:hAnsiTheme="minorEastAsia" w:cs="宋体" w:hint="eastAsia"/>
          <w:sz w:val="28"/>
          <w:szCs w:val="28"/>
        </w:rPr>
        <w:t>投标人名称（全称并加公章）：</w:t>
      </w:r>
    </w:p>
    <w:p w:rsidR="00FD1BBC" w:rsidRPr="00FD1BBC" w:rsidRDefault="00FD1BBC" w:rsidP="00FD1BBC">
      <w:pPr>
        <w:tabs>
          <w:tab w:val="left" w:pos="5355"/>
        </w:tabs>
        <w:spacing w:before="100" w:beforeAutospacing="1" w:after="100" w:afterAutospacing="1" w:line="360" w:lineRule="auto"/>
        <w:rPr>
          <w:rFonts w:asciiTheme="minorEastAsia" w:eastAsiaTheme="minorEastAsia" w:hAnsiTheme="minorEastAsia" w:cs="宋体"/>
          <w:sz w:val="28"/>
          <w:szCs w:val="28"/>
        </w:rPr>
      </w:pPr>
      <w:r w:rsidRPr="00FD1BBC">
        <w:rPr>
          <w:rFonts w:asciiTheme="minorEastAsia" w:eastAsiaTheme="minorEastAsia" w:hAnsiTheme="minorEastAsia" w:cs="宋体" w:hint="eastAsia"/>
          <w:sz w:val="28"/>
          <w:szCs w:val="28"/>
        </w:rPr>
        <w:t>投标人代表签字：</w:t>
      </w:r>
    </w:p>
    <w:p w:rsidR="00FD1BBC" w:rsidRPr="00FD1BBC" w:rsidRDefault="00FD1BBC" w:rsidP="00FD1BBC">
      <w:pPr>
        <w:tabs>
          <w:tab w:val="left" w:pos="5355"/>
        </w:tabs>
        <w:spacing w:before="100" w:beforeAutospacing="1" w:after="100" w:afterAutospacing="1" w:line="360" w:lineRule="auto"/>
        <w:rPr>
          <w:rFonts w:asciiTheme="minorEastAsia" w:eastAsiaTheme="minorEastAsia" w:hAnsiTheme="minorEastAsia"/>
          <w:b/>
          <w:sz w:val="28"/>
          <w:szCs w:val="28"/>
        </w:rPr>
      </w:pPr>
      <w:r w:rsidRPr="00FD1BBC">
        <w:rPr>
          <w:rFonts w:asciiTheme="minorEastAsia" w:eastAsiaTheme="minorEastAsia" w:hAnsiTheme="minorEastAsia" w:cs="宋体" w:hint="eastAsia"/>
          <w:sz w:val="28"/>
          <w:szCs w:val="28"/>
        </w:rPr>
        <w:t>日期：     年    月   日</w:t>
      </w:r>
    </w:p>
    <w:p w:rsidR="00FD1BBC" w:rsidRDefault="00FD1BBC" w:rsidP="00FD1BBC">
      <w:pPr>
        <w:jc w:val="center"/>
        <w:rPr>
          <w:b/>
          <w:sz w:val="30"/>
          <w:szCs w:val="30"/>
        </w:rPr>
      </w:pPr>
      <w:r w:rsidRPr="00FD1BBC">
        <w:rPr>
          <w:rFonts w:asciiTheme="minorEastAsia" w:eastAsiaTheme="minorEastAsia" w:hAnsiTheme="minorEastAsia"/>
          <w:sz w:val="28"/>
          <w:szCs w:val="28"/>
        </w:rPr>
        <w:br w:type="page"/>
      </w:r>
      <w:r w:rsidRPr="009132BA">
        <w:rPr>
          <w:b/>
          <w:sz w:val="30"/>
          <w:szCs w:val="30"/>
        </w:rPr>
        <w:lastRenderedPageBreak/>
        <w:t>四</w:t>
      </w:r>
      <w:r w:rsidRPr="009132BA">
        <w:rPr>
          <w:rFonts w:hint="eastAsia"/>
          <w:b/>
          <w:sz w:val="30"/>
          <w:szCs w:val="30"/>
        </w:rPr>
        <w:t>、</w:t>
      </w:r>
      <w:r w:rsidRPr="009132BA">
        <w:rPr>
          <w:b/>
          <w:sz w:val="30"/>
          <w:szCs w:val="30"/>
        </w:rPr>
        <w:t>其他需要提供的材料</w:t>
      </w:r>
    </w:p>
    <w:p w:rsidR="00FD1BBC" w:rsidRDefault="00FD1BBC" w:rsidP="00FD1BBC">
      <w:pPr>
        <w:jc w:val="center"/>
        <w:rPr>
          <w:sz w:val="24"/>
        </w:rPr>
      </w:pPr>
    </w:p>
    <w:p w:rsidR="00FD1BBC" w:rsidRPr="009132BA" w:rsidRDefault="00FD1BBC" w:rsidP="00FD1BBC">
      <w:pPr>
        <w:jc w:val="center"/>
        <w:rPr>
          <w:sz w:val="24"/>
        </w:rPr>
      </w:pPr>
      <w:r w:rsidRPr="009132BA">
        <w:rPr>
          <w:rFonts w:hint="eastAsia"/>
          <w:sz w:val="24"/>
        </w:rPr>
        <w:t>（附投标人需要提供的其他材料）</w:t>
      </w:r>
    </w:p>
    <w:p w:rsidR="00FD1BBC" w:rsidRPr="009A6D22" w:rsidRDefault="00FD1BBC" w:rsidP="00FD1BBC"/>
    <w:p w:rsidR="00FD1BBC" w:rsidRDefault="00FD1BBC" w:rsidP="00FD1BBC">
      <w:pPr>
        <w:spacing w:line="220" w:lineRule="atLeast"/>
      </w:pPr>
    </w:p>
    <w:p w:rsidR="00FD1BBC" w:rsidRPr="008259D1" w:rsidRDefault="00FD1BBC" w:rsidP="00FD1BBC">
      <w:pPr>
        <w:tabs>
          <w:tab w:val="left" w:pos="630"/>
        </w:tabs>
        <w:spacing w:before="120"/>
        <w:jc w:val="center"/>
        <w:rPr>
          <w:rFonts w:ascii="仿宋" w:eastAsia="仿宋" w:hAnsi="仿宋"/>
          <w:sz w:val="30"/>
          <w:szCs w:val="30"/>
        </w:rPr>
      </w:pPr>
    </w:p>
    <w:p w:rsidR="00FD1BBC" w:rsidRDefault="00FD1BBC" w:rsidP="00FD1BBC"/>
    <w:p w:rsidR="00FD1BBC" w:rsidRDefault="00FD1BBC" w:rsidP="00FD1BBC">
      <w:pPr>
        <w:spacing w:line="220" w:lineRule="atLeast"/>
      </w:pPr>
    </w:p>
    <w:p w:rsidR="00FD1BBC" w:rsidRPr="00FD1BBC" w:rsidRDefault="00FD1BBC" w:rsidP="00FD1BBC"/>
    <w:sectPr w:rsidR="00FD1BBC" w:rsidRPr="00FD1BBC" w:rsidSect="00CC603C">
      <w:pgSz w:w="11906" w:h="16838"/>
      <w:pgMar w:top="1440" w:right="1800" w:bottom="1440" w:left="180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4F0" w:rsidRDefault="004B24F0" w:rsidP="001F39B5">
      <w:pPr>
        <w:spacing w:after="0"/>
      </w:pPr>
      <w:r>
        <w:separator/>
      </w:r>
    </w:p>
  </w:endnote>
  <w:endnote w:type="continuationSeparator" w:id="0">
    <w:p w:rsidR="004B24F0" w:rsidRDefault="004B24F0" w:rsidP="001F39B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4F0" w:rsidRDefault="004B24F0" w:rsidP="001F39B5">
      <w:pPr>
        <w:spacing w:after="0"/>
      </w:pPr>
      <w:r>
        <w:separator/>
      </w:r>
    </w:p>
  </w:footnote>
  <w:footnote w:type="continuationSeparator" w:id="0">
    <w:p w:rsidR="004B24F0" w:rsidRDefault="004B24F0" w:rsidP="001F39B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720"/>
  <w:noPunctuationKerning/>
  <w:characterSpacingControl w:val="doNotCompress"/>
  <w:hdrShapeDefaults>
    <o:shapedefaults v:ext="edit" spidmax="24578" fillcolor="white">
      <v:fill color="white"/>
    </o:shapedefaults>
  </w:hdrShapeDefaults>
  <w:footnotePr>
    <w:footnote w:id="-1"/>
    <w:footnote w:id="0"/>
  </w:footnotePr>
  <w:endnotePr>
    <w:endnote w:id="-1"/>
    <w:endnote w:id="0"/>
  </w:endnotePr>
  <w:compat>
    <w:doNotExpandShiftReturn/>
    <w:useFELayout/>
  </w:compat>
  <w:rsids>
    <w:rsidRoot w:val="00D31D50"/>
    <w:rsid w:val="000117C4"/>
    <w:rsid w:val="000258B4"/>
    <w:rsid w:val="000348F1"/>
    <w:rsid w:val="00045646"/>
    <w:rsid w:val="00051D9D"/>
    <w:rsid w:val="00071F55"/>
    <w:rsid w:val="00072412"/>
    <w:rsid w:val="000819F4"/>
    <w:rsid w:val="00081B08"/>
    <w:rsid w:val="00084E7A"/>
    <w:rsid w:val="000A4F16"/>
    <w:rsid w:val="000B109B"/>
    <w:rsid w:val="000B1D68"/>
    <w:rsid w:val="000C6FBF"/>
    <w:rsid w:val="00100FA9"/>
    <w:rsid w:val="001062BA"/>
    <w:rsid w:val="00112815"/>
    <w:rsid w:val="00120C32"/>
    <w:rsid w:val="00125638"/>
    <w:rsid w:val="00145ECF"/>
    <w:rsid w:val="001511C6"/>
    <w:rsid w:val="00165284"/>
    <w:rsid w:val="00167574"/>
    <w:rsid w:val="0018075E"/>
    <w:rsid w:val="001A04A8"/>
    <w:rsid w:val="001A7170"/>
    <w:rsid w:val="001B1B4A"/>
    <w:rsid w:val="001B5770"/>
    <w:rsid w:val="001C5F1A"/>
    <w:rsid w:val="001F39B5"/>
    <w:rsid w:val="0021629E"/>
    <w:rsid w:val="00237279"/>
    <w:rsid w:val="00241CCC"/>
    <w:rsid w:val="00243D91"/>
    <w:rsid w:val="0026100B"/>
    <w:rsid w:val="00263779"/>
    <w:rsid w:val="002909E2"/>
    <w:rsid w:val="00294055"/>
    <w:rsid w:val="002B6897"/>
    <w:rsid w:val="002D5EC8"/>
    <w:rsid w:val="002D7794"/>
    <w:rsid w:val="002E5820"/>
    <w:rsid w:val="002F2997"/>
    <w:rsid w:val="002F3FC4"/>
    <w:rsid w:val="00323B43"/>
    <w:rsid w:val="003662B3"/>
    <w:rsid w:val="00372930"/>
    <w:rsid w:val="00391ADD"/>
    <w:rsid w:val="003974E6"/>
    <w:rsid w:val="003B053D"/>
    <w:rsid w:val="003B7259"/>
    <w:rsid w:val="003C65B6"/>
    <w:rsid w:val="003C7AF6"/>
    <w:rsid w:val="003D37D8"/>
    <w:rsid w:val="003E0004"/>
    <w:rsid w:val="003E0229"/>
    <w:rsid w:val="003E2E52"/>
    <w:rsid w:val="003F3C16"/>
    <w:rsid w:val="003F7E51"/>
    <w:rsid w:val="004175DA"/>
    <w:rsid w:val="00421385"/>
    <w:rsid w:val="00426133"/>
    <w:rsid w:val="004270CB"/>
    <w:rsid w:val="004358AB"/>
    <w:rsid w:val="00437514"/>
    <w:rsid w:val="0044541A"/>
    <w:rsid w:val="0046161C"/>
    <w:rsid w:val="00461A45"/>
    <w:rsid w:val="00463981"/>
    <w:rsid w:val="004671D7"/>
    <w:rsid w:val="00482F33"/>
    <w:rsid w:val="00484CEA"/>
    <w:rsid w:val="004861FD"/>
    <w:rsid w:val="00497D98"/>
    <w:rsid w:val="004B24F0"/>
    <w:rsid w:val="004B2521"/>
    <w:rsid w:val="004B4645"/>
    <w:rsid w:val="004B7CC5"/>
    <w:rsid w:val="004E0D10"/>
    <w:rsid w:val="004E66D5"/>
    <w:rsid w:val="00501BDC"/>
    <w:rsid w:val="00504951"/>
    <w:rsid w:val="005356F1"/>
    <w:rsid w:val="00540452"/>
    <w:rsid w:val="00561355"/>
    <w:rsid w:val="00577623"/>
    <w:rsid w:val="0058049E"/>
    <w:rsid w:val="00582191"/>
    <w:rsid w:val="00591CDB"/>
    <w:rsid w:val="00597ACC"/>
    <w:rsid w:val="005B5007"/>
    <w:rsid w:val="005C0568"/>
    <w:rsid w:val="005D23DA"/>
    <w:rsid w:val="00616947"/>
    <w:rsid w:val="00623566"/>
    <w:rsid w:val="006266C5"/>
    <w:rsid w:val="00631CD4"/>
    <w:rsid w:val="006429B5"/>
    <w:rsid w:val="006539CE"/>
    <w:rsid w:val="00661620"/>
    <w:rsid w:val="006B06B2"/>
    <w:rsid w:val="006C3A1D"/>
    <w:rsid w:val="006C7D3A"/>
    <w:rsid w:val="006E70F4"/>
    <w:rsid w:val="006F0301"/>
    <w:rsid w:val="00702A0A"/>
    <w:rsid w:val="00707E79"/>
    <w:rsid w:val="0075638B"/>
    <w:rsid w:val="00766DD7"/>
    <w:rsid w:val="00773824"/>
    <w:rsid w:val="007827E4"/>
    <w:rsid w:val="007A123B"/>
    <w:rsid w:val="007B52E6"/>
    <w:rsid w:val="007B7490"/>
    <w:rsid w:val="007C0D75"/>
    <w:rsid w:val="007C2696"/>
    <w:rsid w:val="007C50DB"/>
    <w:rsid w:val="007D2275"/>
    <w:rsid w:val="007D397A"/>
    <w:rsid w:val="007F1214"/>
    <w:rsid w:val="007F3DFF"/>
    <w:rsid w:val="00813C24"/>
    <w:rsid w:val="00830EA4"/>
    <w:rsid w:val="00854F14"/>
    <w:rsid w:val="00887CAC"/>
    <w:rsid w:val="00887FA9"/>
    <w:rsid w:val="008A3342"/>
    <w:rsid w:val="008A3C9C"/>
    <w:rsid w:val="008A41D7"/>
    <w:rsid w:val="008A5089"/>
    <w:rsid w:val="008B42C6"/>
    <w:rsid w:val="008B53D9"/>
    <w:rsid w:val="008B7726"/>
    <w:rsid w:val="008C0E0A"/>
    <w:rsid w:val="008F214B"/>
    <w:rsid w:val="0091663F"/>
    <w:rsid w:val="009171A5"/>
    <w:rsid w:val="009175D5"/>
    <w:rsid w:val="009317DB"/>
    <w:rsid w:val="00936E31"/>
    <w:rsid w:val="009607D1"/>
    <w:rsid w:val="0096113E"/>
    <w:rsid w:val="009809F5"/>
    <w:rsid w:val="009863E1"/>
    <w:rsid w:val="009878F0"/>
    <w:rsid w:val="00987919"/>
    <w:rsid w:val="00987F84"/>
    <w:rsid w:val="009929C1"/>
    <w:rsid w:val="009A3DD5"/>
    <w:rsid w:val="009A43CB"/>
    <w:rsid w:val="009A6156"/>
    <w:rsid w:val="009B171C"/>
    <w:rsid w:val="009B4A2A"/>
    <w:rsid w:val="009B6F48"/>
    <w:rsid w:val="009C417B"/>
    <w:rsid w:val="009C69EF"/>
    <w:rsid w:val="009D6012"/>
    <w:rsid w:val="009D76AD"/>
    <w:rsid w:val="009D799C"/>
    <w:rsid w:val="009F1815"/>
    <w:rsid w:val="00A30413"/>
    <w:rsid w:val="00A30B71"/>
    <w:rsid w:val="00A35F8F"/>
    <w:rsid w:val="00A65BA8"/>
    <w:rsid w:val="00A7335F"/>
    <w:rsid w:val="00A77942"/>
    <w:rsid w:val="00A963F9"/>
    <w:rsid w:val="00AA004C"/>
    <w:rsid w:val="00AC3D32"/>
    <w:rsid w:val="00AC4859"/>
    <w:rsid w:val="00AD49D4"/>
    <w:rsid w:val="00AE0803"/>
    <w:rsid w:val="00AF139F"/>
    <w:rsid w:val="00AF7E80"/>
    <w:rsid w:val="00B245EB"/>
    <w:rsid w:val="00B25AE3"/>
    <w:rsid w:val="00B32980"/>
    <w:rsid w:val="00B46888"/>
    <w:rsid w:val="00B50D8F"/>
    <w:rsid w:val="00B51ACE"/>
    <w:rsid w:val="00B70BA1"/>
    <w:rsid w:val="00B9497E"/>
    <w:rsid w:val="00BB50E2"/>
    <w:rsid w:val="00BB5AB6"/>
    <w:rsid w:val="00BC657B"/>
    <w:rsid w:val="00BC7082"/>
    <w:rsid w:val="00C03632"/>
    <w:rsid w:val="00C177B1"/>
    <w:rsid w:val="00C25D38"/>
    <w:rsid w:val="00C7149D"/>
    <w:rsid w:val="00C81305"/>
    <w:rsid w:val="00CA40E7"/>
    <w:rsid w:val="00CC4753"/>
    <w:rsid w:val="00CC5E88"/>
    <w:rsid w:val="00CC603C"/>
    <w:rsid w:val="00CD230F"/>
    <w:rsid w:val="00CD3E68"/>
    <w:rsid w:val="00CD5584"/>
    <w:rsid w:val="00CE54BD"/>
    <w:rsid w:val="00CE796A"/>
    <w:rsid w:val="00CF0E0E"/>
    <w:rsid w:val="00CF69ED"/>
    <w:rsid w:val="00CF6D21"/>
    <w:rsid w:val="00D0707A"/>
    <w:rsid w:val="00D13557"/>
    <w:rsid w:val="00D25185"/>
    <w:rsid w:val="00D31D50"/>
    <w:rsid w:val="00D32A7B"/>
    <w:rsid w:val="00D429D3"/>
    <w:rsid w:val="00D51A1F"/>
    <w:rsid w:val="00D92BF8"/>
    <w:rsid w:val="00DA2241"/>
    <w:rsid w:val="00DA35FB"/>
    <w:rsid w:val="00DA3C4A"/>
    <w:rsid w:val="00DC5488"/>
    <w:rsid w:val="00DD5476"/>
    <w:rsid w:val="00DF2B18"/>
    <w:rsid w:val="00DF3F7A"/>
    <w:rsid w:val="00E23F38"/>
    <w:rsid w:val="00E35589"/>
    <w:rsid w:val="00E356F4"/>
    <w:rsid w:val="00E37759"/>
    <w:rsid w:val="00E529C7"/>
    <w:rsid w:val="00E779F0"/>
    <w:rsid w:val="00E80445"/>
    <w:rsid w:val="00E92738"/>
    <w:rsid w:val="00E97990"/>
    <w:rsid w:val="00EA7F4B"/>
    <w:rsid w:val="00EB171C"/>
    <w:rsid w:val="00EB307F"/>
    <w:rsid w:val="00ED456C"/>
    <w:rsid w:val="00EE2C71"/>
    <w:rsid w:val="00EF7ABB"/>
    <w:rsid w:val="00F112E2"/>
    <w:rsid w:val="00F2035A"/>
    <w:rsid w:val="00F22630"/>
    <w:rsid w:val="00F36F5E"/>
    <w:rsid w:val="00F517DB"/>
    <w:rsid w:val="00F64073"/>
    <w:rsid w:val="00F67B76"/>
    <w:rsid w:val="00F7018C"/>
    <w:rsid w:val="00F93F93"/>
    <w:rsid w:val="00F978D3"/>
    <w:rsid w:val="00FA2246"/>
    <w:rsid w:val="00FA4E07"/>
    <w:rsid w:val="00FB59C4"/>
    <w:rsid w:val="00FD1BBC"/>
    <w:rsid w:val="00FD223F"/>
    <w:rsid w:val="00FE3535"/>
    <w:rsid w:val="00FE49CE"/>
    <w:rsid w:val="00FF2678"/>
    <w:rsid w:val="0BE8752A"/>
    <w:rsid w:val="51E444BA"/>
    <w:rsid w:val="60292A4C"/>
    <w:rsid w:val="61E737E8"/>
    <w:rsid w:val="6884009A"/>
    <w:rsid w:val="78DC3B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lsdException w:name="HTML Preformatted" w:semiHidden="0" w:uiPriority="0" w:unhideWhenUsed="0"/>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03C"/>
    <w:pPr>
      <w:adjustRightInd w:val="0"/>
      <w:snapToGrid w:val="0"/>
      <w:spacing w:after="200"/>
    </w:pPr>
    <w:rPr>
      <w:rFonts w:ascii="Tahoma" w:hAnsi="Tahoma"/>
      <w:sz w:val="22"/>
      <w:szCs w:val="22"/>
    </w:rPr>
  </w:style>
  <w:style w:type="paragraph" w:styleId="2">
    <w:name w:val="heading 2"/>
    <w:basedOn w:val="a"/>
    <w:next w:val="a"/>
    <w:link w:val="2Char"/>
    <w:uiPriority w:val="9"/>
    <w:qFormat/>
    <w:rsid w:val="00CC603C"/>
    <w:pPr>
      <w:adjustRightInd/>
      <w:snapToGrid/>
      <w:spacing w:before="100" w:beforeAutospacing="1" w:after="100" w:afterAutospacing="1"/>
      <w:outlineLvl w:val="1"/>
    </w:pPr>
    <w:rPr>
      <w:rFonts w:ascii="宋体" w:hAnsi="宋体" w:cs="宋体"/>
      <w:b/>
      <w:bCs/>
      <w:sz w:val="36"/>
      <w:szCs w:val="36"/>
    </w:rPr>
  </w:style>
  <w:style w:type="paragraph" w:styleId="5">
    <w:name w:val="heading 5"/>
    <w:basedOn w:val="a"/>
    <w:next w:val="a"/>
    <w:link w:val="5Char"/>
    <w:uiPriority w:val="9"/>
    <w:qFormat/>
    <w:rsid w:val="00CC603C"/>
    <w:pPr>
      <w:adjustRightInd/>
      <w:snapToGrid/>
      <w:spacing w:before="100" w:beforeAutospacing="1" w:after="100" w:afterAutospacing="1"/>
      <w:outlineLvl w:val="4"/>
    </w:pPr>
    <w:rPr>
      <w:rFonts w:ascii="宋体" w:hAnsi="宋体" w:cs="宋体"/>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C603C"/>
    <w:rPr>
      <w:b/>
      <w:bCs/>
    </w:rPr>
  </w:style>
  <w:style w:type="character" w:customStyle="1" w:styleId="2Char">
    <w:name w:val="标题 2 Char"/>
    <w:basedOn w:val="a0"/>
    <w:link w:val="2"/>
    <w:uiPriority w:val="9"/>
    <w:rsid w:val="00CC603C"/>
    <w:rPr>
      <w:rFonts w:ascii="宋体" w:eastAsia="宋体" w:hAnsi="宋体" w:cs="宋体"/>
      <w:b/>
      <w:bCs/>
      <w:sz w:val="36"/>
      <w:szCs w:val="36"/>
    </w:rPr>
  </w:style>
  <w:style w:type="character" w:customStyle="1" w:styleId="Char">
    <w:name w:val="正文缩进 Char"/>
    <w:basedOn w:val="a0"/>
    <w:link w:val="a4"/>
    <w:rsid w:val="00CC603C"/>
    <w:rPr>
      <w:rFonts w:ascii="Times New Roman" w:eastAsia="宋体" w:hAnsi="Times New Roman" w:cs="Times New Roman"/>
      <w:sz w:val="20"/>
      <w:szCs w:val="20"/>
    </w:rPr>
  </w:style>
  <w:style w:type="character" w:customStyle="1" w:styleId="HTMLChar">
    <w:name w:val="HTML 预设格式 Char"/>
    <w:basedOn w:val="a0"/>
    <w:link w:val="HTML"/>
    <w:rsid w:val="00CC603C"/>
    <w:rPr>
      <w:rFonts w:ascii="宋体" w:eastAsia="宋体" w:hAnsi="宋体" w:cs="宋体"/>
      <w:sz w:val="24"/>
      <w:szCs w:val="24"/>
    </w:rPr>
  </w:style>
  <w:style w:type="character" w:customStyle="1" w:styleId="Char0">
    <w:name w:val="页眉 Char"/>
    <w:basedOn w:val="a0"/>
    <w:link w:val="a5"/>
    <w:uiPriority w:val="99"/>
    <w:semiHidden/>
    <w:rsid w:val="00CC603C"/>
    <w:rPr>
      <w:rFonts w:ascii="Tahoma" w:hAnsi="Tahoma"/>
      <w:sz w:val="18"/>
      <w:szCs w:val="18"/>
    </w:rPr>
  </w:style>
  <w:style w:type="character" w:customStyle="1" w:styleId="Char1">
    <w:name w:val="纯文本 Char"/>
    <w:basedOn w:val="a0"/>
    <w:link w:val="a6"/>
    <w:qFormat/>
    <w:rsid w:val="00CC603C"/>
    <w:rPr>
      <w:rFonts w:ascii="宋体" w:eastAsia="宋体" w:hAnsi="Courier New" w:cs="Courier New"/>
      <w:sz w:val="21"/>
      <w:szCs w:val="21"/>
    </w:rPr>
  </w:style>
  <w:style w:type="character" w:customStyle="1" w:styleId="5Char">
    <w:name w:val="标题 5 Char"/>
    <w:basedOn w:val="a0"/>
    <w:link w:val="5"/>
    <w:uiPriority w:val="9"/>
    <w:rsid w:val="00CC603C"/>
    <w:rPr>
      <w:rFonts w:ascii="宋体" w:eastAsia="宋体" w:hAnsi="宋体" w:cs="宋体"/>
      <w:b/>
      <w:bCs/>
      <w:sz w:val="20"/>
      <w:szCs w:val="20"/>
    </w:rPr>
  </w:style>
  <w:style w:type="character" w:customStyle="1" w:styleId="apple-converted-space">
    <w:name w:val="apple-converted-space"/>
    <w:basedOn w:val="a0"/>
    <w:rsid w:val="00CC603C"/>
  </w:style>
  <w:style w:type="character" w:customStyle="1" w:styleId="Char2">
    <w:name w:val="页脚 Char"/>
    <w:basedOn w:val="a0"/>
    <w:link w:val="a7"/>
    <w:uiPriority w:val="99"/>
    <w:semiHidden/>
    <w:rsid w:val="00CC603C"/>
    <w:rPr>
      <w:rFonts w:ascii="Tahoma" w:hAnsi="Tahoma"/>
      <w:sz w:val="18"/>
      <w:szCs w:val="18"/>
    </w:rPr>
  </w:style>
  <w:style w:type="paragraph" w:styleId="a8">
    <w:name w:val="Normal (Web)"/>
    <w:basedOn w:val="a"/>
    <w:uiPriority w:val="99"/>
    <w:unhideWhenUsed/>
    <w:rsid w:val="00CC603C"/>
    <w:pPr>
      <w:adjustRightInd/>
      <w:snapToGrid/>
      <w:spacing w:before="100" w:beforeAutospacing="1" w:after="100" w:afterAutospacing="1"/>
    </w:pPr>
    <w:rPr>
      <w:rFonts w:ascii="宋体" w:hAnsi="宋体" w:cs="宋体"/>
      <w:sz w:val="24"/>
      <w:szCs w:val="24"/>
    </w:rPr>
  </w:style>
  <w:style w:type="paragraph" w:styleId="a6">
    <w:name w:val="Plain Text"/>
    <w:basedOn w:val="a"/>
    <w:link w:val="Char1"/>
    <w:unhideWhenUsed/>
    <w:qFormat/>
    <w:rsid w:val="00CC603C"/>
    <w:rPr>
      <w:rFonts w:ascii="宋体" w:hAnsi="Courier New" w:cs="Courier New"/>
      <w:sz w:val="21"/>
      <w:szCs w:val="21"/>
    </w:rPr>
  </w:style>
  <w:style w:type="paragraph" w:styleId="a5">
    <w:name w:val="header"/>
    <w:basedOn w:val="a"/>
    <w:link w:val="Char0"/>
    <w:uiPriority w:val="99"/>
    <w:unhideWhenUsed/>
    <w:rsid w:val="00CC603C"/>
    <w:pPr>
      <w:pBdr>
        <w:bottom w:val="single" w:sz="6" w:space="1" w:color="auto"/>
      </w:pBdr>
      <w:tabs>
        <w:tab w:val="center" w:pos="4153"/>
        <w:tab w:val="right" w:pos="8306"/>
      </w:tabs>
      <w:jc w:val="center"/>
    </w:pPr>
    <w:rPr>
      <w:sz w:val="18"/>
      <w:szCs w:val="18"/>
    </w:rPr>
  </w:style>
  <w:style w:type="paragraph" w:styleId="HTML">
    <w:name w:val="HTML Preformatted"/>
    <w:basedOn w:val="a"/>
    <w:link w:val="HTMLChar"/>
    <w:rsid w:val="00CC6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cs="宋体"/>
      <w:sz w:val="24"/>
      <w:szCs w:val="24"/>
    </w:rPr>
  </w:style>
  <w:style w:type="paragraph" w:styleId="a7">
    <w:name w:val="footer"/>
    <w:basedOn w:val="a"/>
    <w:link w:val="Char2"/>
    <w:uiPriority w:val="99"/>
    <w:unhideWhenUsed/>
    <w:rsid w:val="00CC603C"/>
    <w:pPr>
      <w:tabs>
        <w:tab w:val="center" w:pos="4153"/>
        <w:tab w:val="right" w:pos="8306"/>
      </w:tabs>
    </w:pPr>
    <w:rPr>
      <w:sz w:val="18"/>
      <w:szCs w:val="18"/>
    </w:rPr>
  </w:style>
  <w:style w:type="paragraph" w:styleId="a4">
    <w:name w:val="Normal Indent"/>
    <w:basedOn w:val="a"/>
    <w:link w:val="Char"/>
    <w:rsid w:val="00CC603C"/>
    <w:pPr>
      <w:adjustRightInd/>
      <w:snapToGrid/>
      <w:spacing w:after="0"/>
      <w:ind w:firstLine="420"/>
    </w:pPr>
    <w:rPr>
      <w:rFonts w:ascii="Times New Roman" w:hAnsi="Times New Roman"/>
      <w:sz w:val="20"/>
      <w:szCs w:val="20"/>
    </w:rPr>
  </w:style>
  <w:style w:type="paragraph" w:styleId="a9">
    <w:name w:val="List Paragraph"/>
    <w:basedOn w:val="a"/>
    <w:uiPriority w:val="34"/>
    <w:qFormat/>
    <w:rsid w:val="00CC603C"/>
    <w:pPr>
      <w:ind w:firstLineChars="200" w:firstLine="420"/>
    </w:pPr>
  </w:style>
  <w:style w:type="paragraph" w:customStyle="1" w:styleId="3">
    <w:name w:val="样式3"/>
    <w:basedOn w:val="a6"/>
    <w:rsid w:val="00CC603C"/>
    <w:pPr>
      <w:widowControl w:val="0"/>
      <w:adjustRightInd/>
      <w:snapToGrid/>
      <w:spacing w:after="0" w:line="0" w:lineRule="atLeast"/>
      <w:jc w:val="both"/>
      <w:outlineLvl w:val="0"/>
    </w:pPr>
    <w:rPr>
      <w:rFonts w:cs="Times New Roman"/>
      <w:kern w:val="2"/>
      <w:sz w:val="28"/>
      <w:szCs w:val="20"/>
    </w:rPr>
  </w:style>
  <w:style w:type="paragraph" w:customStyle="1" w:styleId="Default">
    <w:name w:val="Default"/>
    <w:qFormat/>
    <w:rsid w:val="00FD1BBC"/>
    <w:pPr>
      <w:widowControl w:val="0"/>
      <w:autoSpaceDE w:val="0"/>
      <w:autoSpaceDN w:val="0"/>
      <w:adjustRightInd w:val="0"/>
    </w:pPr>
    <w:rPr>
      <w:rFonts w:ascii="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631</Words>
  <Characters>3599</Characters>
  <Application>Microsoft Office Word</Application>
  <DocSecurity>0</DocSecurity>
  <Lines>29</Lines>
  <Paragraphs>8</Paragraphs>
  <ScaleCrop>false</ScaleCrop>
  <Company>Microsoft</Company>
  <LinksUpToDate>false</LinksUpToDate>
  <CharactersWithSpaces>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2017-11-10T01:40:00Z</cp:lastPrinted>
  <dcterms:created xsi:type="dcterms:W3CDTF">2020-10-30T00:40:00Z</dcterms:created>
  <dcterms:modified xsi:type="dcterms:W3CDTF">2020-12-10T06:42:00Z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