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C0204" w14:textId="3AB4104A" w:rsidR="009B70CC" w:rsidRDefault="00C1777E">
      <w:pPr>
        <w:pStyle w:val="1"/>
        <w:jc w:val="center"/>
        <w:rPr>
          <w:rFonts w:ascii="方正小标宋简体" w:eastAsia="方正小标宋简体"/>
          <w:b w:val="0"/>
          <w:kern w:val="2"/>
          <w:sz w:val="36"/>
          <w:szCs w:val="36"/>
        </w:rPr>
      </w:pPr>
      <w:r>
        <w:rPr>
          <w:rFonts w:ascii="方正小标宋简体" w:eastAsia="方正小标宋简体" w:hint="eastAsia"/>
          <w:b w:val="0"/>
          <w:kern w:val="2"/>
          <w:sz w:val="36"/>
          <w:szCs w:val="36"/>
        </w:rPr>
        <w:t>医院</w:t>
      </w:r>
      <w:r w:rsidR="007D6699">
        <w:rPr>
          <w:rFonts w:ascii="方正小标宋简体" w:eastAsia="方正小标宋简体" w:hint="eastAsia"/>
          <w:b w:val="0"/>
          <w:kern w:val="2"/>
          <w:sz w:val="36"/>
          <w:szCs w:val="36"/>
        </w:rPr>
        <w:t>HIS系统开发及维护服务项目调研公示</w:t>
      </w:r>
    </w:p>
    <w:p w14:paraId="61F61E01" w14:textId="77777777" w:rsidR="009B70CC" w:rsidRDefault="007D6699">
      <w:pPr>
        <w:widowControl/>
        <w:shd w:val="clear" w:color="auto" w:fill="FFFFFF"/>
        <w:spacing w:line="336" w:lineRule="auto"/>
        <w:jc w:val="center"/>
      </w:pPr>
      <w:r>
        <w:rPr>
          <w:rFonts w:ascii="宋体" w:hAnsi="宋体" w:cs="宋体" w:hint="eastAsia"/>
          <w:b/>
          <w:color w:val="000000"/>
          <w:kern w:val="0"/>
          <w:sz w:val="36"/>
          <w:szCs w:val="36"/>
          <w:shd w:val="clear" w:color="auto" w:fill="FFFFFF"/>
        </w:rPr>
        <w:t> </w:t>
      </w:r>
    </w:p>
    <w:p w14:paraId="39EA024D" w14:textId="77777777" w:rsidR="009B70CC" w:rsidRDefault="007D6699">
      <w:pPr>
        <w:widowControl/>
        <w:shd w:val="clear" w:color="auto" w:fill="FFFFFF"/>
        <w:spacing w:line="336" w:lineRule="auto"/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第一部分 须知前附表</w:t>
      </w:r>
    </w:p>
    <w:p w14:paraId="61671A10" w14:textId="77777777" w:rsidR="009B70CC" w:rsidRDefault="007D6699">
      <w:pPr>
        <w:widowControl/>
        <w:shd w:val="clear" w:color="auto" w:fill="FFFFFF"/>
        <w:spacing w:line="336" w:lineRule="auto"/>
      </w:pPr>
      <w:r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 </w:t>
      </w:r>
    </w:p>
    <w:tbl>
      <w:tblPr>
        <w:tblW w:w="874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outset" w:sz="6" w:space="0" w:color="auto"/>
          <w:insideV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4"/>
        <w:gridCol w:w="7781"/>
      </w:tblGrid>
      <w:tr w:rsidR="009B70CC" w14:paraId="7A03A685" w14:textId="77777777">
        <w:trPr>
          <w:trHeight w:val="549"/>
          <w:jc w:val="center"/>
        </w:trPr>
        <w:tc>
          <w:tcPr>
            <w:tcW w:w="9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FCCB3" w14:textId="77777777" w:rsidR="009B70CC" w:rsidRDefault="007D6699">
            <w:pPr>
              <w:pStyle w:val="aa"/>
              <w:widowControl/>
              <w:spacing w:line="360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</w:rPr>
              <w:t>序号</w:t>
            </w:r>
          </w:p>
        </w:tc>
        <w:tc>
          <w:tcPr>
            <w:tcW w:w="77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3CD6A7" w14:textId="77777777" w:rsidR="009B70CC" w:rsidRDefault="007D6699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主　　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　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要　　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　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 内　　</w:t>
            </w:r>
            <w:proofErr w:type="gramStart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 xml:space="preserve">　</w:t>
            </w:r>
            <w:proofErr w:type="gramEnd"/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4"/>
              </w:rPr>
              <w:t> 容</w:t>
            </w:r>
          </w:p>
        </w:tc>
      </w:tr>
      <w:tr w:rsidR="009B70CC" w14:paraId="3BBAAD45" w14:textId="77777777">
        <w:trPr>
          <w:trHeight w:val="1444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8450F" w14:textId="77777777" w:rsidR="009B70CC" w:rsidRDefault="007D6699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E3D52" w14:textId="467BE42A" w:rsidR="009B70CC" w:rsidRDefault="007D6699">
            <w:pPr>
              <w:widowControl/>
              <w:spacing w:line="315" w:lineRule="atLeast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调研报名公示开始时间：202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年 </w:t>
            </w:r>
            <w:r w:rsidR="00F404B6">
              <w:rPr>
                <w:rFonts w:ascii="仿宋" w:eastAsia="仿宋" w:hAnsi="仿宋" w:cs="仿宋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 月　</w:t>
            </w:r>
            <w:r w:rsidR="00F404B6">
              <w:rPr>
                <w:rFonts w:ascii="仿宋" w:eastAsia="仿宋" w:hAnsi="仿宋" w:cs="仿宋"/>
                <w:color w:val="000000"/>
                <w:kern w:val="0"/>
                <w:sz w:val="24"/>
              </w:rPr>
              <w:t>11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日北京时间</w:t>
            </w:r>
          </w:p>
          <w:p w14:paraId="2A2349C8" w14:textId="5C490FDD" w:rsidR="009B70CC" w:rsidRDefault="007D6699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调研报名截止时间：202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年　</w:t>
            </w:r>
            <w:r w:rsidR="00F404B6">
              <w:rPr>
                <w:rFonts w:ascii="仿宋" w:eastAsia="仿宋" w:hAnsi="仿宋" w:cs="仿宋"/>
                <w:color w:val="000000"/>
                <w:kern w:val="0"/>
                <w:sz w:val="24"/>
              </w:rPr>
              <w:t>5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 月　</w:t>
            </w:r>
            <w:r w:rsidR="00F404B6">
              <w:rPr>
                <w:rFonts w:ascii="仿宋" w:eastAsia="仿宋" w:hAnsi="仿宋" w:cs="仿宋"/>
                <w:color w:val="000000"/>
                <w:kern w:val="0"/>
                <w:sz w:val="24"/>
              </w:rPr>
              <w:t>17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　日下午17分北京时间</w:t>
            </w:r>
          </w:p>
          <w:p w14:paraId="26D25314" w14:textId="77777777" w:rsidR="009B70CC" w:rsidRDefault="007D6699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(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报名请</w:t>
            </w:r>
            <w:proofErr w:type="gramEnd"/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携带加盖公章的项目文件回执单、营业执照复印件、公司简介)</w:t>
            </w:r>
          </w:p>
          <w:p w14:paraId="6DC9DC70" w14:textId="77777777" w:rsidR="009B70CC" w:rsidRDefault="009B70CC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</w:rPr>
            </w:pPr>
          </w:p>
          <w:p w14:paraId="741A9B09" w14:textId="77777777" w:rsidR="009B70CC" w:rsidRDefault="007D6699">
            <w:pPr>
              <w:widowControl/>
              <w:spacing w:line="315" w:lineRule="atLeast"/>
              <w:rPr>
                <w:rFonts w:ascii="仿宋" w:eastAsia="仿宋" w:hAnsi="仿宋" w:cs="仿宋"/>
                <w:color w:val="000000"/>
                <w:kern w:val="0"/>
                <w:sz w:val="24"/>
                <w:u w:val="single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调研会时间：</w:t>
            </w:r>
            <w:r>
              <w:rPr>
                <w:rFonts w:ascii="仿宋_GB2312" w:eastAsia="仿宋_GB2312" w:hint="eastAsia"/>
                <w:sz w:val="24"/>
                <w:u w:val="single"/>
              </w:rPr>
              <w:t>调研会议时间另行通知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</w:t>
            </w:r>
          </w:p>
        </w:tc>
      </w:tr>
      <w:tr w:rsidR="009B70CC" w14:paraId="1D8684D5" w14:textId="77777777">
        <w:trPr>
          <w:trHeight w:val="959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5F36E" w14:textId="77777777" w:rsidR="009B70CC" w:rsidRDefault="007D6699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881C1" w14:textId="4ABD6982" w:rsidR="009B70CC" w:rsidRDefault="007D6699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 xml:space="preserve">项目： 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</w:rPr>
              <w:t xml:space="preserve">   </w:t>
            </w:r>
            <w:r w:rsidR="00C1777E" w:rsidRPr="00C1777E">
              <w:rPr>
                <w:rFonts w:ascii="方正小标宋简体" w:eastAsia="方正小标宋简体" w:hint="eastAsia"/>
                <w:sz w:val="28"/>
                <w:szCs w:val="28"/>
              </w:rPr>
              <w:t>医院</w:t>
            </w:r>
            <w:r>
              <w:rPr>
                <w:rFonts w:ascii="方正小标宋简体" w:eastAsia="方正小标宋简体" w:hint="eastAsia"/>
                <w:sz w:val="28"/>
                <w:szCs w:val="28"/>
              </w:rPr>
              <w:t>HIS系统开发及维护服务项目</w:t>
            </w:r>
          </w:p>
        </w:tc>
      </w:tr>
      <w:tr w:rsidR="009B70CC" w14:paraId="2A6318DB" w14:textId="77777777">
        <w:trPr>
          <w:trHeight w:val="685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A2B04D" w14:textId="77777777" w:rsidR="009B70CC" w:rsidRDefault="007D6699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25A68" w14:textId="77777777" w:rsidR="009B70CC" w:rsidRDefault="007D6699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文件正本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>
              <w:rPr>
                <w:rFonts w:eastAsia="仿宋" w:cs="Calibri"/>
                <w:color w:val="000000"/>
                <w:kern w:val="0"/>
                <w:sz w:val="24"/>
                <w:u w:val="single"/>
              </w:rPr>
              <w:t> 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1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份，副本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>
              <w:rPr>
                <w:rFonts w:eastAsia="仿宋" w:cs="Calibri"/>
                <w:color w:val="000000"/>
                <w:kern w:val="0"/>
                <w:sz w:val="24"/>
                <w:u w:val="single"/>
              </w:rPr>
              <w:t> 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u w:val="single"/>
              </w:rPr>
              <w:t>2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份。</w:t>
            </w:r>
          </w:p>
        </w:tc>
      </w:tr>
      <w:tr w:rsidR="009B70CC" w14:paraId="448D73FB" w14:textId="77777777">
        <w:trPr>
          <w:trHeight w:val="631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5191" w14:textId="77777777" w:rsidR="009B70CC" w:rsidRDefault="007D6699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EF082" w14:textId="77777777" w:rsidR="009B70CC" w:rsidRDefault="007D6699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文件递交处：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u w:val="single"/>
              </w:rPr>
              <w:t xml:space="preserve">　福建省肿瘤医院 网络办会议室　</w:t>
            </w:r>
          </w:p>
        </w:tc>
      </w:tr>
      <w:tr w:rsidR="009B70CC" w14:paraId="45F1AEB4" w14:textId="77777777">
        <w:trPr>
          <w:trHeight w:val="567"/>
          <w:jc w:val="center"/>
        </w:trPr>
        <w:tc>
          <w:tcPr>
            <w:tcW w:w="9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74C57" w14:textId="77777777" w:rsidR="009B70CC" w:rsidRDefault="007D6699">
            <w:pPr>
              <w:widowControl/>
              <w:spacing w:line="315" w:lineRule="atLeast"/>
              <w:jc w:val="center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77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84527" w14:textId="77777777" w:rsidR="009B70CC" w:rsidRDefault="007D6699">
            <w:pPr>
              <w:widowControl/>
              <w:spacing w:line="315" w:lineRule="atLeast"/>
              <w:rPr>
                <w:rFonts w:ascii="仿宋" w:eastAsia="仿宋" w:hAnsi="仿宋" w:cs="仿宋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</w:rPr>
              <w:t>上述时间、地点如有变动，以单位届时通知为准。</w:t>
            </w:r>
          </w:p>
        </w:tc>
      </w:tr>
    </w:tbl>
    <w:p w14:paraId="63C803F2" w14:textId="77777777" w:rsidR="009B70CC" w:rsidRDefault="007D6699">
      <w:pPr>
        <w:widowControl/>
        <w:shd w:val="clear" w:color="auto" w:fill="FFFFFF"/>
        <w:spacing w:line="4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地　址： 福建省福州市福马路420号省肿瘤医院科研楼四</w:t>
      </w:r>
      <w:proofErr w:type="gramStart"/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楼网络办</w:t>
      </w:r>
      <w:proofErr w:type="gramEnd"/>
    </w:p>
    <w:p w14:paraId="0B4C4744" w14:textId="77777777" w:rsidR="009B70CC" w:rsidRDefault="007D6699">
      <w:pPr>
        <w:widowControl/>
        <w:shd w:val="clear" w:color="auto" w:fill="FFFFFF"/>
        <w:spacing w:line="4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邮　编： 3500</w:t>
      </w:r>
      <w:r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</w:rPr>
        <w:t>14</w:t>
      </w: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 xml:space="preserve">　 </w:t>
      </w:r>
    </w:p>
    <w:p w14:paraId="0856A1D8" w14:textId="77777777" w:rsidR="009B70CC" w:rsidRDefault="007D6699">
      <w:pPr>
        <w:widowControl/>
        <w:shd w:val="clear" w:color="auto" w:fill="FFFFFF"/>
        <w:spacing w:line="440" w:lineRule="atLeas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电　话： 0591-83660063-8822</w:t>
      </w:r>
    </w:p>
    <w:p w14:paraId="7E8BA066" w14:textId="77777777" w:rsidR="009B70CC" w:rsidRDefault="007D6699">
      <w:pPr>
        <w:widowControl/>
        <w:shd w:val="clear" w:color="auto" w:fill="FFFFFF"/>
        <w:spacing w:line="440" w:lineRule="atLeast"/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联系人： 金工</w:t>
      </w:r>
    </w:p>
    <w:p w14:paraId="4D956D74" w14:textId="77777777" w:rsidR="009B70CC" w:rsidRDefault="007D6699">
      <w:pPr>
        <w:widowControl/>
        <w:shd w:val="clear" w:color="auto" w:fill="FFFFFF"/>
        <w:spacing w:line="440" w:lineRule="atLeast"/>
        <w:ind w:firstLine="480"/>
      </w:pPr>
      <w:r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 </w:t>
      </w:r>
    </w:p>
    <w:p w14:paraId="7894D37A" w14:textId="77777777" w:rsidR="009B70CC" w:rsidRDefault="007D6699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  <w:r>
        <w:rPr>
          <w:rFonts w:ascii="宋体" w:hAnsi="宋体" w:cs="宋体" w:hint="eastAsia"/>
          <w:b/>
          <w:color w:val="000000"/>
          <w:kern w:val="0"/>
          <w:sz w:val="24"/>
          <w:shd w:val="clear" w:color="auto" w:fill="FFFFFF"/>
        </w:rPr>
        <w:t> </w:t>
      </w:r>
    </w:p>
    <w:p w14:paraId="0081F572" w14:textId="77777777" w:rsidR="009B70CC" w:rsidRDefault="009B70CC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14:paraId="14B1CF4A" w14:textId="77777777" w:rsidR="009B70CC" w:rsidRDefault="009B70CC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14:paraId="0469F832" w14:textId="77777777" w:rsidR="009B70CC" w:rsidRDefault="009B70CC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14:paraId="70633884" w14:textId="77777777" w:rsidR="009B70CC" w:rsidRDefault="009B70CC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14:paraId="297C17CD" w14:textId="77777777" w:rsidR="009B70CC" w:rsidRDefault="009B70CC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14:paraId="18A9EEAA" w14:textId="77777777" w:rsidR="009B70CC" w:rsidRDefault="009B70CC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14:paraId="4A35A568" w14:textId="77777777" w:rsidR="009B70CC" w:rsidRDefault="009B70CC">
      <w:pPr>
        <w:widowControl/>
        <w:shd w:val="clear" w:color="auto" w:fill="FFFFFF"/>
        <w:spacing w:line="440" w:lineRule="atLeast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p w14:paraId="071762B9" w14:textId="77777777" w:rsidR="009B70CC" w:rsidRDefault="007D6699">
      <w:pPr>
        <w:keepNext/>
        <w:widowControl/>
        <w:numPr>
          <w:ilvl w:val="0"/>
          <w:numId w:val="1"/>
        </w:numPr>
        <w:shd w:val="clear" w:color="auto" w:fill="FFFFFF"/>
        <w:autoSpaceDE w:val="0"/>
        <w:spacing w:before="120" w:after="120"/>
        <w:ind w:left="420" w:hanging="420"/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lastRenderedPageBreak/>
        <w:t>采购内容</w:t>
      </w:r>
    </w:p>
    <w:p w14:paraId="273301D0" w14:textId="77777777" w:rsidR="009B70CC" w:rsidRDefault="009B70CC">
      <w:pPr>
        <w:widowControl/>
        <w:shd w:val="clear" w:color="auto" w:fill="FFFFFF"/>
        <w:ind w:firstLine="480"/>
        <w:rPr>
          <w:rFonts w:ascii="宋体" w:hAnsi="宋体" w:cs="宋体"/>
          <w:b/>
          <w:color w:val="000000"/>
          <w:kern w:val="0"/>
          <w:sz w:val="24"/>
          <w:shd w:val="clear" w:color="auto" w:fill="FFFFFF"/>
        </w:rPr>
      </w:pPr>
    </w:p>
    <w:tbl>
      <w:tblPr>
        <w:tblW w:w="717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6"/>
        <w:gridCol w:w="3121"/>
        <w:gridCol w:w="1532"/>
        <w:gridCol w:w="1532"/>
      </w:tblGrid>
      <w:tr w:rsidR="009B70CC" w14:paraId="387CAC19" w14:textId="77777777">
        <w:trPr>
          <w:jc w:val="center"/>
        </w:trPr>
        <w:tc>
          <w:tcPr>
            <w:tcW w:w="986" w:type="dxa"/>
            <w:vAlign w:val="center"/>
          </w:tcPr>
          <w:p w14:paraId="6AD961A6" w14:textId="77777777" w:rsidR="009B70CC" w:rsidRDefault="007D669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合同包</w:t>
            </w:r>
          </w:p>
        </w:tc>
        <w:tc>
          <w:tcPr>
            <w:tcW w:w="3121" w:type="dxa"/>
          </w:tcPr>
          <w:p w14:paraId="30841C62" w14:textId="77777777" w:rsidR="009B70CC" w:rsidRDefault="007D6699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采购标的</w:t>
            </w:r>
          </w:p>
        </w:tc>
        <w:tc>
          <w:tcPr>
            <w:tcW w:w="1532" w:type="dxa"/>
          </w:tcPr>
          <w:p w14:paraId="5741B7D6" w14:textId="77777777" w:rsidR="009B70CC" w:rsidRDefault="007D6699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数量/单位</w:t>
            </w:r>
          </w:p>
        </w:tc>
        <w:tc>
          <w:tcPr>
            <w:tcW w:w="1532" w:type="dxa"/>
          </w:tcPr>
          <w:p w14:paraId="0F367D96" w14:textId="77777777" w:rsidR="009B70CC" w:rsidRDefault="007D6699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预算限价</w:t>
            </w:r>
          </w:p>
        </w:tc>
      </w:tr>
      <w:tr w:rsidR="009B70CC" w14:paraId="0E5DD1E5" w14:textId="77777777">
        <w:trPr>
          <w:jc w:val="center"/>
        </w:trPr>
        <w:tc>
          <w:tcPr>
            <w:tcW w:w="986" w:type="dxa"/>
            <w:vAlign w:val="center"/>
          </w:tcPr>
          <w:p w14:paraId="21E3154C" w14:textId="77777777" w:rsidR="009B70CC" w:rsidRDefault="007D6699">
            <w:pPr>
              <w:spacing w:line="360" w:lineRule="auto"/>
              <w:jc w:val="center"/>
              <w:rPr>
                <w:rFonts w:ascii="仿宋" w:eastAsia="仿宋" w:hAnsi="仿宋" w:cs="仿宋"/>
                <w:sz w:val="24"/>
              </w:rPr>
            </w:pPr>
            <w:r>
              <w:rPr>
                <w:rFonts w:ascii="仿宋" w:eastAsia="仿宋" w:hAnsi="仿宋" w:cs="仿宋" w:hint="eastAsia"/>
                <w:sz w:val="24"/>
              </w:rPr>
              <w:t>1-1</w:t>
            </w:r>
          </w:p>
        </w:tc>
        <w:tc>
          <w:tcPr>
            <w:tcW w:w="3121" w:type="dxa"/>
          </w:tcPr>
          <w:p w14:paraId="7706479F" w14:textId="4972AB17" w:rsidR="009B70CC" w:rsidRDefault="00C1777E" w:rsidP="00C1777E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方正小标宋简体" w:eastAsia="方正小标宋简体" w:hint="eastAsia"/>
                <w:sz w:val="28"/>
                <w:szCs w:val="28"/>
              </w:rPr>
              <w:t>医院</w:t>
            </w:r>
            <w:r w:rsidR="007D6699">
              <w:rPr>
                <w:rFonts w:ascii="方正小标宋简体" w:eastAsia="方正小标宋简体" w:hint="eastAsia"/>
                <w:sz w:val="28"/>
                <w:szCs w:val="28"/>
              </w:rPr>
              <w:t>HIS系统开发及维护服务项目</w:t>
            </w:r>
          </w:p>
        </w:tc>
        <w:tc>
          <w:tcPr>
            <w:tcW w:w="1532" w:type="dxa"/>
          </w:tcPr>
          <w:p w14:paraId="46F69539" w14:textId="77777777" w:rsidR="009B70CC" w:rsidRDefault="007D6699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1</w:t>
            </w:r>
          </w:p>
        </w:tc>
        <w:tc>
          <w:tcPr>
            <w:tcW w:w="1532" w:type="dxa"/>
          </w:tcPr>
          <w:p w14:paraId="7CC78C49" w14:textId="77777777" w:rsidR="009B70CC" w:rsidRDefault="007D6699">
            <w:pPr>
              <w:widowControl/>
              <w:spacing w:line="360" w:lineRule="auto"/>
              <w:jc w:val="center"/>
              <w:rPr>
                <w:rFonts w:ascii="仿宋" w:eastAsia="仿宋" w:hAnsi="仿宋" w:cs="仿宋"/>
                <w:kern w:val="0"/>
                <w:sz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</w:rPr>
              <w:t>4</w:t>
            </w:r>
            <w:r>
              <w:rPr>
                <w:rFonts w:ascii="仿宋" w:eastAsia="仿宋" w:hAnsi="仿宋" w:cs="仿宋"/>
                <w:kern w:val="0"/>
                <w:sz w:val="24"/>
              </w:rPr>
              <w:t>00</w:t>
            </w:r>
            <w:r>
              <w:rPr>
                <w:rFonts w:ascii="仿宋" w:eastAsia="仿宋" w:hAnsi="仿宋" w:cs="仿宋" w:hint="eastAsia"/>
                <w:kern w:val="0"/>
                <w:sz w:val="24"/>
              </w:rPr>
              <w:t>万</w:t>
            </w:r>
          </w:p>
        </w:tc>
      </w:tr>
    </w:tbl>
    <w:p w14:paraId="4049FDF5" w14:textId="77777777" w:rsidR="009B70CC" w:rsidRDefault="007D6699">
      <w:pPr>
        <w:keepNext/>
        <w:widowControl/>
        <w:numPr>
          <w:ilvl w:val="0"/>
          <w:numId w:val="1"/>
        </w:numPr>
        <w:shd w:val="clear" w:color="auto" w:fill="FFFFFF"/>
        <w:autoSpaceDE w:val="0"/>
        <w:spacing w:before="120" w:after="120"/>
        <w:ind w:left="420" w:hanging="420"/>
        <w:rPr>
          <w:rFonts w:ascii="仿宋" w:eastAsia="仿宋" w:hAnsi="仿宋" w:cs="仿宋"/>
          <w:b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kern w:val="0"/>
          <w:sz w:val="24"/>
          <w:shd w:val="clear" w:color="auto" w:fill="FFFFFF"/>
        </w:rPr>
        <w:t>软件技术功能及服务要求</w:t>
      </w:r>
    </w:p>
    <w:p w14:paraId="71A06995" w14:textId="77777777" w:rsidR="009B70CC" w:rsidRDefault="007D6699">
      <w:pPr>
        <w:spacing w:line="590" w:lineRule="exact"/>
        <w:ind w:firstLineChars="200" w:firstLine="420"/>
        <w:rPr>
          <w:sz w:val="28"/>
          <w:szCs w:val="28"/>
        </w:rPr>
      </w:pPr>
      <w:r>
        <w:rPr>
          <w:rFonts w:asciiTheme="minorEastAsia" w:hAnsiTheme="minorEastAsia" w:cs="宋体" w:hint="eastAsia"/>
          <w:kern w:val="0"/>
          <w:szCs w:val="21"/>
        </w:rPr>
        <w:t>根据医院的发展和工作需要，对我院HIS系统开展升级开发及维护工作，本院HIS系统开发及维护时间紧迫性要求、原码的保密性要求，</w:t>
      </w:r>
      <w:proofErr w:type="gramStart"/>
      <w:r>
        <w:rPr>
          <w:rFonts w:asciiTheme="minorEastAsia" w:hAnsiTheme="minorEastAsia" w:cs="宋体" w:hint="eastAsia"/>
          <w:kern w:val="0"/>
          <w:szCs w:val="21"/>
        </w:rPr>
        <w:t>且为了</w:t>
      </w:r>
      <w:proofErr w:type="gramEnd"/>
      <w:r>
        <w:rPr>
          <w:rFonts w:asciiTheme="minorEastAsia" w:hAnsiTheme="minorEastAsia" w:cs="宋体" w:hint="eastAsia"/>
          <w:kern w:val="0"/>
          <w:szCs w:val="21"/>
        </w:rPr>
        <w:t>确保系统开发的新增功能模块的兼容性和稳定性，确保系统业务流程和业务功能规划的一致性、延续性，故本项目拟采用单一来源采购方式实施采购。</w:t>
      </w:r>
    </w:p>
    <w:p w14:paraId="31FF6135" w14:textId="77777777" w:rsidR="009B70CC" w:rsidRDefault="007D6699">
      <w:pPr>
        <w:pStyle w:val="2"/>
        <w:rPr>
          <w:sz w:val="28"/>
          <w:szCs w:val="28"/>
        </w:rPr>
      </w:pPr>
      <w:r>
        <w:rPr>
          <w:rFonts w:hint="eastAsia"/>
          <w:sz w:val="28"/>
          <w:szCs w:val="28"/>
        </w:rPr>
        <w:t>HIS</w:t>
      </w:r>
      <w:r>
        <w:rPr>
          <w:rFonts w:hint="eastAsia"/>
          <w:sz w:val="28"/>
          <w:szCs w:val="28"/>
        </w:rPr>
        <w:t>系统开发及维护服务项目主要功能</w:t>
      </w:r>
    </w:p>
    <w:tbl>
      <w:tblPr>
        <w:tblW w:w="837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6"/>
        <w:gridCol w:w="1984"/>
        <w:gridCol w:w="5954"/>
      </w:tblGrid>
      <w:tr w:rsidR="009B70CC" w14:paraId="35D4FB7B" w14:textId="77777777">
        <w:trPr>
          <w:trHeight w:val="557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40ED45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序号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DB40B1" w14:textId="77777777" w:rsidR="009B70CC" w:rsidRDefault="007D6699">
            <w:pPr>
              <w:pStyle w:val="aa"/>
              <w:widowControl/>
              <w:autoSpaceDE w:val="0"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系统名称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4D8ADD" w14:textId="77777777" w:rsidR="009B70CC" w:rsidRDefault="007D6699">
            <w:pPr>
              <w:pStyle w:val="aa"/>
              <w:widowControl/>
              <w:autoSpaceDE w:val="0"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微软雅黑" w:hint="eastAsia"/>
                <w:sz w:val="21"/>
                <w:szCs w:val="21"/>
              </w:rPr>
              <w:t>主要功能</w:t>
            </w:r>
          </w:p>
        </w:tc>
      </w:tr>
      <w:tr w:rsidR="009B70CC" w14:paraId="0DD96CE8" w14:textId="77777777">
        <w:trPr>
          <w:trHeight w:val="390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C06431" w14:textId="77777777" w:rsidR="009B70CC" w:rsidRDefault="007D6699">
            <w:pPr>
              <w:pStyle w:val="aa"/>
              <w:widowControl/>
              <w:autoSpaceDE w:val="0"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1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D082B7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门诊病人系统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339B4C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就诊卡管理、门诊挂号、门诊收费、门诊票据管理、门诊财务报表管理等</w:t>
            </w:r>
          </w:p>
        </w:tc>
      </w:tr>
      <w:tr w:rsidR="009B70CC" w14:paraId="1FD00F3E" w14:textId="77777777">
        <w:trPr>
          <w:trHeight w:val="765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33BFE5" w14:textId="77777777" w:rsidR="009B70CC" w:rsidRDefault="007D6699">
            <w:pPr>
              <w:pStyle w:val="aa"/>
              <w:widowControl/>
              <w:autoSpaceDE w:val="0"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2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559634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门诊医生系统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6FEC7B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处方开具、检查检验申请、疾病证明书登记、</w:t>
            </w:r>
            <w:proofErr w:type="gramStart"/>
            <w:r>
              <w:rPr>
                <w:rFonts w:asciiTheme="minorEastAsia" w:hAnsiTheme="minorEastAsia" w:cs="宋体" w:hint="eastAsia"/>
                <w:sz w:val="21"/>
                <w:szCs w:val="21"/>
              </w:rPr>
              <w:t>院感上报</w:t>
            </w:r>
            <w:proofErr w:type="gramEnd"/>
            <w:r>
              <w:rPr>
                <w:rFonts w:asciiTheme="minorEastAsia" w:hAnsiTheme="minorEastAsia" w:cs="宋体" w:hint="eastAsia"/>
                <w:sz w:val="21"/>
                <w:szCs w:val="21"/>
              </w:rPr>
              <w:t>、传染病上报、不良事件上报、入院申请、查询统计等；</w:t>
            </w:r>
          </w:p>
        </w:tc>
      </w:tr>
      <w:tr w:rsidR="009B70CC" w14:paraId="5B2E26E2" w14:textId="77777777">
        <w:trPr>
          <w:trHeight w:val="676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E57353" w14:textId="77777777" w:rsidR="009B70CC" w:rsidRDefault="007D6699">
            <w:pPr>
              <w:pStyle w:val="aa"/>
              <w:widowControl/>
              <w:autoSpaceDE w:val="0"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3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85FAA9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sz w:val="21"/>
                <w:szCs w:val="21"/>
              </w:rPr>
              <w:t>预约号源管理系统</w:t>
            </w:r>
            <w:proofErr w:type="gramEnd"/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EE187C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检验、</w:t>
            </w:r>
            <w:proofErr w:type="gramStart"/>
            <w:r>
              <w:rPr>
                <w:rFonts w:asciiTheme="minorEastAsia" w:hAnsiTheme="minorEastAsia" w:cs="宋体" w:hint="eastAsia"/>
                <w:sz w:val="21"/>
                <w:szCs w:val="21"/>
              </w:rPr>
              <w:t>检查号源管理</w:t>
            </w:r>
            <w:proofErr w:type="gramEnd"/>
            <w:r>
              <w:rPr>
                <w:rFonts w:asciiTheme="minorEastAsia" w:hAnsiTheme="minorEastAsia" w:cs="宋体" w:hint="eastAsia"/>
                <w:sz w:val="21"/>
                <w:szCs w:val="21"/>
              </w:rPr>
              <w:t>等；</w:t>
            </w:r>
          </w:p>
        </w:tc>
      </w:tr>
      <w:tr w:rsidR="009B70CC" w14:paraId="38876306" w14:textId="77777777">
        <w:trPr>
          <w:trHeight w:val="765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96A424" w14:textId="77777777" w:rsidR="009B70CC" w:rsidRDefault="007D6699">
            <w:pPr>
              <w:pStyle w:val="aa"/>
              <w:widowControl/>
              <w:autoSpaceDE w:val="0"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4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23AC1A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住院处管理系统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E5608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住院入出转、收费、结算、欠费、住院就诊卡、报表、查询统计等；</w:t>
            </w:r>
          </w:p>
        </w:tc>
      </w:tr>
      <w:tr w:rsidR="009B70CC" w14:paraId="38CBC130" w14:textId="77777777">
        <w:trPr>
          <w:trHeight w:val="765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EEA928" w14:textId="77777777" w:rsidR="009B70CC" w:rsidRDefault="007D6699">
            <w:pPr>
              <w:pStyle w:val="aa"/>
              <w:widowControl/>
              <w:autoSpaceDE w:val="0"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5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DC446A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病区管理系统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396B06" w14:textId="77777777" w:rsidR="009B70CC" w:rsidRDefault="007D6699">
            <w:pPr>
              <w:pStyle w:val="aa"/>
              <w:widowControl/>
              <w:autoSpaceDE w:val="0"/>
              <w:spacing w:before="100" w:after="100"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临床路径管理、病程管理、医嘱管理、医嘱药单、检查管理、护理管理、病人管理、病区管理、系统管理等</w:t>
            </w:r>
          </w:p>
        </w:tc>
      </w:tr>
      <w:tr w:rsidR="009B70CC" w14:paraId="152EA4FE" w14:textId="77777777">
        <w:trPr>
          <w:trHeight w:val="390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BF1983" w14:textId="77777777" w:rsidR="009B70CC" w:rsidRDefault="007D6699">
            <w:pPr>
              <w:pStyle w:val="aa"/>
              <w:widowControl/>
              <w:autoSpaceDE w:val="0"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6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42B6F1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门诊药房系统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711B3C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发药、退药、出库、入库、库存管理等；</w:t>
            </w:r>
          </w:p>
        </w:tc>
      </w:tr>
      <w:tr w:rsidR="009B70CC" w14:paraId="0C836CCF" w14:textId="77777777">
        <w:trPr>
          <w:trHeight w:val="765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7C4FBC" w14:textId="77777777" w:rsidR="009B70CC" w:rsidRDefault="007D6699">
            <w:pPr>
              <w:pStyle w:val="aa"/>
              <w:widowControl/>
              <w:autoSpaceDE w:val="0"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7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0BA042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住院药房系统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0FF052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医嘱审核、输液配置、输液卡管理、病区领药、入库、出库、查询统计等；</w:t>
            </w:r>
          </w:p>
        </w:tc>
      </w:tr>
      <w:tr w:rsidR="009B70CC" w14:paraId="3DEC081F" w14:textId="77777777">
        <w:trPr>
          <w:trHeight w:val="765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F1EDB5" w14:textId="77777777" w:rsidR="009B70CC" w:rsidRDefault="007D6699">
            <w:pPr>
              <w:pStyle w:val="aa"/>
              <w:widowControl/>
              <w:autoSpaceDE w:val="0"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8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90E8B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药</w:t>
            </w:r>
            <w:proofErr w:type="gramStart"/>
            <w:r>
              <w:rPr>
                <w:rFonts w:asciiTheme="minorEastAsia" w:hAnsiTheme="minorEastAsia" w:cs="宋体" w:hint="eastAsia"/>
                <w:sz w:val="21"/>
                <w:szCs w:val="21"/>
              </w:rPr>
              <w:t>库系统</w:t>
            </w:r>
            <w:proofErr w:type="gramEnd"/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BEFE9DF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药品入出库管理、药品会计</w:t>
            </w:r>
          </w:p>
        </w:tc>
      </w:tr>
      <w:tr w:rsidR="009B70CC" w14:paraId="2A6520F4" w14:textId="77777777">
        <w:trPr>
          <w:trHeight w:val="765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006DB2" w14:textId="77777777" w:rsidR="009B70CC" w:rsidRDefault="007D6699">
            <w:pPr>
              <w:pStyle w:val="aa"/>
              <w:widowControl/>
              <w:autoSpaceDE w:val="0"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9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7D16BC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检查科室系统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DE18AA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门诊收费、住院收费、检查申请预约</w:t>
            </w:r>
          </w:p>
        </w:tc>
      </w:tr>
      <w:tr w:rsidR="009B70CC" w14:paraId="5D2D19C5" w14:textId="77777777">
        <w:trPr>
          <w:trHeight w:val="390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ADF966" w14:textId="77777777" w:rsidR="009B70CC" w:rsidRDefault="007D6699">
            <w:pPr>
              <w:pStyle w:val="aa"/>
              <w:widowControl/>
              <w:autoSpaceDE w:val="0"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 w:cs="宋体"/>
                <w:sz w:val="21"/>
                <w:szCs w:val="21"/>
              </w:rPr>
              <w:t>0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457FD8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病案首页系统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64762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首页编制、编码、首页打印、归档等；</w:t>
            </w:r>
          </w:p>
        </w:tc>
      </w:tr>
      <w:tr w:rsidR="009B70CC" w14:paraId="466DF876" w14:textId="77777777">
        <w:trPr>
          <w:trHeight w:val="390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4289FD" w14:textId="77777777" w:rsidR="009B70CC" w:rsidRDefault="007D6699">
            <w:pPr>
              <w:pStyle w:val="aa"/>
              <w:widowControl/>
              <w:autoSpaceDE w:val="0"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11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B47D35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医疗监管系统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345356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医疗质量监测、</w:t>
            </w:r>
            <w:proofErr w:type="gramStart"/>
            <w:r>
              <w:rPr>
                <w:rFonts w:asciiTheme="minorEastAsia" w:hAnsiTheme="minorEastAsia" w:cs="宋体" w:hint="eastAsia"/>
                <w:sz w:val="21"/>
                <w:szCs w:val="21"/>
              </w:rPr>
              <w:t>医</w:t>
            </w:r>
            <w:proofErr w:type="gramEnd"/>
            <w:r>
              <w:rPr>
                <w:rFonts w:asciiTheme="minorEastAsia" w:hAnsiTheme="minorEastAsia" w:cs="宋体" w:hint="eastAsia"/>
                <w:sz w:val="21"/>
                <w:szCs w:val="21"/>
              </w:rPr>
              <w:t>保质控、临床试验、病例报告、病人管理、运营统计管理、抗菌药品管理、处方点评、医务医疗管理管理等</w:t>
            </w:r>
          </w:p>
        </w:tc>
      </w:tr>
      <w:tr w:rsidR="009B70CC" w14:paraId="66D4CB36" w14:textId="77777777">
        <w:trPr>
          <w:trHeight w:val="390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E1A821" w14:textId="77777777" w:rsidR="009B70CC" w:rsidRDefault="007D6699">
            <w:pPr>
              <w:pStyle w:val="aa"/>
              <w:widowControl/>
              <w:autoSpaceDE w:val="0"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12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BA4A0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字典管理系统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E74F2B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基础字典、部门人事、收费项目、床位管理、医嘱字典、疾病字典、病案字典、病种收费字典、字典接口、工作文书、系统参数、系统管理等</w:t>
            </w:r>
          </w:p>
        </w:tc>
      </w:tr>
      <w:tr w:rsidR="009B70CC" w14:paraId="255A5328" w14:textId="77777777">
        <w:trPr>
          <w:trHeight w:val="375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84B5FF" w14:textId="77777777" w:rsidR="009B70CC" w:rsidRDefault="007D6699">
            <w:pPr>
              <w:pStyle w:val="aa"/>
              <w:widowControl/>
              <w:autoSpaceDE w:val="0"/>
              <w:spacing w:line="400" w:lineRule="exact"/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13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A46A498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触摸屏系统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253475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检验收费、自助查询等；</w:t>
            </w:r>
          </w:p>
        </w:tc>
      </w:tr>
      <w:tr w:rsidR="009B70CC" w14:paraId="15C500A5" w14:textId="77777777">
        <w:trPr>
          <w:trHeight w:val="390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34F987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14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557B46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各类接口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6EDFD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proofErr w:type="gramStart"/>
            <w:r>
              <w:rPr>
                <w:rFonts w:asciiTheme="minorEastAsia" w:hAnsiTheme="minorEastAsia" w:cs="宋体" w:hint="eastAsia"/>
                <w:sz w:val="21"/>
                <w:szCs w:val="21"/>
              </w:rPr>
              <w:t>医</w:t>
            </w:r>
            <w:proofErr w:type="gramEnd"/>
            <w:r>
              <w:rPr>
                <w:rFonts w:asciiTheme="minorEastAsia" w:hAnsiTheme="minorEastAsia" w:cs="宋体" w:hint="eastAsia"/>
                <w:sz w:val="21"/>
                <w:szCs w:val="21"/>
              </w:rPr>
              <w:t>保各接口、居民健康档案接口、HQMS接口、各业务系统接口(申请单、数据传输、网银、POS机、自助机、移动服务、社保卡、三码融合、电子票据、</w:t>
            </w:r>
            <w:proofErr w:type="gramStart"/>
            <w:r>
              <w:rPr>
                <w:rFonts w:asciiTheme="minorEastAsia" w:hAnsiTheme="minorEastAsia" w:cs="宋体" w:hint="eastAsia"/>
                <w:sz w:val="21"/>
                <w:szCs w:val="21"/>
              </w:rPr>
              <w:t>瘤报登记</w:t>
            </w:r>
            <w:proofErr w:type="gramEnd"/>
            <w:r>
              <w:rPr>
                <w:rFonts w:asciiTheme="minorEastAsia" w:hAnsiTheme="minorEastAsia" w:cs="宋体" w:hint="eastAsia"/>
                <w:sz w:val="21"/>
                <w:szCs w:val="21"/>
              </w:rPr>
              <w:t>等)；</w:t>
            </w:r>
          </w:p>
        </w:tc>
      </w:tr>
      <w:tr w:rsidR="009B70CC" w14:paraId="79D0C132" w14:textId="77777777">
        <w:trPr>
          <w:trHeight w:val="390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B6657A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15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5FC141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HIS系统查询统计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859C7A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主诊组工作量统计、各科室查询统计等；</w:t>
            </w:r>
          </w:p>
        </w:tc>
      </w:tr>
      <w:tr w:rsidR="009B70CC" w14:paraId="3BF3FC3A" w14:textId="77777777">
        <w:trPr>
          <w:trHeight w:val="390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9082F0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16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FC210E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病案复印预约系统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8CF731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病案复印申请、审核、复印扣费、复印完成、物流配送及工作量统计</w:t>
            </w:r>
          </w:p>
        </w:tc>
      </w:tr>
      <w:tr w:rsidR="009B70CC" w14:paraId="6329C98A" w14:textId="77777777">
        <w:trPr>
          <w:trHeight w:val="390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0066E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17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A356C4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消息统一平台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A448EDE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各医技系统消息接收;医院短信、微信、APP消息发送</w:t>
            </w:r>
          </w:p>
        </w:tc>
      </w:tr>
      <w:tr w:rsidR="009B70CC" w14:paraId="29AB5A70" w14:textId="77777777">
        <w:trPr>
          <w:trHeight w:val="390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25ACBE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18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60C74C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医院统一报告系统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CA7306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医院检查检验报表中心，供其它业务系统调阅、查询</w:t>
            </w:r>
          </w:p>
        </w:tc>
      </w:tr>
      <w:tr w:rsidR="009B70CC" w14:paraId="1BFBFC3B" w14:textId="77777777">
        <w:trPr>
          <w:trHeight w:val="390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B94970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19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84323DB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危急值平台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C35E0E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包含危机值接收、危机值处置、危机值反馈、危机</w:t>
            </w:r>
            <w:proofErr w:type="gramStart"/>
            <w:r>
              <w:rPr>
                <w:rFonts w:asciiTheme="minorEastAsia" w:hAnsiTheme="minorEastAsia" w:cs="宋体" w:hint="eastAsia"/>
                <w:sz w:val="21"/>
                <w:szCs w:val="21"/>
              </w:rPr>
              <w:t>值消息</w:t>
            </w:r>
            <w:proofErr w:type="gramEnd"/>
            <w:r>
              <w:rPr>
                <w:rFonts w:asciiTheme="minorEastAsia" w:hAnsiTheme="minorEastAsia" w:cs="宋体" w:hint="eastAsia"/>
                <w:sz w:val="21"/>
                <w:szCs w:val="21"/>
              </w:rPr>
              <w:t>发送等危机值闭环管理。</w:t>
            </w:r>
          </w:p>
        </w:tc>
      </w:tr>
      <w:tr w:rsidR="009B70CC" w14:paraId="071AC94C" w14:textId="77777777">
        <w:trPr>
          <w:trHeight w:val="390"/>
        </w:trPr>
        <w:tc>
          <w:tcPr>
            <w:tcW w:w="436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081F4E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/>
                <w:sz w:val="21"/>
                <w:szCs w:val="21"/>
              </w:rPr>
              <w:t>20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5C2D6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抗肿瘤上报系统</w:t>
            </w:r>
          </w:p>
        </w:tc>
        <w:tc>
          <w:tcPr>
            <w:tcW w:w="5954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305ADF" w14:textId="77777777" w:rsidR="009B70CC" w:rsidRDefault="007D6699">
            <w:pPr>
              <w:pStyle w:val="aa"/>
              <w:widowControl/>
              <w:autoSpaceDE w:val="0"/>
              <w:spacing w:line="400" w:lineRule="exact"/>
              <w:rPr>
                <w:rFonts w:ascii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完成卫</w:t>
            </w:r>
            <w:proofErr w:type="gramStart"/>
            <w:r>
              <w:rPr>
                <w:rFonts w:asciiTheme="minorEastAsia" w:hAnsiTheme="minorEastAsia" w:cs="宋体" w:hint="eastAsia"/>
                <w:sz w:val="21"/>
                <w:szCs w:val="21"/>
              </w:rPr>
              <w:t>健委抗</w:t>
            </w:r>
            <w:proofErr w:type="gramEnd"/>
            <w:r>
              <w:rPr>
                <w:rFonts w:asciiTheme="minorEastAsia" w:hAnsiTheme="minorEastAsia" w:cs="宋体" w:hint="eastAsia"/>
                <w:sz w:val="21"/>
                <w:szCs w:val="21"/>
              </w:rPr>
              <w:t>肿瘤数据上报</w:t>
            </w:r>
          </w:p>
        </w:tc>
      </w:tr>
    </w:tbl>
    <w:p w14:paraId="29A92980" w14:textId="77777777" w:rsidR="009B70CC" w:rsidRDefault="009B70CC"/>
    <w:p w14:paraId="59A9D283" w14:textId="77777777" w:rsidR="009B70CC" w:rsidRDefault="007D6699">
      <w:pPr>
        <w:keepNext/>
        <w:widowControl/>
        <w:shd w:val="clear" w:color="auto" w:fill="FFFFFF"/>
        <w:autoSpaceDE w:val="0"/>
        <w:spacing w:before="120" w:after="120"/>
        <w:rPr>
          <w:rFonts w:ascii="仿宋" w:eastAsia="仿宋" w:hAnsi="仿宋" w:cs="仿宋"/>
          <w:b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</w:rPr>
        <w:t>三、</w:t>
      </w:r>
      <w:r>
        <w:rPr>
          <w:rFonts w:ascii="仿宋" w:eastAsia="仿宋" w:hAnsi="仿宋" w:cs="仿宋" w:hint="eastAsia"/>
          <w:b/>
          <w:color w:val="000000"/>
          <w:kern w:val="0"/>
          <w:sz w:val="28"/>
          <w:szCs w:val="28"/>
          <w:shd w:val="clear" w:color="auto" w:fill="FFFFFF"/>
        </w:rPr>
        <w:t>本次调研说明</w:t>
      </w:r>
    </w:p>
    <w:p w14:paraId="62FDE293" w14:textId="77777777" w:rsidR="009B70CC" w:rsidRDefault="007D6699">
      <w:pPr>
        <w:spacing w:line="590" w:lineRule="exact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欢迎有意向的供应商参与本次调研。</w:t>
      </w:r>
    </w:p>
    <w:p w14:paraId="40EA0C53" w14:textId="77777777" w:rsidR="009B70CC" w:rsidRDefault="007D6699">
      <w:pPr>
        <w:numPr>
          <w:ilvl w:val="0"/>
          <w:numId w:val="2"/>
        </w:numPr>
        <w:spacing w:line="59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本调研会的报价仅</w:t>
      </w:r>
      <w:proofErr w:type="gramStart"/>
      <w:r>
        <w:rPr>
          <w:rFonts w:ascii="仿宋_GB2312" w:eastAsia="仿宋_GB2312" w:hint="eastAsia"/>
          <w:sz w:val="28"/>
          <w:szCs w:val="28"/>
        </w:rPr>
        <w:t>做为</w:t>
      </w:r>
      <w:proofErr w:type="gramEnd"/>
      <w:r>
        <w:rPr>
          <w:rFonts w:ascii="仿宋_GB2312" w:eastAsia="仿宋_GB2312" w:hint="eastAsia"/>
          <w:sz w:val="28"/>
          <w:szCs w:val="28"/>
        </w:rPr>
        <w:t>本项目公开招标的预算限价；</w:t>
      </w:r>
    </w:p>
    <w:p w14:paraId="6DE7ADB5" w14:textId="77777777" w:rsidR="009B70CC" w:rsidRDefault="007D6699">
      <w:pPr>
        <w:numPr>
          <w:ilvl w:val="0"/>
          <w:numId w:val="2"/>
        </w:numPr>
        <w:spacing w:line="59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本调研会不做参与投标的限制条件；</w:t>
      </w:r>
    </w:p>
    <w:p w14:paraId="6BFFE59F" w14:textId="77777777" w:rsidR="009B70CC" w:rsidRDefault="007D6699">
      <w:pPr>
        <w:numPr>
          <w:ilvl w:val="0"/>
          <w:numId w:val="2"/>
        </w:numPr>
        <w:spacing w:line="59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上述各参数将</w:t>
      </w:r>
      <w:proofErr w:type="gramStart"/>
      <w:r>
        <w:rPr>
          <w:rFonts w:ascii="仿宋_GB2312" w:eastAsia="仿宋_GB2312" w:hint="eastAsia"/>
          <w:sz w:val="28"/>
          <w:szCs w:val="28"/>
        </w:rPr>
        <w:t>做为</w:t>
      </w:r>
      <w:proofErr w:type="gramEnd"/>
      <w:r>
        <w:rPr>
          <w:rFonts w:ascii="仿宋_GB2312" w:eastAsia="仿宋_GB2312" w:hint="eastAsia"/>
          <w:sz w:val="28"/>
          <w:szCs w:val="28"/>
        </w:rPr>
        <w:t>本项目招标的主要参数，不代表本项目公开招标的最终参数；</w:t>
      </w:r>
    </w:p>
    <w:p w14:paraId="5319021E" w14:textId="77777777" w:rsidR="009B70CC" w:rsidRDefault="007D6699">
      <w:pPr>
        <w:numPr>
          <w:ilvl w:val="0"/>
          <w:numId w:val="2"/>
        </w:numPr>
        <w:spacing w:line="59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参加调研会的公司应准备PPT材料（</w:t>
      </w:r>
      <w:proofErr w:type="gramStart"/>
      <w:r>
        <w:rPr>
          <w:rFonts w:ascii="仿宋_GB2312" w:eastAsia="仿宋_GB2312" w:hint="eastAsia"/>
          <w:sz w:val="28"/>
          <w:szCs w:val="28"/>
        </w:rPr>
        <w:t>含方案</w:t>
      </w:r>
      <w:proofErr w:type="gramEnd"/>
      <w:r>
        <w:rPr>
          <w:rFonts w:ascii="仿宋_GB2312" w:eastAsia="仿宋_GB2312" w:hint="eastAsia"/>
          <w:sz w:val="28"/>
          <w:szCs w:val="28"/>
        </w:rPr>
        <w:t>介绍、服务及集成能力、</w:t>
      </w:r>
      <w:r>
        <w:rPr>
          <w:rFonts w:ascii="仿宋_GB2312" w:eastAsia="仿宋_GB2312" w:hint="eastAsia"/>
          <w:sz w:val="28"/>
          <w:szCs w:val="28"/>
        </w:rPr>
        <w:lastRenderedPageBreak/>
        <w:t>应用案例、报价等）、技术参数等材料，</w:t>
      </w:r>
      <w:proofErr w:type="gramStart"/>
      <w:r>
        <w:rPr>
          <w:rFonts w:ascii="仿宋_GB2312" w:eastAsia="仿宋_GB2312" w:hint="eastAsia"/>
          <w:sz w:val="28"/>
          <w:szCs w:val="28"/>
        </w:rPr>
        <w:t>每公司</w:t>
      </w:r>
      <w:proofErr w:type="gramEnd"/>
      <w:r>
        <w:rPr>
          <w:rFonts w:ascii="仿宋_GB2312" w:eastAsia="仿宋_GB2312" w:hint="eastAsia"/>
          <w:sz w:val="28"/>
          <w:szCs w:val="28"/>
        </w:rPr>
        <w:t>讲解时间30分钟（含答疑10分钟）；同时上述材料须交予院方留档（可提供U盘留档）。</w:t>
      </w:r>
    </w:p>
    <w:p w14:paraId="5C5BA773" w14:textId="33A6FEB9" w:rsidR="009B70CC" w:rsidRDefault="009B70CC">
      <w:pPr>
        <w:spacing w:line="590" w:lineRule="exact"/>
        <w:jc w:val="right"/>
        <w:rPr>
          <w:rFonts w:ascii="仿宋_GB2312" w:eastAsia="仿宋_GB2312"/>
          <w:sz w:val="32"/>
          <w:szCs w:val="32"/>
        </w:rPr>
      </w:pPr>
    </w:p>
    <w:sectPr w:rsidR="009B70CC">
      <w:footerReference w:type="default" r:id="rId8"/>
      <w:pgSz w:w="12240" w:h="15840"/>
      <w:pgMar w:top="1134" w:right="1587" w:bottom="1134" w:left="1587" w:header="720" w:footer="720" w:gutter="0"/>
      <w:cols w:space="720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07CD2" w14:textId="77777777" w:rsidR="00587BEF" w:rsidRDefault="00587BEF">
      <w:r>
        <w:separator/>
      </w:r>
    </w:p>
  </w:endnote>
  <w:endnote w:type="continuationSeparator" w:id="0">
    <w:p w14:paraId="3905C95D" w14:textId="77777777" w:rsidR="00587BEF" w:rsidRDefault="0058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C6FB6" w14:textId="77777777" w:rsidR="009B70CC" w:rsidRDefault="007D6699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140EE" wp14:editId="7B44B76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945" cy="162560"/>
              <wp:effectExtent l="0" t="0" r="0" b="0"/>
              <wp:wrapNone/>
              <wp:docPr id="1" name="Quad Arrow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94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D25E4" w14:textId="77777777" w:rsidR="009B70CC" w:rsidRDefault="007D669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A140EE" id="_x0000_t202" coordsize="21600,21600" o:spt="202" path="m,l,21600r21600,l21600,xe">
              <v:stroke joinstyle="miter"/>
              <v:path gradientshapeok="t" o:connecttype="rect"/>
            </v:shapetype>
            <v:shape id="Quad Arrow 1025" o:spid="_x0000_s1026" type="#_x0000_t202" style="position:absolute;margin-left:0;margin-top:0;width:5.35pt;height:12.8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+cZ0gEAAI0DAAAOAAAAZHJzL2Uyb0RvYy54bWysU9GO0zAQfEfiHyy/07QVVyBqejruVIR0&#10;cEh3fMDGcRKLxGut3Sbl61k7TQ+4N8SLtVnb45nZyfZ67Dtx1OQN2kKuFksptFVYGdsU8vvT/s17&#10;KXwAW0GHVhfypL283r1+tR1crtfYYldpEgxifT64QrYhuDzLvGp1D36BTlverJF6CPxJTVYRDIze&#10;d9l6udxkA1LlCJX2nrt306bcJfy61io81LXXQXSFZG4hrZTWMq7Zbgt5Q+Bao8404B9Y9GAsP3qB&#10;uoMA4kDmBVRvFKHHOiwU9hnWtVE6aWA1q+Vfah5bcDppYXO8u9jk/x+s+np8dN9IhPEjjjzAJMK7&#10;e1Q/vLB424Jt9A0RDq2Gih9eRcuywfn8fDVa7XMfQcrhC1Y8ZDgETEBjTX10hXUKRucBnC6m6zEI&#10;xc3Nuw9vr6RQvLParK82aSYZ5PNdRz580tiLWBSSeKQJG473PkQukM9H4lMW96br0lg7+0eDD8ZO&#10;4h7pTsTDWI58OmoosTqxCsIpJZxqLlqkn1IMnJBCWo6wFN1nyz7EMM0FzUU5F2AVXyxkkGIqb8MU&#10;uoMj07SMOzt9w17tTRLyzOHMkmee9J3zGUP1+3c69fwX7X4BAAD//wMAUEsDBBQABgAIAAAAIQBg&#10;bJ9c1wAAAAMBAAAPAAAAZHJzL2Rvd25yZXYueG1sTI/BasMwEETvhf6D2EJvjdxAk+BYDiWQS25N&#10;SyG3jbWxTKSVkRTH/vsqvbSXhWGGmbfVZnRWDBRi51nB66wAQdx43XGr4Otz97ICEROyRuuZFEwU&#10;YVM/PlRYan/jDxoOqRW5hGOJCkxKfSllbAw5jDPfE2fv7IPDlGVopQ54y+XOynlRLKTDjvOCwZ62&#10;hprL4eoULMdvT32kLR3PQxNMN63sflLq+Wl8X4NINKa/MNzxMzrUmenkr6yjsAryI+n33r1iCeKk&#10;YP62AFlX8j97/QMAAP//AwBQSwECLQAUAAYACAAAACEAtoM4kv4AAADhAQAAEwAAAAAAAAAAAAAA&#10;AAAAAAAAW0NvbnRlbnRfVHlwZXNdLnhtbFBLAQItABQABgAIAAAAIQA4/SH/1gAAAJQBAAALAAAA&#10;AAAAAAAAAAAAAC8BAABfcmVscy8ucmVsc1BLAQItABQABgAIAAAAIQALd+cZ0gEAAI0DAAAOAAAA&#10;AAAAAAAAAAAAAC4CAABkcnMvZTJvRG9jLnhtbFBLAQItABQABgAIAAAAIQBgbJ9c1wAAAAMBAAAP&#10;AAAAAAAAAAAAAAAAACwEAABkcnMvZG93bnJldi54bWxQSwUGAAAAAAQABADzAAAAMAUAAAAA&#10;" filled="f" stroked="f">
              <v:textbox style="mso-fit-shape-to-text:t" inset="0,0,0,0">
                <w:txbxContent>
                  <w:p w14:paraId="163D25E4" w14:textId="77777777" w:rsidR="009B70CC" w:rsidRDefault="007D669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08A6C" w14:textId="77777777" w:rsidR="00587BEF" w:rsidRDefault="00587BEF">
      <w:r>
        <w:separator/>
      </w:r>
    </w:p>
  </w:footnote>
  <w:footnote w:type="continuationSeparator" w:id="0">
    <w:p w14:paraId="271D3E32" w14:textId="77777777" w:rsidR="00587BEF" w:rsidRDefault="00587B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5D5667"/>
    <w:multiLevelType w:val="singleLevel"/>
    <w:tmpl w:val="925D5667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60C9760C"/>
    <w:multiLevelType w:val="singleLevel"/>
    <w:tmpl w:val="60C9760C"/>
    <w:lvl w:ilvl="0">
      <w:start w:val="1"/>
      <w:numFmt w:val="decimal"/>
      <w:suff w:val="nothing"/>
      <w:lvlText w:val="%1、"/>
      <w:lvlJc w:val="left"/>
    </w:lvl>
  </w:abstractNum>
  <w:num w:numId="1" w16cid:durableId="2044011502">
    <w:abstractNumId w:val="0"/>
  </w:num>
  <w:num w:numId="2" w16cid:durableId="11652445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0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A1MjYxZjlhMjNmZTYxODk3ZDM3Zjc4MjhjMjI2MjgifQ=="/>
  </w:docVars>
  <w:rsids>
    <w:rsidRoot w:val="00537CB2"/>
    <w:rsid w:val="00023C63"/>
    <w:rsid w:val="000829ED"/>
    <w:rsid w:val="00266BAE"/>
    <w:rsid w:val="002A1540"/>
    <w:rsid w:val="003811ED"/>
    <w:rsid w:val="003E4EEB"/>
    <w:rsid w:val="00494D9D"/>
    <w:rsid w:val="004F6825"/>
    <w:rsid w:val="00537CB2"/>
    <w:rsid w:val="00587BEF"/>
    <w:rsid w:val="006924F5"/>
    <w:rsid w:val="006B6FA1"/>
    <w:rsid w:val="00712CE5"/>
    <w:rsid w:val="00714827"/>
    <w:rsid w:val="00781C9B"/>
    <w:rsid w:val="007D6699"/>
    <w:rsid w:val="007E3769"/>
    <w:rsid w:val="008147CC"/>
    <w:rsid w:val="008546DA"/>
    <w:rsid w:val="009A50C1"/>
    <w:rsid w:val="009B70CC"/>
    <w:rsid w:val="009C3B67"/>
    <w:rsid w:val="009D512B"/>
    <w:rsid w:val="009E00A4"/>
    <w:rsid w:val="009E0A30"/>
    <w:rsid w:val="00BC6183"/>
    <w:rsid w:val="00C1777E"/>
    <w:rsid w:val="00DD2BB8"/>
    <w:rsid w:val="00F404B6"/>
    <w:rsid w:val="00F90EE3"/>
    <w:rsid w:val="00FF7585"/>
    <w:rsid w:val="45F825DE"/>
    <w:rsid w:val="48A6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7E8C9"/>
  <w15:docId w15:val="{0288353E-91A9-4651-A3BF-A1CCC07FF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99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uiPriority="99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 w:qFormat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qFormat/>
    <w:pPr>
      <w:ind w:firstLineChars="200" w:firstLine="420"/>
    </w:pPr>
  </w:style>
  <w:style w:type="paragraph" w:styleId="a5">
    <w:name w:val="Body Text"/>
    <w:basedOn w:val="a"/>
    <w:uiPriority w:val="99"/>
    <w:semiHidden/>
    <w:unhideWhenUsed/>
    <w:qFormat/>
    <w:pPr>
      <w:spacing w:after="120"/>
    </w:p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spacing w:line="336" w:lineRule="auto"/>
      <w:jc w:val="left"/>
    </w:pPr>
    <w:rPr>
      <w:rFonts w:ascii="宋体" w:hAnsi="宋体"/>
      <w:kern w:val="0"/>
      <w:sz w:val="24"/>
    </w:rPr>
  </w:style>
  <w:style w:type="paragraph" w:styleId="ab">
    <w:name w:val="Title"/>
    <w:basedOn w:val="a"/>
    <w:next w:val="a"/>
    <w:uiPriority w:val="10"/>
    <w:qFormat/>
    <w:pPr>
      <w:spacing w:before="240" w:after="60"/>
      <w:jc w:val="center"/>
      <w:outlineLvl w:val="0"/>
    </w:pPr>
    <w:rPr>
      <w:rFonts w:ascii="Calibri Light" w:hAnsi="Calibri Light" w:cs="宋体"/>
      <w:b/>
      <w:bCs/>
      <w:sz w:val="32"/>
      <w:szCs w:val="32"/>
    </w:rPr>
  </w:style>
  <w:style w:type="paragraph" w:styleId="ac">
    <w:name w:val="Body Text First Indent"/>
    <w:basedOn w:val="a5"/>
    <w:uiPriority w:val="99"/>
    <w:unhideWhenUsed/>
    <w:qFormat/>
    <w:pPr>
      <w:ind w:firstLineChars="100" w:firstLine="420"/>
    </w:pPr>
  </w:style>
  <w:style w:type="table" w:styleId="ad">
    <w:name w:val="Table Grid"/>
    <w:basedOn w:val="a1"/>
    <w:uiPriority w:val="39"/>
    <w:qFormat/>
    <w:rPr>
      <w:rFonts w:ascii="等线" w:eastAsia="等线" w:hAnsi="等线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qFormat/>
    <w:rPr>
      <w:b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  <w:style w:type="character" w:customStyle="1" w:styleId="a9">
    <w:name w:val="页眉 字符"/>
    <w:link w:val="a8"/>
    <w:qFormat/>
    <w:rPr>
      <w:rFonts w:ascii="Calibri" w:eastAsia="宋体" w:hAnsi="Calibri"/>
      <w:kern w:val="2"/>
      <w:sz w:val="18"/>
      <w:szCs w:val="18"/>
    </w:rPr>
  </w:style>
  <w:style w:type="character" w:customStyle="1" w:styleId="a7">
    <w:name w:val="页脚 字符"/>
    <w:link w:val="a6"/>
    <w:uiPriority w:val="99"/>
    <w:qFormat/>
    <w:rPr>
      <w:rFonts w:ascii="Calibri" w:eastAsia="宋体" w:hAnsi="Calibri"/>
      <w:kern w:val="2"/>
      <w:sz w:val="18"/>
      <w:szCs w:val="18"/>
    </w:rPr>
  </w:style>
  <w:style w:type="paragraph" w:styleId="af">
    <w:name w:val="List Paragraph"/>
    <w:basedOn w:val="a"/>
    <w:link w:val="af0"/>
    <w:uiPriority w:val="34"/>
    <w:qFormat/>
    <w:pPr>
      <w:widowControl/>
      <w:spacing w:before="100" w:beforeAutospacing="1" w:after="100" w:afterAutospacing="1" w:line="360" w:lineRule="auto"/>
      <w:ind w:firstLineChars="200" w:firstLine="42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0">
    <w:name w:val="列表段落 字符"/>
    <w:link w:val="af"/>
    <w:uiPriority w:val="34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0">
    <w:name w:val="标题 2 字符"/>
    <w:link w:val="2"/>
    <w:qFormat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a4">
    <w:name w:val="正文缩进 字符"/>
    <w:link w:val="a3"/>
    <w:qFormat/>
    <w:rPr>
      <w:rFonts w:cs="Times New Roman"/>
      <w:kern w:val="2"/>
      <w:sz w:val="21"/>
      <w:szCs w:val="24"/>
    </w:rPr>
  </w:style>
  <w:style w:type="character" w:customStyle="1" w:styleId="Char">
    <w:name w:val="列出段落 Char"/>
    <w:uiPriority w:val="34"/>
    <w:qFormat/>
    <w:rPr>
      <w:rFonts w:cs="宋体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245</Words>
  <Characters>1401</Characters>
  <Application>Microsoft Office Word</Application>
  <DocSecurity>0</DocSecurity>
  <Lines>11</Lines>
  <Paragraphs>3</Paragraphs>
  <ScaleCrop>false</ScaleCrop>
  <Company>Microsoft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关于网络及安全设备的采购、更新报告</dc:title>
  <dc:creator>air</dc:creator>
  <cp:lastModifiedBy>Administrator</cp:lastModifiedBy>
  <cp:revision>17</cp:revision>
  <cp:lastPrinted>2021-06-16T01:18:00Z</cp:lastPrinted>
  <dcterms:created xsi:type="dcterms:W3CDTF">2021-10-21T06:00:00Z</dcterms:created>
  <dcterms:modified xsi:type="dcterms:W3CDTF">2022-05-11T06:16:00Z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858E680ED6E7498CA2287EDC19C8CE3D</vt:lpwstr>
  </property>
</Properties>
</file>