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E8D" w:rsidRDefault="00DD6E8D">
      <w:pPr>
        <w:pStyle w:val="a8"/>
        <w:spacing w:before="75" w:beforeAutospacing="0" w:after="75" w:afterAutospacing="0"/>
        <w:jc w:val="center"/>
        <w:rPr>
          <w:rFonts w:ascii="宋体" w:eastAsia="宋体" w:hAnsi="宋体" w:cs="宋体"/>
          <w:b/>
          <w:bCs/>
          <w:sz w:val="32"/>
          <w:szCs w:val="32"/>
        </w:rPr>
      </w:pPr>
    </w:p>
    <w:p w:rsidR="00F65D1B" w:rsidRPr="00F65D1B" w:rsidRDefault="00F65D1B" w:rsidP="00F65D1B">
      <w:pPr>
        <w:adjustRightInd/>
        <w:snapToGrid/>
        <w:spacing w:before="150" w:after="0" w:line="480" w:lineRule="atLeast"/>
        <w:jc w:val="center"/>
        <w:rPr>
          <w:rFonts w:ascii="宋体" w:eastAsia="宋体" w:hAnsi="宋体" w:cs="宋体"/>
          <w:b/>
          <w:bCs/>
          <w:color w:val="404040"/>
          <w:sz w:val="32"/>
          <w:szCs w:val="32"/>
        </w:rPr>
      </w:pPr>
      <w:r w:rsidRPr="00F65D1B">
        <w:rPr>
          <w:rFonts w:ascii="宋体" w:eastAsia="宋体" w:hAnsi="宋体" w:cs="宋体" w:hint="eastAsia"/>
          <w:b/>
          <w:bCs/>
          <w:color w:val="404040"/>
          <w:sz w:val="32"/>
          <w:szCs w:val="32"/>
        </w:rPr>
        <w:t>福建省肿瘤医院共享手机充电宝项目遴选公告</w:t>
      </w:r>
    </w:p>
    <w:p w:rsidR="00DD6E8D" w:rsidRPr="005952A5" w:rsidRDefault="00A24358">
      <w:pPr>
        <w:adjustRightInd/>
        <w:snapToGrid/>
        <w:spacing w:before="150" w:after="0" w:line="480" w:lineRule="atLeast"/>
        <w:jc w:val="both"/>
        <w:rPr>
          <w:rFonts w:ascii="方正仿宋简体" w:eastAsia="方正仿宋简体" w:hAnsi="宋体" w:cs="宋体"/>
          <w:color w:val="404040"/>
          <w:sz w:val="28"/>
          <w:szCs w:val="28"/>
        </w:rPr>
      </w:pPr>
      <w:r w:rsidRPr="005952A5">
        <w:rPr>
          <w:rFonts w:ascii="黑体" w:eastAsia="黑体" w:hAnsi="黑体" w:cs="宋体" w:hint="eastAsia"/>
          <w:b/>
          <w:bCs/>
          <w:color w:val="404040"/>
          <w:sz w:val="26"/>
        </w:rPr>
        <w:t>一、招标项目概况和范围</w:t>
      </w:r>
    </w:p>
    <w:p w:rsidR="00F65D1B" w:rsidRDefault="00A24358" w:rsidP="00F65D1B">
      <w:pPr>
        <w:pStyle w:val="ac"/>
        <w:numPr>
          <w:ilvl w:val="0"/>
          <w:numId w:val="1"/>
        </w:numPr>
        <w:adjustRightInd/>
        <w:snapToGrid/>
        <w:spacing w:after="0" w:line="480" w:lineRule="atLeast"/>
        <w:ind w:firstLineChars="0"/>
        <w:rPr>
          <w:rFonts w:ascii="宋体" w:eastAsia="宋体" w:hAnsi="宋体" w:cs="宋体"/>
          <w:color w:val="404040"/>
          <w:sz w:val="26"/>
          <w:szCs w:val="26"/>
        </w:rPr>
      </w:pPr>
      <w:r w:rsidRPr="005952A5">
        <w:rPr>
          <w:rFonts w:ascii="宋体" w:eastAsia="宋体" w:hAnsi="宋体" w:cs="宋体" w:hint="eastAsia"/>
          <w:color w:val="404040"/>
          <w:sz w:val="26"/>
          <w:szCs w:val="26"/>
        </w:rPr>
        <w:t>项目名称：福建省肿瘤医院</w:t>
      </w:r>
      <w:r w:rsidR="00F65D1B" w:rsidRPr="00F65D1B">
        <w:rPr>
          <w:rFonts w:ascii="宋体" w:eastAsia="宋体" w:hAnsi="宋体" w:cs="宋体" w:hint="eastAsia"/>
          <w:color w:val="404040"/>
          <w:sz w:val="26"/>
          <w:szCs w:val="26"/>
        </w:rPr>
        <w:t>共享手机充电宝项目</w:t>
      </w:r>
    </w:p>
    <w:p w:rsidR="00F65D1B" w:rsidRPr="00F65D1B" w:rsidRDefault="00F65D1B" w:rsidP="00F65D1B">
      <w:pPr>
        <w:pStyle w:val="ac"/>
        <w:numPr>
          <w:ilvl w:val="0"/>
          <w:numId w:val="1"/>
        </w:numPr>
        <w:adjustRightInd/>
        <w:snapToGrid/>
        <w:spacing w:after="0" w:line="480" w:lineRule="atLeast"/>
        <w:ind w:firstLineChars="0"/>
        <w:rPr>
          <w:rFonts w:ascii="宋体" w:eastAsia="宋体" w:hAnsi="宋体" w:cs="宋体"/>
          <w:color w:val="404040"/>
          <w:sz w:val="26"/>
          <w:szCs w:val="26"/>
        </w:rPr>
      </w:pPr>
      <w:r w:rsidRPr="00F65D1B">
        <w:rPr>
          <w:rFonts w:ascii="宋体" w:eastAsia="宋体" w:hAnsi="宋体" w:cs="宋体" w:hint="eastAsia"/>
          <w:color w:val="404040"/>
          <w:sz w:val="24"/>
          <w:szCs w:val="24"/>
        </w:rPr>
        <w:t>招标范围和内容：在福建省肿瘤医院指定位置安装共享手机充电宝，定期维护保养，并提供日常相关运营服务。共享手机充电宝点位： 15</w:t>
      </w:r>
      <w:r w:rsidR="0017650B">
        <w:rPr>
          <w:rFonts w:ascii="宋体" w:eastAsia="宋体" w:hAnsi="宋体" w:cs="宋体" w:hint="eastAsia"/>
          <w:color w:val="404040"/>
          <w:sz w:val="24"/>
          <w:szCs w:val="24"/>
        </w:rPr>
        <w:t>个（具体位置及充电宝数量需经甲方审核，方可投入使用</w:t>
      </w:r>
      <w:r w:rsidRPr="00F65D1B">
        <w:rPr>
          <w:rFonts w:ascii="宋体" w:eastAsia="宋体" w:hAnsi="宋体" w:cs="宋体" w:hint="eastAsia"/>
          <w:color w:val="404040"/>
          <w:sz w:val="24"/>
          <w:szCs w:val="24"/>
        </w:rPr>
        <w:t>）。</w:t>
      </w:r>
    </w:p>
    <w:p w:rsidR="00F65D1B" w:rsidRPr="00F65D1B" w:rsidRDefault="00F65D1B" w:rsidP="00F65D1B">
      <w:pPr>
        <w:pStyle w:val="ac"/>
        <w:numPr>
          <w:ilvl w:val="0"/>
          <w:numId w:val="1"/>
        </w:numPr>
        <w:adjustRightInd/>
        <w:snapToGrid/>
        <w:spacing w:after="0" w:line="480" w:lineRule="atLeast"/>
        <w:ind w:firstLineChars="0"/>
        <w:rPr>
          <w:rFonts w:ascii="宋体" w:eastAsia="宋体" w:hAnsi="宋体" w:cs="宋体"/>
          <w:color w:val="404040"/>
          <w:sz w:val="26"/>
          <w:szCs w:val="26"/>
        </w:rPr>
      </w:pPr>
      <w:r w:rsidRPr="00F65D1B">
        <w:rPr>
          <w:rFonts w:ascii="宋体" w:eastAsia="宋体" w:hAnsi="宋体" w:cs="宋体" w:hint="eastAsia"/>
          <w:color w:val="404040"/>
          <w:sz w:val="24"/>
          <w:szCs w:val="24"/>
        </w:rPr>
        <w:t>结算方式：中标方每年向院方支付按照中标实际费用作为场地方综合管理费。</w:t>
      </w:r>
    </w:p>
    <w:p w:rsidR="00F65D1B" w:rsidRPr="00F65D1B" w:rsidRDefault="00F65D1B" w:rsidP="00F65D1B">
      <w:pPr>
        <w:pStyle w:val="ac"/>
        <w:numPr>
          <w:ilvl w:val="0"/>
          <w:numId w:val="1"/>
        </w:numPr>
        <w:adjustRightInd/>
        <w:snapToGrid/>
        <w:spacing w:after="0" w:line="480" w:lineRule="atLeast"/>
        <w:ind w:firstLineChars="0"/>
        <w:rPr>
          <w:rFonts w:ascii="宋体" w:eastAsia="宋体" w:hAnsi="宋体" w:cs="宋体"/>
          <w:color w:val="404040"/>
          <w:sz w:val="26"/>
          <w:szCs w:val="26"/>
        </w:rPr>
      </w:pPr>
      <w:r w:rsidRPr="00F65D1B">
        <w:rPr>
          <w:rFonts w:ascii="宋体" w:eastAsia="宋体" w:hAnsi="宋体" w:cs="宋体" w:hint="eastAsia"/>
          <w:color w:val="404040"/>
          <w:sz w:val="24"/>
          <w:szCs w:val="24"/>
        </w:rPr>
        <w:t>服务期限：3年。</w:t>
      </w:r>
    </w:p>
    <w:p w:rsidR="00DD6E8D" w:rsidRPr="005952A5" w:rsidRDefault="00A24358">
      <w:pPr>
        <w:adjustRightInd/>
        <w:snapToGrid/>
        <w:spacing w:before="150" w:after="0" w:line="480" w:lineRule="atLeast"/>
        <w:jc w:val="both"/>
        <w:rPr>
          <w:rFonts w:ascii="黑体" w:eastAsia="黑体" w:hAnsi="黑体" w:cs="宋体"/>
          <w:b/>
          <w:bCs/>
          <w:color w:val="404040"/>
          <w:sz w:val="26"/>
        </w:rPr>
      </w:pPr>
      <w:r w:rsidRPr="005952A5">
        <w:rPr>
          <w:rFonts w:ascii="黑体" w:eastAsia="黑体" w:hAnsi="黑体" w:cs="宋体" w:hint="eastAsia"/>
          <w:b/>
          <w:bCs/>
          <w:color w:val="404040"/>
          <w:sz w:val="26"/>
        </w:rPr>
        <w:t>二、投标人资格要求及审查办法</w:t>
      </w:r>
    </w:p>
    <w:p w:rsidR="00DD6E8D" w:rsidRPr="005952A5" w:rsidRDefault="00A24358">
      <w:pPr>
        <w:numPr>
          <w:ilvl w:val="0"/>
          <w:numId w:val="2"/>
        </w:numPr>
        <w:adjustRightInd/>
        <w:snapToGrid/>
        <w:spacing w:before="150" w:after="0" w:line="480" w:lineRule="atLeast"/>
        <w:jc w:val="both"/>
        <w:rPr>
          <w:rFonts w:ascii="宋体" w:eastAsia="宋体" w:hAnsi="宋体" w:cs="宋体"/>
          <w:color w:val="404040"/>
          <w:sz w:val="26"/>
          <w:szCs w:val="26"/>
        </w:rPr>
      </w:pPr>
      <w:r w:rsidRPr="005952A5">
        <w:rPr>
          <w:rFonts w:ascii="宋体" w:eastAsia="宋体" w:hAnsi="宋体" w:cs="宋体" w:hint="eastAsia"/>
          <w:color w:val="404040"/>
          <w:sz w:val="26"/>
          <w:szCs w:val="26"/>
        </w:rPr>
        <w:t>满足《中华人民共和国政府采购法》第二十二条规定。</w:t>
      </w:r>
    </w:p>
    <w:p w:rsidR="00DD6E8D" w:rsidRPr="005952A5" w:rsidRDefault="00A24358">
      <w:pPr>
        <w:numPr>
          <w:ilvl w:val="0"/>
          <w:numId w:val="2"/>
        </w:numPr>
        <w:adjustRightInd/>
        <w:snapToGrid/>
        <w:spacing w:before="150" w:after="0" w:line="480" w:lineRule="atLeast"/>
        <w:jc w:val="both"/>
        <w:rPr>
          <w:rFonts w:ascii="宋体" w:eastAsia="宋体" w:hAnsi="宋体" w:cs="宋体"/>
          <w:color w:val="404040"/>
          <w:sz w:val="26"/>
          <w:szCs w:val="26"/>
        </w:rPr>
      </w:pPr>
      <w:r w:rsidRPr="005952A5">
        <w:rPr>
          <w:rFonts w:ascii="宋体" w:eastAsia="宋体" w:hAnsi="宋体" w:cs="宋体" w:hint="eastAsia"/>
          <w:color w:val="404040"/>
          <w:sz w:val="26"/>
          <w:szCs w:val="26"/>
        </w:rPr>
        <w:t>落实政府采购政策需满足的资格要求。</w:t>
      </w:r>
    </w:p>
    <w:p w:rsidR="00192F09" w:rsidRDefault="00A24358" w:rsidP="00192F09">
      <w:pPr>
        <w:numPr>
          <w:ilvl w:val="0"/>
          <w:numId w:val="2"/>
        </w:numPr>
        <w:adjustRightInd/>
        <w:snapToGrid/>
        <w:spacing w:before="150" w:after="0" w:line="480" w:lineRule="atLeast"/>
        <w:jc w:val="both"/>
        <w:rPr>
          <w:rFonts w:ascii="宋体" w:eastAsia="宋体" w:hAnsi="宋体" w:cs="宋体"/>
          <w:color w:val="404040"/>
          <w:sz w:val="26"/>
          <w:szCs w:val="26"/>
        </w:rPr>
      </w:pPr>
      <w:r w:rsidRPr="005952A5">
        <w:rPr>
          <w:rFonts w:ascii="宋体" w:eastAsia="宋体" w:hAnsi="宋体" w:cs="宋体" w:hint="eastAsia"/>
          <w:color w:val="404040"/>
          <w:sz w:val="26"/>
          <w:szCs w:val="26"/>
        </w:rPr>
        <w:t>委托代表人资格证明书（附法人及委托人身份证）。</w:t>
      </w:r>
    </w:p>
    <w:p w:rsidR="00DD6E8D" w:rsidRPr="00192F09" w:rsidRDefault="00A24358" w:rsidP="00192F09">
      <w:pPr>
        <w:numPr>
          <w:ilvl w:val="0"/>
          <w:numId w:val="2"/>
        </w:numPr>
        <w:adjustRightInd/>
        <w:snapToGrid/>
        <w:spacing w:before="150" w:after="0" w:line="480" w:lineRule="atLeast"/>
        <w:jc w:val="both"/>
        <w:rPr>
          <w:rFonts w:ascii="宋体" w:eastAsia="宋体" w:hAnsi="宋体" w:cs="宋体"/>
          <w:color w:val="404040"/>
          <w:sz w:val="26"/>
          <w:szCs w:val="26"/>
        </w:rPr>
      </w:pPr>
      <w:r w:rsidRPr="00192F09">
        <w:rPr>
          <w:rFonts w:ascii="宋体" w:eastAsia="宋体" w:hAnsi="宋体" w:cs="宋体" w:hint="eastAsia"/>
          <w:color w:val="404040"/>
          <w:sz w:val="26"/>
          <w:szCs w:val="26"/>
        </w:rPr>
        <w:t>依法缴纳税收的相关材料（税务机构出具的投标人在报价截止前六个月任意一个月的依法缴纳税收的证明，或者提交从税务机构网上下载的依法缴纳税收情况证明）和依法缴纳社会保障资金的相关材料（报价截止前六个月任意一个月社保机构出具的社保缴费证明并加盖证明专用章，或者提交从社保机构网上下载的社保缴交情况证明）</w:t>
      </w:r>
    </w:p>
    <w:p w:rsidR="00DD6E8D" w:rsidRPr="005952A5" w:rsidRDefault="00A24358">
      <w:pPr>
        <w:numPr>
          <w:ilvl w:val="0"/>
          <w:numId w:val="2"/>
        </w:numPr>
        <w:adjustRightInd/>
        <w:snapToGrid/>
        <w:spacing w:before="150" w:after="0" w:line="480" w:lineRule="atLeast"/>
        <w:jc w:val="both"/>
        <w:rPr>
          <w:rFonts w:ascii="宋体" w:eastAsia="宋体" w:hAnsi="宋体" w:cs="宋体"/>
          <w:color w:val="404040"/>
          <w:sz w:val="26"/>
          <w:szCs w:val="26"/>
        </w:rPr>
      </w:pPr>
      <w:r w:rsidRPr="005952A5">
        <w:rPr>
          <w:rFonts w:ascii="宋体" w:eastAsia="宋体" w:hAnsi="宋体" w:cs="宋体" w:hint="eastAsia"/>
          <w:color w:val="404040"/>
          <w:sz w:val="26"/>
          <w:szCs w:val="26"/>
        </w:rPr>
        <w:lastRenderedPageBreak/>
        <w:t>参加本次活动前三年内，在经营活动中没有重大违法违规记录的承诺。</w:t>
      </w:r>
    </w:p>
    <w:p w:rsidR="00DD6E8D" w:rsidRPr="005952A5" w:rsidRDefault="00A24358">
      <w:pPr>
        <w:numPr>
          <w:ilvl w:val="0"/>
          <w:numId w:val="2"/>
        </w:numPr>
        <w:adjustRightInd/>
        <w:snapToGrid/>
        <w:spacing w:before="150" w:after="0" w:line="480" w:lineRule="atLeast"/>
        <w:jc w:val="both"/>
        <w:rPr>
          <w:rFonts w:ascii="宋体" w:eastAsia="宋体" w:hAnsi="宋体" w:cs="宋体"/>
          <w:color w:val="404040"/>
          <w:sz w:val="26"/>
          <w:szCs w:val="26"/>
        </w:rPr>
      </w:pPr>
      <w:r w:rsidRPr="005952A5">
        <w:rPr>
          <w:rFonts w:ascii="宋体" w:eastAsia="宋体" w:hAnsi="宋体" w:cs="宋体" w:hint="eastAsia"/>
          <w:color w:val="404040"/>
          <w:sz w:val="26"/>
          <w:szCs w:val="26"/>
        </w:rPr>
        <w:t>资格审查采用方式：资格后审。</w:t>
      </w:r>
    </w:p>
    <w:p w:rsidR="00DD6E8D" w:rsidRPr="005952A5" w:rsidRDefault="00A24358">
      <w:pPr>
        <w:numPr>
          <w:ilvl w:val="0"/>
          <w:numId w:val="2"/>
        </w:numPr>
        <w:adjustRightInd/>
        <w:snapToGrid/>
        <w:spacing w:before="150" w:after="0" w:line="480" w:lineRule="atLeast"/>
        <w:jc w:val="both"/>
        <w:rPr>
          <w:rFonts w:ascii="宋体" w:eastAsia="宋体" w:hAnsi="宋体" w:cs="宋体"/>
          <w:color w:val="404040"/>
          <w:sz w:val="26"/>
          <w:szCs w:val="26"/>
        </w:rPr>
      </w:pPr>
      <w:r w:rsidRPr="005952A5">
        <w:rPr>
          <w:rFonts w:ascii="宋体" w:eastAsia="宋体" w:hAnsi="宋体" w:cs="宋体" w:hint="eastAsia"/>
          <w:color w:val="404040"/>
          <w:sz w:val="26"/>
          <w:szCs w:val="26"/>
        </w:rPr>
        <w:t>本招标项目不接受联合体投标，不接受备选投标方案，不允许分包。</w:t>
      </w:r>
    </w:p>
    <w:p w:rsidR="00DD6E8D" w:rsidRPr="005952A5" w:rsidRDefault="00A24358">
      <w:pPr>
        <w:numPr>
          <w:ilvl w:val="0"/>
          <w:numId w:val="2"/>
        </w:numPr>
        <w:adjustRightInd/>
        <w:snapToGrid/>
        <w:spacing w:before="150" w:after="0" w:line="480" w:lineRule="atLeast"/>
        <w:jc w:val="both"/>
        <w:rPr>
          <w:rFonts w:ascii="宋体" w:eastAsia="宋体" w:hAnsi="宋体" w:cs="宋体"/>
          <w:color w:val="404040"/>
          <w:sz w:val="26"/>
          <w:szCs w:val="26"/>
        </w:rPr>
      </w:pPr>
      <w:r w:rsidRPr="005952A5">
        <w:rPr>
          <w:rFonts w:ascii="宋体" w:eastAsia="宋体" w:hAnsi="宋体" w:cs="宋体" w:hint="eastAsia"/>
          <w:color w:val="404040"/>
          <w:sz w:val="26"/>
          <w:szCs w:val="26"/>
        </w:rPr>
        <w:t>投标人应通过“信用中国（</w:t>
      </w:r>
      <w:hyperlink r:id="rId8" w:history="1">
        <w:r w:rsidRPr="005952A5">
          <w:rPr>
            <w:rStyle w:val="ab"/>
            <w:rFonts w:ascii="宋体" w:eastAsia="宋体" w:hAnsi="宋体" w:cs="宋体" w:hint="eastAsia"/>
            <w:sz w:val="26"/>
            <w:szCs w:val="26"/>
          </w:rPr>
          <w:t>www.creditchina.gov.cn</w:t>
        </w:r>
      </w:hyperlink>
      <w:r w:rsidRPr="005952A5">
        <w:rPr>
          <w:rFonts w:ascii="宋体" w:eastAsia="宋体" w:hAnsi="宋体" w:cs="宋体" w:hint="eastAsia"/>
          <w:color w:val="404040"/>
          <w:sz w:val="26"/>
          <w:szCs w:val="26"/>
        </w:rPr>
        <w:t>)”、“中国政府采购网(</w:t>
      </w:r>
      <w:hyperlink r:id="rId9" w:history="1">
        <w:r w:rsidRPr="005952A5">
          <w:rPr>
            <w:rStyle w:val="ab"/>
            <w:rFonts w:ascii="宋体" w:eastAsia="宋体" w:hAnsi="宋体" w:cs="宋体" w:hint="eastAsia"/>
            <w:sz w:val="26"/>
            <w:szCs w:val="26"/>
          </w:rPr>
          <w:t>www.ccgp.gov.cn</w:t>
        </w:r>
      </w:hyperlink>
      <w:r w:rsidRPr="005952A5">
        <w:rPr>
          <w:rFonts w:ascii="宋体" w:eastAsia="宋体" w:hAnsi="宋体" w:cs="宋体" w:hint="eastAsia"/>
          <w:color w:val="404040"/>
          <w:sz w:val="26"/>
          <w:szCs w:val="26"/>
        </w:rPr>
        <w:t>)”查询并打印相应的信用记录。</w:t>
      </w:r>
    </w:p>
    <w:p w:rsidR="00DD6E8D" w:rsidRPr="005952A5" w:rsidRDefault="00A24358">
      <w:pPr>
        <w:numPr>
          <w:ilvl w:val="0"/>
          <w:numId w:val="2"/>
        </w:numPr>
        <w:adjustRightInd/>
        <w:snapToGrid/>
        <w:spacing w:before="150" w:after="0" w:line="480" w:lineRule="atLeast"/>
        <w:jc w:val="both"/>
        <w:rPr>
          <w:rFonts w:ascii="宋体" w:eastAsia="宋体" w:hAnsi="宋体" w:cs="宋体"/>
          <w:color w:val="404040"/>
          <w:sz w:val="26"/>
          <w:szCs w:val="26"/>
        </w:rPr>
      </w:pPr>
      <w:r w:rsidRPr="005952A5">
        <w:rPr>
          <w:rFonts w:ascii="宋体" w:eastAsia="宋体" w:hAnsi="宋体" w:cs="宋体" w:hint="eastAsia"/>
          <w:color w:val="404040"/>
          <w:sz w:val="26"/>
          <w:szCs w:val="26"/>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rsidR="00DD6E8D" w:rsidRPr="005952A5" w:rsidRDefault="00A24358">
      <w:pPr>
        <w:numPr>
          <w:ilvl w:val="0"/>
          <w:numId w:val="2"/>
        </w:numPr>
        <w:adjustRightInd/>
        <w:snapToGrid/>
        <w:spacing w:before="150" w:after="0" w:line="480" w:lineRule="atLeast"/>
        <w:jc w:val="both"/>
        <w:rPr>
          <w:rFonts w:ascii="宋体" w:eastAsia="宋体" w:hAnsi="宋体" w:cs="宋体"/>
          <w:color w:val="404040"/>
          <w:sz w:val="26"/>
          <w:szCs w:val="26"/>
        </w:rPr>
      </w:pPr>
      <w:r w:rsidRPr="005952A5">
        <w:rPr>
          <w:rFonts w:ascii="宋体" w:eastAsia="宋体" w:hAnsi="宋体" w:cs="宋体" w:hint="eastAsia"/>
          <w:color w:val="404040"/>
          <w:sz w:val="26"/>
          <w:szCs w:val="26"/>
        </w:rPr>
        <w:t>现场勘察：本次招标，采购人不统一组织勘察现场。各潜在投标人若需要查勘现场，应事先与采购人联系现场勘察事宜。</w:t>
      </w:r>
    </w:p>
    <w:p w:rsidR="00DD6E8D" w:rsidRPr="005952A5" w:rsidRDefault="00A24358">
      <w:pPr>
        <w:adjustRightInd/>
        <w:snapToGrid/>
        <w:spacing w:before="150" w:after="0" w:line="480" w:lineRule="atLeast"/>
        <w:ind w:firstLine="480"/>
        <w:jc w:val="both"/>
        <w:rPr>
          <w:rFonts w:ascii="宋体" w:eastAsia="宋体" w:hAnsi="宋体" w:cs="宋体"/>
          <w:color w:val="404040"/>
          <w:sz w:val="26"/>
          <w:szCs w:val="26"/>
        </w:rPr>
      </w:pPr>
      <w:r w:rsidRPr="005952A5">
        <w:rPr>
          <w:rFonts w:ascii="宋体" w:eastAsia="宋体" w:hAnsi="宋体" w:cs="宋体" w:hint="eastAsia"/>
          <w:color w:val="404040"/>
          <w:sz w:val="26"/>
          <w:szCs w:val="26"/>
        </w:rPr>
        <w:t>上述提供材料均须加盖公章。</w:t>
      </w:r>
    </w:p>
    <w:p w:rsidR="00DD6E8D" w:rsidRPr="005952A5" w:rsidRDefault="00A24358">
      <w:pPr>
        <w:adjustRightInd/>
        <w:snapToGrid/>
        <w:spacing w:before="150" w:after="0" w:line="480" w:lineRule="atLeast"/>
        <w:jc w:val="both"/>
        <w:rPr>
          <w:rFonts w:ascii="方正仿宋简体" w:eastAsia="方正仿宋简体" w:hAnsi="宋体" w:cs="宋体"/>
          <w:color w:val="404040"/>
          <w:sz w:val="28"/>
          <w:szCs w:val="28"/>
        </w:rPr>
      </w:pPr>
      <w:r w:rsidRPr="005952A5">
        <w:rPr>
          <w:rFonts w:ascii="黑体" w:eastAsia="黑体" w:hAnsi="黑体" w:cs="宋体" w:hint="eastAsia"/>
          <w:b/>
          <w:bCs/>
          <w:color w:val="404040"/>
          <w:sz w:val="26"/>
        </w:rPr>
        <w:t>三、招标文件的获取</w:t>
      </w:r>
    </w:p>
    <w:p w:rsidR="00DD6E8D" w:rsidRPr="005952A5" w:rsidRDefault="00A24358">
      <w:pPr>
        <w:adjustRightInd/>
        <w:snapToGrid/>
        <w:spacing w:before="150" w:after="0" w:line="480" w:lineRule="atLeast"/>
        <w:jc w:val="both"/>
        <w:rPr>
          <w:rFonts w:ascii="方正仿宋简体" w:eastAsia="方正仿宋简体" w:hAnsi="宋体" w:cs="宋体"/>
          <w:color w:val="404040"/>
          <w:sz w:val="28"/>
          <w:szCs w:val="28"/>
        </w:rPr>
      </w:pPr>
      <w:r w:rsidRPr="005952A5">
        <w:rPr>
          <w:rFonts w:ascii="仿宋_GB2312" w:eastAsia="仿宋_GB2312" w:hAnsi="宋体" w:cs="宋体" w:hint="eastAsia"/>
          <w:color w:val="404040"/>
          <w:sz w:val="24"/>
          <w:szCs w:val="24"/>
        </w:rPr>
        <w:t>  </w:t>
      </w:r>
      <w:r w:rsidRPr="005952A5">
        <w:rPr>
          <w:rFonts w:ascii="宋体" w:eastAsia="宋体" w:hAnsi="宋体" w:cs="宋体" w:hint="eastAsia"/>
          <w:color w:val="404040"/>
          <w:sz w:val="26"/>
          <w:szCs w:val="26"/>
        </w:rPr>
        <w:t> 1、本招标项目不采用电子招投标。</w:t>
      </w:r>
    </w:p>
    <w:p w:rsidR="00DD6E8D" w:rsidRPr="005952A5" w:rsidRDefault="00A24358">
      <w:pPr>
        <w:adjustRightInd/>
        <w:snapToGrid/>
        <w:spacing w:before="150" w:after="0" w:line="480" w:lineRule="atLeast"/>
        <w:jc w:val="both"/>
        <w:rPr>
          <w:rFonts w:ascii="宋体" w:eastAsia="宋体" w:hAnsi="宋体" w:cs="宋体"/>
          <w:color w:val="404040"/>
          <w:sz w:val="26"/>
          <w:szCs w:val="26"/>
        </w:rPr>
      </w:pPr>
      <w:r w:rsidRPr="005952A5">
        <w:rPr>
          <w:rFonts w:ascii="宋体" w:eastAsia="宋体" w:hAnsi="宋体" w:cs="宋体" w:hint="eastAsia"/>
          <w:color w:val="404040"/>
          <w:sz w:val="26"/>
          <w:szCs w:val="26"/>
        </w:rPr>
        <w:t>   2、凡有意参加投标者，均可在福建省肿瘤医院官网（</w:t>
      </w:r>
      <w:r w:rsidRPr="005952A5">
        <w:rPr>
          <w:rFonts w:ascii="宋体" w:eastAsia="宋体" w:hAnsi="宋体" w:cs="宋体"/>
          <w:color w:val="404040"/>
          <w:sz w:val="26"/>
          <w:szCs w:val="26"/>
        </w:rPr>
        <w:t>https://www.fjzl.com.cn</w:t>
      </w:r>
      <w:r w:rsidRPr="005952A5">
        <w:rPr>
          <w:rFonts w:ascii="宋体" w:eastAsia="宋体" w:hAnsi="宋体" w:cs="宋体" w:hint="eastAsia"/>
          <w:color w:val="404040"/>
          <w:sz w:val="26"/>
          <w:szCs w:val="26"/>
        </w:rPr>
        <w:t>）下载与本项目相关的招标信息（包括招标文件、招标文件补充说明等），并于</w:t>
      </w:r>
      <w:r w:rsidR="005952A5">
        <w:rPr>
          <w:rFonts w:ascii="宋体" w:eastAsia="宋体" w:hAnsi="宋体" w:cs="宋体" w:hint="eastAsia"/>
          <w:color w:val="404040"/>
          <w:sz w:val="26"/>
          <w:szCs w:val="26"/>
        </w:rPr>
        <w:t>2023年</w:t>
      </w:r>
      <w:r w:rsidR="00616014">
        <w:rPr>
          <w:rFonts w:ascii="宋体" w:eastAsia="宋体" w:hAnsi="宋体" w:cs="宋体" w:hint="eastAsia"/>
          <w:color w:val="404040"/>
          <w:sz w:val="26"/>
          <w:szCs w:val="26"/>
        </w:rPr>
        <w:t>9</w:t>
      </w:r>
      <w:r w:rsidR="005952A5">
        <w:rPr>
          <w:rFonts w:ascii="宋体" w:eastAsia="宋体" w:hAnsi="宋体" w:cs="宋体" w:hint="eastAsia"/>
          <w:color w:val="404040"/>
          <w:sz w:val="26"/>
          <w:szCs w:val="26"/>
        </w:rPr>
        <w:t>月</w:t>
      </w:r>
      <w:r w:rsidR="00616014">
        <w:rPr>
          <w:rFonts w:ascii="宋体" w:eastAsia="宋体" w:hAnsi="宋体" w:cs="宋体" w:hint="eastAsia"/>
          <w:color w:val="404040"/>
          <w:sz w:val="26"/>
          <w:szCs w:val="26"/>
        </w:rPr>
        <w:t>14</w:t>
      </w:r>
      <w:r w:rsidR="005952A5">
        <w:rPr>
          <w:rFonts w:ascii="宋体" w:eastAsia="宋体" w:hAnsi="宋体" w:cs="宋体" w:hint="eastAsia"/>
          <w:color w:val="404040"/>
          <w:sz w:val="26"/>
          <w:szCs w:val="26"/>
        </w:rPr>
        <w:t>日至2023年</w:t>
      </w:r>
      <w:r w:rsidR="00616014">
        <w:rPr>
          <w:rFonts w:ascii="宋体" w:eastAsia="宋体" w:hAnsi="宋体" w:cs="宋体" w:hint="eastAsia"/>
          <w:color w:val="404040"/>
          <w:sz w:val="26"/>
          <w:szCs w:val="26"/>
        </w:rPr>
        <w:t>9</w:t>
      </w:r>
      <w:r w:rsidR="005952A5">
        <w:rPr>
          <w:rFonts w:ascii="宋体" w:eastAsia="宋体" w:hAnsi="宋体" w:cs="宋体" w:hint="eastAsia"/>
          <w:color w:val="404040"/>
          <w:sz w:val="26"/>
          <w:szCs w:val="26"/>
        </w:rPr>
        <w:t>月</w:t>
      </w:r>
      <w:r w:rsidR="00616014">
        <w:rPr>
          <w:rFonts w:ascii="宋体" w:eastAsia="宋体" w:hAnsi="宋体" w:cs="宋体" w:hint="eastAsia"/>
          <w:color w:val="404040"/>
          <w:sz w:val="26"/>
          <w:szCs w:val="26"/>
        </w:rPr>
        <w:t>20</w:t>
      </w:r>
      <w:r w:rsidR="005952A5">
        <w:rPr>
          <w:rFonts w:ascii="宋体" w:eastAsia="宋体" w:hAnsi="宋体" w:cs="宋体" w:hint="eastAsia"/>
          <w:color w:val="404040"/>
          <w:sz w:val="26"/>
          <w:szCs w:val="26"/>
        </w:rPr>
        <w:t xml:space="preserve"> 日</w:t>
      </w:r>
      <w:r w:rsidR="005952A5">
        <w:rPr>
          <w:rFonts w:ascii="宋体" w:eastAsia="宋体" w:hAnsi="宋体" w:cs="宋体" w:hint="eastAsia"/>
          <w:color w:val="404040"/>
          <w:sz w:val="26"/>
          <w:szCs w:val="26"/>
        </w:rPr>
        <w:lastRenderedPageBreak/>
        <w:t>(节假日除外)8：00-12：00或14：30-17：30</w:t>
      </w:r>
      <w:r w:rsidRPr="005952A5">
        <w:rPr>
          <w:rFonts w:ascii="宋体" w:eastAsia="宋体" w:hAnsi="宋体" w:cs="宋体" w:hint="eastAsia"/>
          <w:color w:val="404040"/>
          <w:sz w:val="26"/>
          <w:szCs w:val="26"/>
        </w:rPr>
        <w:t>，携带加盖公章的营业执照复印件、介绍信前往福建省肿瘤医院总务科报名。</w:t>
      </w:r>
    </w:p>
    <w:p w:rsidR="00DD6E8D" w:rsidRPr="005952A5" w:rsidRDefault="00A24358">
      <w:pPr>
        <w:adjustRightInd/>
        <w:snapToGrid/>
        <w:spacing w:before="150" w:after="0" w:line="480" w:lineRule="atLeast"/>
        <w:jc w:val="both"/>
        <w:rPr>
          <w:rFonts w:ascii="方正仿宋简体" w:eastAsia="方正仿宋简体" w:hAnsi="宋体" w:cs="宋体"/>
          <w:color w:val="404040"/>
          <w:sz w:val="28"/>
          <w:szCs w:val="28"/>
        </w:rPr>
      </w:pPr>
      <w:r w:rsidRPr="005952A5">
        <w:rPr>
          <w:rFonts w:ascii="宋体" w:eastAsia="宋体" w:hAnsi="宋体" w:cs="宋体" w:hint="eastAsia"/>
          <w:color w:val="404040"/>
          <w:sz w:val="26"/>
          <w:szCs w:val="26"/>
        </w:rPr>
        <w:t>   项目联系人：陈女士</w:t>
      </w:r>
      <w:r w:rsidRPr="005952A5">
        <w:rPr>
          <w:rFonts w:ascii="宋体" w:eastAsia="宋体" w:hAnsi="宋体" w:cs="宋体" w:hint="eastAsia"/>
          <w:color w:val="404040"/>
          <w:sz w:val="26"/>
        </w:rPr>
        <w:t> </w:t>
      </w:r>
      <w:r w:rsidRPr="005952A5">
        <w:rPr>
          <w:rFonts w:ascii="宋体" w:eastAsia="宋体" w:hAnsi="宋体" w:cs="宋体" w:hint="eastAsia"/>
          <w:color w:val="404040"/>
          <w:sz w:val="26"/>
          <w:szCs w:val="26"/>
        </w:rPr>
        <w:t>    联系电话：0591-62752801</w:t>
      </w:r>
    </w:p>
    <w:p w:rsidR="00DD6E8D" w:rsidRPr="005952A5" w:rsidRDefault="00A24358">
      <w:pPr>
        <w:adjustRightInd/>
        <w:snapToGrid/>
        <w:spacing w:before="150" w:after="0" w:line="480" w:lineRule="atLeast"/>
        <w:jc w:val="both"/>
        <w:rPr>
          <w:rFonts w:ascii="方正仿宋简体" w:eastAsia="方正仿宋简体" w:hAnsi="宋体" w:cs="宋体"/>
          <w:color w:val="404040"/>
          <w:sz w:val="28"/>
          <w:szCs w:val="28"/>
        </w:rPr>
      </w:pPr>
      <w:r w:rsidRPr="005952A5">
        <w:rPr>
          <w:rFonts w:ascii="黑体" w:eastAsia="黑体" w:hAnsi="黑体" w:cs="宋体" w:hint="eastAsia"/>
          <w:b/>
          <w:bCs/>
          <w:color w:val="404040"/>
          <w:sz w:val="26"/>
        </w:rPr>
        <w:t>四、答疑截止时间</w:t>
      </w:r>
    </w:p>
    <w:p w:rsidR="00DD6E8D" w:rsidRPr="005952A5" w:rsidRDefault="00A24358">
      <w:pPr>
        <w:adjustRightInd/>
        <w:snapToGrid/>
        <w:spacing w:before="150" w:after="0" w:line="480" w:lineRule="atLeast"/>
        <w:ind w:firstLine="480"/>
        <w:jc w:val="both"/>
        <w:rPr>
          <w:rFonts w:ascii="方正仿宋简体" w:eastAsia="方正仿宋简体" w:hAnsi="宋体" w:cs="宋体"/>
          <w:color w:val="404040"/>
          <w:sz w:val="28"/>
          <w:szCs w:val="28"/>
        </w:rPr>
      </w:pPr>
      <w:r w:rsidRPr="005952A5">
        <w:rPr>
          <w:rFonts w:ascii="宋体" w:eastAsia="宋体" w:hAnsi="宋体" w:cs="宋体" w:hint="eastAsia"/>
          <w:color w:val="404040"/>
          <w:sz w:val="26"/>
          <w:szCs w:val="26"/>
        </w:rPr>
        <w:t>投标人若要求澄清招标文件，应在获取招标文件截止时间后的2个工作日内提出，招标人将随时解答。</w:t>
      </w:r>
    </w:p>
    <w:p w:rsidR="00DD6E8D" w:rsidRPr="005952A5" w:rsidRDefault="00A24358">
      <w:pPr>
        <w:adjustRightInd/>
        <w:snapToGrid/>
        <w:spacing w:before="150" w:after="0" w:line="480" w:lineRule="atLeast"/>
        <w:jc w:val="both"/>
        <w:rPr>
          <w:rFonts w:ascii="方正仿宋简体" w:eastAsia="方正仿宋简体" w:hAnsi="宋体" w:cs="宋体"/>
          <w:color w:val="404040"/>
          <w:sz w:val="28"/>
          <w:szCs w:val="28"/>
        </w:rPr>
      </w:pPr>
      <w:r w:rsidRPr="005952A5">
        <w:rPr>
          <w:rFonts w:ascii="黑体" w:eastAsia="黑体" w:hAnsi="黑体" w:cs="宋体" w:hint="eastAsia"/>
          <w:b/>
          <w:bCs/>
          <w:color w:val="404040"/>
          <w:sz w:val="26"/>
        </w:rPr>
        <w:t>五、投标文件的要求及递交</w:t>
      </w:r>
    </w:p>
    <w:p w:rsidR="00DD6E8D" w:rsidRPr="005952A5" w:rsidRDefault="00A24358">
      <w:pPr>
        <w:adjustRightInd/>
        <w:snapToGrid/>
        <w:spacing w:before="150" w:after="0" w:line="480" w:lineRule="atLeast"/>
        <w:ind w:firstLine="480"/>
        <w:jc w:val="both"/>
        <w:rPr>
          <w:rFonts w:ascii="宋体" w:eastAsia="宋体" w:hAnsi="宋体" w:cs="宋体"/>
          <w:color w:val="404040"/>
          <w:sz w:val="26"/>
          <w:szCs w:val="26"/>
        </w:rPr>
      </w:pPr>
      <w:r w:rsidRPr="005952A5">
        <w:rPr>
          <w:rFonts w:ascii="宋体" w:eastAsia="宋体" w:hAnsi="宋体" w:cs="宋体" w:hint="eastAsia"/>
          <w:color w:val="404040"/>
          <w:sz w:val="26"/>
          <w:szCs w:val="26"/>
        </w:rPr>
        <w:t>1、投标文件正本</w:t>
      </w:r>
      <w:r w:rsidRPr="005952A5">
        <w:rPr>
          <w:rFonts w:ascii="宋体" w:eastAsia="宋体" w:hAnsi="宋体" w:cs="宋体" w:hint="eastAsia"/>
          <w:bCs/>
          <w:color w:val="404040"/>
          <w:sz w:val="26"/>
          <w:szCs w:val="26"/>
          <w:u w:val="single"/>
        </w:rPr>
        <w:t>壹</w:t>
      </w:r>
      <w:r w:rsidRPr="005952A5">
        <w:rPr>
          <w:rFonts w:ascii="宋体" w:eastAsia="宋体" w:hAnsi="宋体" w:cs="宋体" w:hint="eastAsia"/>
          <w:color w:val="404040"/>
          <w:sz w:val="26"/>
          <w:szCs w:val="26"/>
        </w:rPr>
        <w:t>份</w:t>
      </w:r>
      <w:r w:rsidRPr="005952A5">
        <w:rPr>
          <w:rFonts w:ascii="宋体" w:eastAsia="宋体" w:hAnsi="宋体" w:cs="宋体"/>
          <w:color w:val="404040"/>
          <w:sz w:val="26"/>
          <w:szCs w:val="26"/>
        </w:rPr>
        <w:t>,</w:t>
      </w:r>
      <w:r w:rsidRPr="005952A5">
        <w:rPr>
          <w:rFonts w:ascii="宋体" w:eastAsia="宋体" w:hAnsi="宋体" w:cs="宋体" w:hint="eastAsia"/>
          <w:color w:val="404040"/>
          <w:sz w:val="26"/>
          <w:szCs w:val="26"/>
        </w:rPr>
        <w:t>副本</w:t>
      </w:r>
      <w:r w:rsidRPr="005952A5">
        <w:rPr>
          <w:rFonts w:ascii="宋体" w:eastAsia="宋体" w:hAnsi="宋体" w:cs="宋体" w:hint="eastAsia"/>
          <w:bCs/>
          <w:color w:val="404040"/>
          <w:sz w:val="26"/>
          <w:szCs w:val="26"/>
          <w:u w:val="single"/>
        </w:rPr>
        <w:t>壹</w:t>
      </w:r>
      <w:r w:rsidRPr="005952A5">
        <w:rPr>
          <w:rFonts w:ascii="宋体" w:eastAsia="宋体" w:hAnsi="宋体" w:cs="宋体" w:hint="eastAsia"/>
          <w:color w:val="404040"/>
          <w:sz w:val="26"/>
          <w:szCs w:val="26"/>
        </w:rPr>
        <w:t>份胶装并密封加盖投标人公章。投标文件未胶装密封将导致其投标文件被拒绝。</w:t>
      </w:r>
    </w:p>
    <w:p w:rsidR="00DD6E8D" w:rsidRPr="005952A5" w:rsidRDefault="00A24358">
      <w:pPr>
        <w:adjustRightInd/>
        <w:snapToGrid/>
        <w:spacing w:before="150" w:after="0" w:line="480" w:lineRule="atLeast"/>
        <w:ind w:firstLine="480"/>
        <w:jc w:val="both"/>
        <w:rPr>
          <w:rFonts w:ascii="宋体" w:eastAsia="宋体" w:hAnsi="宋体" w:cs="宋体"/>
          <w:color w:val="404040"/>
          <w:sz w:val="26"/>
          <w:szCs w:val="26"/>
        </w:rPr>
      </w:pPr>
      <w:r w:rsidRPr="005952A5">
        <w:rPr>
          <w:rFonts w:ascii="宋体" w:eastAsia="宋体" w:hAnsi="宋体" w:cs="宋体" w:hint="eastAsia"/>
          <w:color w:val="404040"/>
          <w:sz w:val="26"/>
          <w:szCs w:val="26"/>
        </w:rPr>
        <w:t>2、投标文件递交的截止时间：</w:t>
      </w:r>
      <w:r w:rsidR="005952A5">
        <w:rPr>
          <w:rFonts w:ascii="宋体" w:eastAsia="宋体" w:hAnsi="宋体" w:cs="宋体" w:hint="eastAsia"/>
          <w:color w:val="404040"/>
          <w:sz w:val="26"/>
          <w:szCs w:val="26"/>
        </w:rPr>
        <w:t>2023年</w:t>
      </w:r>
      <w:r w:rsidR="00616014">
        <w:rPr>
          <w:rFonts w:ascii="宋体" w:eastAsia="宋体" w:hAnsi="宋体" w:cs="宋体" w:hint="eastAsia"/>
          <w:color w:val="404040"/>
          <w:sz w:val="26"/>
          <w:szCs w:val="26"/>
        </w:rPr>
        <w:t>9</w:t>
      </w:r>
      <w:r w:rsidR="005952A5">
        <w:rPr>
          <w:rFonts w:ascii="宋体" w:eastAsia="宋体" w:hAnsi="宋体" w:cs="宋体" w:hint="eastAsia"/>
          <w:color w:val="404040"/>
          <w:sz w:val="26"/>
          <w:szCs w:val="26"/>
        </w:rPr>
        <w:t>月</w:t>
      </w:r>
      <w:r w:rsidR="00616014">
        <w:rPr>
          <w:rFonts w:ascii="宋体" w:eastAsia="宋体" w:hAnsi="宋体" w:cs="宋体" w:hint="eastAsia"/>
          <w:color w:val="404040"/>
          <w:sz w:val="26"/>
          <w:szCs w:val="26"/>
        </w:rPr>
        <w:t>21</w:t>
      </w:r>
      <w:r w:rsidR="005952A5">
        <w:rPr>
          <w:rFonts w:ascii="宋体" w:eastAsia="宋体" w:hAnsi="宋体" w:cs="宋体" w:hint="eastAsia"/>
          <w:color w:val="404040"/>
          <w:sz w:val="26"/>
          <w:szCs w:val="26"/>
        </w:rPr>
        <w:t>日9:00</w:t>
      </w:r>
      <w:r w:rsidRPr="005952A5">
        <w:rPr>
          <w:rFonts w:ascii="宋体" w:eastAsia="宋体" w:hAnsi="宋体" w:cs="宋体" w:hint="eastAsia"/>
          <w:color w:val="404040"/>
          <w:sz w:val="26"/>
          <w:szCs w:val="26"/>
        </w:rPr>
        <w:t>，提交地点为福建省肿瘤医院总务科，未送达指定地点或逾期送达者拒收。</w:t>
      </w:r>
    </w:p>
    <w:p w:rsidR="00DD6E8D" w:rsidRPr="005952A5" w:rsidRDefault="00A24358">
      <w:pPr>
        <w:adjustRightInd/>
        <w:snapToGrid/>
        <w:spacing w:before="150" w:after="0" w:line="480" w:lineRule="atLeast"/>
        <w:jc w:val="both"/>
        <w:rPr>
          <w:rFonts w:ascii="黑体" w:eastAsia="黑体" w:hAnsi="黑体" w:cs="宋体"/>
          <w:b/>
          <w:bCs/>
          <w:color w:val="404040"/>
          <w:sz w:val="26"/>
        </w:rPr>
      </w:pPr>
      <w:r w:rsidRPr="005952A5">
        <w:rPr>
          <w:rFonts w:ascii="黑体" w:eastAsia="黑体" w:hAnsi="黑体" w:cs="宋体" w:hint="eastAsia"/>
          <w:b/>
          <w:bCs/>
          <w:color w:val="404040"/>
          <w:sz w:val="26"/>
        </w:rPr>
        <w:t>六、开标评标时间地点</w:t>
      </w:r>
    </w:p>
    <w:p w:rsidR="00DD6E8D" w:rsidRPr="005952A5" w:rsidRDefault="00A24358">
      <w:pPr>
        <w:adjustRightInd/>
        <w:snapToGrid/>
        <w:spacing w:before="150" w:after="0" w:line="480" w:lineRule="atLeast"/>
        <w:ind w:firstLineChars="150" w:firstLine="390"/>
        <w:jc w:val="both"/>
        <w:rPr>
          <w:rFonts w:ascii="宋体" w:eastAsia="宋体" w:hAnsi="宋体" w:cs="宋体"/>
          <w:color w:val="404040"/>
          <w:sz w:val="26"/>
          <w:szCs w:val="26"/>
        </w:rPr>
      </w:pPr>
      <w:r w:rsidRPr="005952A5">
        <w:rPr>
          <w:rFonts w:ascii="宋体" w:eastAsia="宋体" w:hAnsi="宋体" w:cs="宋体" w:hint="eastAsia"/>
          <w:color w:val="404040"/>
          <w:sz w:val="26"/>
          <w:szCs w:val="26"/>
        </w:rPr>
        <w:t>1、开标时间：</w:t>
      </w:r>
      <w:r w:rsidR="005952A5">
        <w:rPr>
          <w:rFonts w:ascii="宋体" w:eastAsia="宋体" w:hAnsi="宋体" w:cs="宋体" w:hint="eastAsia"/>
          <w:color w:val="404040"/>
          <w:sz w:val="26"/>
          <w:szCs w:val="26"/>
        </w:rPr>
        <w:t>2023年</w:t>
      </w:r>
      <w:r w:rsidR="00616014">
        <w:rPr>
          <w:rFonts w:ascii="宋体" w:eastAsia="宋体" w:hAnsi="宋体" w:cs="宋体" w:hint="eastAsia"/>
          <w:color w:val="404040"/>
          <w:sz w:val="26"/>
          <w:szCs w:val="26"/>
        </w:rPr>
        <w:t>9</w:t>
      </w:r>
      <w:r w:rsidR="005952A5">
        <w:rPr>
          <w:rFonts w:ascii="宋体" w:eastAsia="宋体" w:hAnsi="宋体" w:cs="宋体" w:hint="eastAsia"/>
          <w:color w:val="404040"/>
          <w:sz w:val="26"/>
          <w:szCs w:val="26"/>
        </w:rPr>
        <w:t>月</w:t>
      </w:r>
      <w:r w:rsidR="00616014">
        <w:rPr>
          <w:rFonts w:ascii="宋体" w:eastAsia="宋体" w:hAnsi="宋体" w:cs="宋体" w:hint="eastAsia"/>
          <w:color w:val="404040"/>
          <w:sz w:val="26"/>
          <w:szCs w:val="26"/>
        </w:rPr>
        <w:t>21</w:t>
      </w:r>
      <w:r w:rsidR="005952A5">
        <w:rPr>
          <w:rFonts w:ascii="宋体" w:eastAsia="宋体" w:hAnsi="宋体" w:cs="宋体" w:hint="eastAsia"/>
          <w:color w:val="404040"/>
          <w:sz w:val="26"/>
          <w:szCs w:val="26"/>
        </w:rPr>
        <w:t>日9:00</w:t>
      </w:r>
      <w:r w:rsidRPr="005952A5">
        <w:rPr>
          <w:rFonts w:ascii="宋体" w:eastAsia="宋体" w:hAnsi="宋体" w:cs="宋体" w:hint="eastAsia"/>
          <w:color w:val="404040"/>
          <w:sz w:val="26"/>
          <w:szCs w:val="26"/>
        </w:rPr>
        <w:t>时</w:t>
      </w:r>
    </w:p>
    <w:p w:rsidR="00DD6E8D" w:rsidRPr="005952A5" w:rsidRDefault="00A24358">
      <w:pPr>
        <w:adjustRightInd/>
        <w:snapToGrid/>
        <w:spacing w:before="150" w:after="0" w:line="480" w:lineRule="atLeast"/>
        <w:ind w:firstLine="480"/>
        <w:jc w:val="both"/>
        <w:rPr>
          <w:rFonts w:ascii="方正仿宋简体" w:eastAsia="方正仿宋简体" w:hAnsi="宋体" w:cs="宋体"/>
          <w:color w:val="404040"/>
          <w:sz w:val="28"/>
          <w:szCs w:val="28"/>
        </w:rPr>
      </w:pPr>
      <w:r w:rsidRPr="005952A5">
        <w:rPr>
          <w:rFonts w:ascii="宋体" w:eastAsia="宋体" w:hAnsi="宋体" w:cs="宋体" w:hint="eastAsia"/>
          <w:color w:val="404040"/>
          <w:sz w:val="26"/>
          <w:szCs w:val="26"/>
        </w:rPr>
        <w:t>2、评标时间：开标后即开始评标。</w:t>
      </w:r>
    </w:p>
    <w:p w:rsidR="00DD6E8D" w:rsidRPr="005952A5" w:rsidRDefault="00A24358">
      <w:pPr>
        <w:adjustRightInd/>
        <w:snapToGrid/>
        <w:spacing w:before="150" w:after="0" w:line="480" w:lineRule="atLeast"/>
        <w:ind w:firstLineChars="200" w:firstLine="520"/>
        <w:jc w:val="both"/>
        <w:rPr>
          <w:rFonts w:ascii="宋体" w:eastAsia="宋体" w:hAnsi="宋体" w:cs="宋体"/>
          <w:color w:val="404040"/>
          <w:sz w:val="26"/>
          <w:szCs w:val="26"/>
        </w:rPr>
      </w:pPr>
      <w:r w:rsidRPr="005952A5">
        <w:rPr>
          <w:rFonts w:ascii="宋体" w:eastAsia="宋体" w:hAnsi="宋体" w:cs="宋体" w:hint="eastAsia"/>
          <w:color w:val="404040"/>
          <w:sz w:val="26"/>
          <w:szCs w:val="26"/>
        </w:rPr>
        <w:t>3、地点：福建省肿瘤医院科研楼一楼会议室</w:t>
      </w:r>
    </w:p>
    <w:p w:rsidR="00DD6E8D" w:rsidRPr="005952A5" w:rsidRDefault="00A24358">
      <w:pPr>
        <w:adjustRightInd/>
        <w:snapToGrid/>
        <w:spacing w:before="150" w:after="0" w:line="480" w:lineRule="atLeast"/>
        <w:ind w:firstLine="480"/>
        <w:jc w:val="both"/>
        <w:rPr>
          <w:rFonts w:ascii="宋体" w:eastAsia="宋体" w:hAnsi="宋体" w:cs="宋体"/>
          <w:color w:val="404040"/>
          <w:sz w:val="26"/>
          <w:szCs w:val="26"/>
        </w:rPr>
      </w:pPr>
      <w:r w:rsidRPr="005952A5">
        <w:rPr>
          <w:rFonts w:ascii="宋体" w:eastAsia="宋体" w:hAnsi="宋体" w:cs="宋体" w:hint="eastAsia"/>
          <w:color w:val="404040"/>
          <w:sz w:val="26"/>
          <w:szCs w:val="26"/>
        </w:rPr>
        <w:t>备注：</w:t>
      </w:r>
    </w:p>
    <w:p w:rsidR="00DD6E8D" w:rsidRPr="005952A5" w:rsidRDefault="00A24358">
      <w:pPr>
        <w:spacing w:before="150" w:line="560" w:lineRule="exact"/>
        <w:ind w:firstLineChars="200" w:firstLine="520"/>
        <w:rPr>
          <w:rFonts w:ascii="宋体" w:eastAsia="宋体" w:hAnsi="宋体" w:cs="宋体"/>
          <w:color w:val="404040"/>
          <w:sz w:val="26"/>
          <w:szCs w:val="26"/>
        </w:rPr>
      </w:pPr>
      <w:r w:rsidRPr="005952A5">
        <w:rPr>
          <w:rFonts w:ascii="宋体" w:eastAsia="宋体" w:hAnsi="宋体" w:cs="宋体" w:hint="eastAsia"/>
          <w:color w:val="404040"/>
          <w:sz w:val="26"/>
          <w:szCs w:val="26"/>
        </w:rPr>
        <w:t>1. 未参加报名的潜在投标人，其投标文件将被拒绝。</w:t>
      </w:r>
    </w:p>
    <w:p w:rsidR="00DD6E8D" w:rsidRPr="005952A5" w:rsidRDefault="00A24358">
      <w:pPr>
        <w:spacing w:before="150" w:line="560" w:lineRule="exact"/>
        <w:ind w:firstLineChars="200" w:firstLine="520"/>
        <w:rPr>
          <w:rFonts w:ascii="宋体" w:eastAsia="宋体" w:hAnsi="宋体" w:cs="宋体"/>
          <w:color w:val="404040"/>
          <w:sz w:val="26"/>
          <w:szCs w:val="26"/>
        </w:rPr>
      </w:pPr>
      <w:r w:rsidRPr="005952A5">
        <w:rPr>
          <w:rFonts w:ascii="宋体" w:eastAsia="宋体" w:hAnsi="宋体" w:cs="宋体" w:hint="eastAsia"/>
          <w:color w:val="404040"/>
          <w:sz w:val="26"/>
          <w:szCs w:val="26"/>
        </w:rPr>
        <w:t>2.若有涉及招标文件内容更正，请各潜在投标人密切关注福建省肿瘤医院官网通知，以最新公告为准。</w:t>
      </w:r>
    </w:p>
    <w:p w:rsidR="00DD6E8D" w:rsidRPr="005952A5" w:rsidRDefault="00A24358">
      <w:pPr>
        <w:adjustRightInd/>
        <w:snapToGrid/>
        <w:spacing w:before="150" w:after="0" w:line="480" w:lineRule="atLeast"/>
        <w:jc w:val="both"/>
        <w:rPr>
          <w:rFonts w:ascii="方正仿宋简体" w:eastAsia="方正仿宋简体" w:hAnsi="宋体" w:cs="宋体"/>
          <w:color w:val="404040"/>
          <w:sz w:val="28"/>
          <w:szCs w:val="28"/>
        </w:rPr>
      </w:pPr>
      <w:r w:rsidRPr="005952A5">
        <w:rPr>
          <w:rFonts w:ascii="黑体" w:eastAsia="黑体" w:hAnsi="黑体" w:cs="宋体" w:hint="eastAsia"/>
          <w:b/>
          <w:bCs/>
          <w:color w:val="404040"/>
          <w:sz w:val="26"/>
        </w:rPr>
        <w:lastRenderedPageBreak/>
        <w:t>八、评标原则及办法</w:t>
      </w:r>
    </w:p>
    <w:p w:rsidR="00DD6E8D" w:rsidRPr="005952A5" w:rsidRDefault="00A24358">
      <w:pPr>
        <w:adjustRightInd/>
        <w:snapToGrid/>
        <w:spacing w:before="150" w:after="0" w:line="480" w:lineRule="atLeast"/>
        <w:ind w:firstLine="480"/>
        <w:jc w:val="both"/>
        <w:rPr>
          <w:rFonts w:ascii="方正仿宋简体" w:eastAsia="方正仿宋简体" w:hAnsi="宋体" w:cs="宋体"/>
          <w:color w:val="404040"/>
          <w:sz w:val="28"/>
          <w:szCs w:val="28"/>
        </w:rPr>
      </w:pPr>
      <w:r w:rsidRPr="005952A5">
        <w:rPr>
          <w:rFonts w:ascii="宋体" w:eastAsia="宋体" w:hAnsi="宋体" w:cs="宋体" w:hint="eastAsia"/>
          <w:color w:val="404040"/>
          <w:sz w:val="26"/>
          <w:szCs w:val="26"/>
        </w:rPr>
        <w:t>1、评标活动遵循公平、公正、科学和择优的原则。</w:t>
      </w:r>
    </w:p>
    <w:p w:rsidR="00DD6E8D" w:rsidRPr="005952A5" w:rsidRDefault="00A24358">
      <w:pPr>
        <w:adjustRightInd/>
        <w:snapToGrid/>
        <w:spacing w:before="150" w:after="0" w:line="480" w:lineRule="atLeast"/>
        <w:ind w:firstLine="480"/>
        <w:jc w:val="both"/>
        <w:rPr>
          <w:rFonts w:ascii="宋体" w:eastAsia="宋体" w:hAnsi="宋体" w:cs="宋体"/>
          <w:color w:val="404040"/>
          <w:sz w:val="26"/>
          <w:szCs w:val="26"/>
        </w:rPr>
      </w:pPr>
      <w:r w:rsidRPr="005952A5">
        <w:rPr>
          <w:rFonts w:ascii="宋体" w:eastAsia="宋体" w:hAnsi="宋体" w:cs="宋体" w:hint="eastAsia"/>
          <w:color w:val="404040"/>
          <w:sz w:val="26"/>
          <w:szCs w:val="26"/>
        </w:rPr>
        <w:t>2、评标方法：综合评分。</w:t>
      </w:r>
    </w:p>
    <w:p w:rsidR="00DD6E8D" w:rsidRPr="005952A5" w:rsidRDefault="00A24358">
      <w:pPr>
        <w:adjustRightInd/>
        <w:snapToGrid/>
        <w:spacing w:before="150" w:after="0" w:line="480" w:lineRule="atLeast"/>
        <w:ind w:firstLineChars="200" w:firstLine="520"/>
        <w:jc w:val="both"/>
        <w:rPr>
          <w:rFonts w:ascii="方正仿宋简体" w:eastAsia="方正仿宋简体" w:hAnsi="宋体" w:cs="宋体"/>
          <w:color w:val="404040"/>
          <w:sz w:val="28"/>
          <w:szCs w:val="28"/>
        </w:rPr>
      </w:pPr>
      <w:r w:rsidRPr="005952A5">
        <w:rPr>
          <w:rFonts w:ascii="宋体" w:eastAsia="宋体" w:hAnsi="宋体" w:cs="宋体" w:hint="eastAsia"/>
          <w:color w:val="404040"/>
          <w:sz w:val="26"/>
          <w:szCs w:val="26"/>
        </w:rPr>
        <w:t>3、投标人之间有相互串通投标、弄虚作假等违规行为者，将作废标处理，并在我院未来的项目招标中被拒绝接受投标。</w:t>
      </w:r>
    </w:p>
    <w:p w:rsidR="00DD6E8D" w:rsidRPr="005952A5" w:rsidRDefault="00A24358">
      <w:pPr>
        <w:adjustRightInd/>
        <w:snapToGrid/>
        <w:spacing w:before="150" w:after="0" w:line="480" w:lineRule="atLeast"/>
        <w:jc w:val="both"/>
        <w:rPr>
          <w:rFonts w:ascii="方正仿宋简体" w:eastAsia="方正仿宋简体" w:hAnsi="宋体" w:cs="宋体"/>
          <w:color w:val="404040"/>
          <w:sz w:val="28"/>
          <w:szCs w:val="28"/>
        </w:rPr>
      </w:pPr>
      <w:r w:rsidRPr="005952A5">
        <w:rPr>
          <w:rFonts w:ascii="黑体" w:eastAsia="黑体" w:hAnsi="黑体" w:cs="宋体" w:hint="eastAsia"/>
          <w:b/>
          <w:bCs/>
          <w:color w:val="404040"/>
          <w:sz w:val="26"/>
        </w:rPr>
        <w:t>九、合同条款内容及签订</w:t>
      </w:r>
    </w:p>
    <w:p w:rsidR="00DD6E8D" w:rsidRPr="005952A5" w:rsidRDefault="00A24358">
      <w:pPr>
        <w:adjustRightInd/>
        <w:snapToGrid/>
        <w:spacing w:before="150" w:after="0" w:line="480" w:lineRule="atLeast"/>
        <w:ind w:firstLine="480"/>
        <w:jc w:val="both"/>
        <w:rPr>
          <w:rFonts w:ascii="方正仿宋简体" w:eastAsia="方正仿宋简体" w:hAnsi="宋体" w:cs="宋体"/>
          <w:color w:val="404040"/>
          <w:sz w:val="28"/>
          <w:szCs w:val="28"/>
        </w:rPr>
      </w:pPr>
      <w:r w:rsidRPr="005952A5">
        <w:rPr>
          <w:rFonts w:ascii="宋体" w:eastAsia="宋体" w:hAnsi="宋体" w:cs="宋体" w:hint="eastAsia"/>
          <w:color w:val="404040"/>
          <w:sz w:val="26"/>
          <w:szCs w:val="26"/>
        </w:rPr>
        <w:t>1、合同专用条款内容依照国家规范文本，合同通用条款内容解释依照国家规</w:t>
      </w:r>
      <w:r w:rsidRPr="005952A5">
        <w:rPr>
          <w:rFonts w:ascii="宋体" w:eastAsia="宋体" w:hAnsi="宋体" w:cs="宋体" w:hint="eastAsia"/>
          <w:color w:val="404040"/>
          <w:sz w:val="28"/>
          <w:szCs w:val="28"/>
        </w:rPr>
        <w:t>范文本。</w:t>
      </w:r>
    </w:p>
    <w:p w:rsidR="00DD6E8D" w:rsidRPr="005952A5" w:rsidRDefault="00A24358">
      <w:pPr>
        <w:adjustRightInd/>
        <w:snapToGrid/>
        <w:spacing w:before="150" w:after="0" w:line="480" w:lineRule="atLeast"/>
        <w:ind w:firstLine="480"/>
        <w:jc w:val="both"/>
        <w:rPr>
          <w:rFonts w:ascii="方正仿宋简体" w:eastAsia="方正仿宋简体" w:hAnsi="宋体" w:cs="宋体"/>
          <w:color w:val="404040"/>
          <w:sz w:val="28"/>
          <w:szCs w:val="28"/>
        </w:rPr>
      </w:pPr>
      <w:r w:rsidRPr="005952A5">
        <w:rPr>
          <w:rFonts w:ascii="宋体" w:eastAsia="宋体" w:hAnsi="宋体" w:cs="宋体" w:hint="eastAsia"/>
          <w:color w:val="404040"/>
          <w:sz w:val="26"/>
          <w:szCs w:val="26"/>
        </w:rPr>
        <w:t>2、合同签订：中标人在接到中标通知后3天内，应派代表与招标人联系，商</w:t>
      </w:r>
      <w:r w:rsidRPr="005952A5">
        <w:rPr>
          <w:rFonts w:ascii="宋体" w:eastAsia="宋体" w:hAnsi="宋体" w:cs="宋体" w:hint="eastAsia"/>
          <w:color w:val="404040"/>
          <w:sz w:val="28"/>
          <w:szCs w:val="28"/>
        </w:rPr>
        <w:t>讨签订合同事宜。</w:t>
      </w:r>
    </w:p>
    <w:p w:rsidR="00DD6E8D" w:rsidRPr="005952A5" w:rsidRDefault="00A24358">
      <w:pPr>
        <w:adjustRightInd/>
        <w:snapToGrid/>
        <w:spacing w:before="150" w:after="0" w:line="480" w:lineRule="atLeast"/>
        <w:jc w:val="both"/>
        <w:rPr>
          <w:rFonts w:ascii="方正仿宋简体" w:eastAsia="方正仿宋简体" w:hAnsi="宋体" w:cs="宋体"/>
          <w:color w:val="404040"/>
          <w:sz w:val="28"/>
          <w:szCs w:val="28"/>
        </w:rPr>
      </w:pPr>
      <w:r w:rsidRPr="005952A5">
        <w:rPr>
          <w:rFonts w:ascii="黑体" w:eastAsia="黑体" w:hAnsi="黑体" w:cs="宋体" w:hint="eastAsia"/>
          <w:b/>
          <w:bCs/>
          <w:color w:val="404040"/>
          <w:sz w:val="26"/>
        </w:rPr>
        <w:t>十、付款方式与条件</w:t>
      </w:r>
    </w:p>
    <w:p w:rsidR="00F750A6" w:rsidRPr="00F750A6" w:rsidRDefault="00F750A6" w:rsidP="00F750A6">
      <w:pPr>
        <w:adjustRightInd/>
        <w:snapToGrid/>
        <w:spacing w:before="150" w:after="0" w:line="480" w:lineRule="atLeast"/>
        <w:ind w:firstLineChars="200" w:firstLine="520"/>
        <w:jc w:val="both"/>
        <w:rPr>
          <w:rFonts w:ascii="宋体" w:eastAsia="宋体" w:hAnsi="宋体" w:cs="宋体"/>
          <w:color w:val="404040"/>
          <w:sz w:val="26"/>
          <w:szCs w:val="26"/>
        </w:rPr>
      </w:pPr>
      <w:r w:rsidRPr="00F750A6">
        <w:rPr>
          <w:rFonts w:ascii="宋体" w:eastAsia="宋体" w:hAnsi="宋体" w:cs="宋体" w:hint="eastAsia"/>
          <w:color w:val="404040"/>
          <w:sz w:val="26"/>
          <w:szCs w:val="26"/>
        </w:rPr>
        <w:t>中标方每年向院方支付按照中标实际费用作为综合管理费，在签订合同后30日内，中标方向院方支付1年的综合管理费。</w:t>
      </w:r>
    </w:p>
    <w:p w:rsidR="00DD6E8D" w:rsidRPr="005952A5" w:rsidRDefault="00A24358">
      <w:pPr>
        <w:adjustRightInd/>
        <w:snapToGrid/>
        <w:spacing w:before="150" w:after="0" w:line="480" w:lineRule="atLeast"/>
        <w:jc w:val="both"/>
        <w:rPr>
          <w:rFonts w:ascii="方正仿宋简体" w:eastAsia="方正仿宋简体" w:hAnsi="宋体" w:cs="宋体"/>
          <w:color w:val="404040"/>
          <w:sz w:val="28"/>
          <w:szCs w:val="28"/>
        </w:rPr>
      </w:pPr>
      <w:r w:rsidRPr="005952A5">
        <w:rPr>
          <w:rFonts w:ascii="黑体" w:eastAsia="黑体" w:hAnsi="黑体" w:cs="宋体" w:hint="eastAsia"/>
          <w:b/>
          <w:bCs/>
          <w:color w:val="404040"/>
          <w:sz w:val="26"/>
        </w:rPr>
        <w:t>十一、其他未详尽事宜</w:t>
      </w:r>
    </w:p>
    <w:p w:rsidR="00DD6E8D" w:rsidRPr="005952A5" w:rsidRDefault="00A24358">
      <w:pPr>
        <w:adjustRightInd/>
        <w:snapToGrid/>
        <w:spacing w:before="150" w:after="0" w:line="480" w:lineRule="atLeast"/>
        <w:ind w:firstLine="480"/>
        <w:jc w:val="both"/>
        <w:rPr>
          <w:rFonts w:ascii="方正仿宋简体" w:eastAsia="方正仿宋简体" w:hAnsi="宋体" w:cs="宋体"/>
          <w:color w:val="404040"/>
          <w:sz w:val="28"/>
          <w:szCs w:val="28"/>
        </w:rPr>
      </w:pPr>
      <w:r w:rsidRPr="005952A5">
        <w:rPr>
          <w:rFonts w:ascii="宋体" w:eastAsia="宋体" w:hAnsi="宋体" w:cs="宋体" w:hint="eastAsia"/>
          <w:color w:val="404040"/>
          <w:sz w:val="26"/>
          <w:szCs w:val="26"/>
        </w:rPr>
        <w:t>依照国家政府采购和招投标有关规定。</w:t>
      </w:r>
    </w:p>
    <w:p w:rsidR="00DD6E8D" w:rsidRPr="005952A5" w:rsidRDefault="00A24358">
      <w:pPr>
        <w:adjustRightInd/>
        <w:snapToGrid/>
        <w:spacing w:before="150" w:after="0" w:line="480" w:lineRule="atLeast"/>
        <w:jc w:val="both"/>
        <w:rPr>
          <w:rFonts w:ascii="方正仿宋简体" w:eastAsia="方正仿宋简体" w:hAnsi="宋体" w:cs="宋体"/>
          <w:color w:val="404040"/>
          <w:sz w:val="28"/>
          <w:szCs w:val="28"/>
        </w:rPr>
      </w:pPr>
      <w:r w:rsidRPr="005952A5">
        <w:rPr>
          <w:rFonts w:ascii="黑体" w:eastAsia="黑体" w:hAnsi="黑体" w:cs="宋体" w:hint="eastAsia"/>
          <w:b/>
          <w:bCs/>
          <w:color w:val="404040"/>
          <w:sz w:val="26"/>
        </w:rPr>
        <w:t>十二、监督电话</w:t>
      </w:r>
    </w:p>
    <w:p w:rsidR="00DD6E8D" w:rsidRPr="005952A5" w:rsidRDefault="00A24358">
      <w:pPr>
        <w:adjustRightInd/>
        <w:snapToGrid/>
        <w:spacing w:before="150" w:after="0" w:line="480" w:lineRule="atLeast"/>
        <w:ind w:firstLine="480"/>
        <w:jc w:val="both"/>
        <w:rPr>
          <w:rFonts w:ascii="宋体" w:eastAsia="宋体" w:hAnsi="宋体" w:cs="宋体"/>
          <w:color w:val="404040"/>
          <w:sz w:val="26"/>
          <w:szCs w:val="26"/>
        </w:rPr>
      </w:pPr>
      <w:r w:rsidRPr="005952A5">
        <w:rPr>
          <w:rFonts w:ascii="宋体" w:eastAsia="宋体" w:hAnsi="宋体" w:cs="宋体"/>
          <w:color w:val="404040"/>
          <w:sz w:val="26"/>
          <w:szCs w:val="26"/>
        </w:rPr>
        <w:t>在采购报名、采购调研等采购过程中有任何异议，可联系我院监督科室。电话：83660063-8407；83660063-8467。</w:t>
      </w:r>
    </w:p>
    <w:p w:rsidR="00DD6E8D" w:rsidRPr="005952A5" w:rsidRDefault="00DD6E8D">
      <w:pPr>
        <w:pStyle w:val="21"/>
        <w:rPr>
          <w:rFonts w:ascii="宋体" w:hAnsi="宋体" w:cs="仿宋_GB2312"/>
          <w:b/>
          <w:sz w:val="24"/>
          <w:szCs w:val="24"/>
        </w:rPr>
      </w:pPr>
    </w:p>
    <w:p w:rsidR="00DD6E8D" w:rsidRPr="005952A5" w:rsidRDefault="00DD6E8D">
      <w:pPr>
        <w:adjustRightInd/>
        <w:snapToGrid/>
        <w:spacing w:after="0"/>
        <w:rPr>
          <w:rFonts w:ascii="宋体" w:hAnsi="宋体" w:cs="仿宋_GB2312"/>
          <w:b/>
          <w:sz w:val="24"/>
          <w:szCs w:val="24"/>
        </w:rPr>
      </w:pPr>
    </w:p>
    <w:p w:rsidR="00DD6E8D" w:rsidRPr="005952A5" w:rsidRDefault="00A24358">
      <w:pPr>
        <w:widowControl w:val="0"/>
        <w:adjustRightInd/>
        <w:snapToGrid/>
        <w:spacing w:after="0" w:line="590" w:lineRule="exact"/>
        <w:jc w:val="center"/>
        <w:rPr>
          <w:rFonts w:asciiTheme="minorEastAsia" w:eastAsiaTheme="minorEastAsia" w:hAnsiTheme="minorEastAsia"/>
          <w:kern w:val="2"/>
          <w:sz w:val="28"/>
          <w:szCs w:val="28"/>
        </w:rPr>
      </w:pPr>
      <w:r w:rsidRPr="005952A5">
        <w:rPr>
          <w:rFonts w:asciiTheme="minorEastAsia" w:eastAsiaTheme="minorEastAsia" w:hAnsiTheme="minorEastAsia"/>
          <w:kern w:val="2"/>
          <w:sz w:val="28"/>
          <w:szCs w:val="28"/>
        </w:rPr>
        <w:t>报价内容一览</w:t>
      </w:r>
    </w:p>
    <w:tbl>
      <w:tblPr>
        <w:tblW w:w="86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19"/>
        <w:gridCol w:w="1340"/>
        <w:gridCol w:w="1436"/>
        <w:gridCol w:w="1500"/>
        <w:gridCol w:w="1500"/>
      </w:tblGrid>
      <w:tr w:rsidR="00EA36C0" w:rsidRPr="005952A5" w:rsidTr="00EA36C0">
        <w:trPr>
          <w:trHeight w:val="90"/>
          <w:jc w:val="center"/>
        </w:trPr>
        <w:tc>
          <w:tcPr>
            <w:tcW w:w="2919" w:type="dxa"/>
            <w:shd w:val="clear" w:color="FFFFFF" w:fill="auto"/>
            <w:vAlign w:val="center"/>
          </w:tcPr>
          <w:p w:rsidR="00EA36C0" w:rsidRPr="005952A5" w:rsidRDefault="00EA36C0" w:rsidP="00FB70FA">
            <w:pPr>
              <w:widowControl w:val="0"/>
              <w:adjustRightInd/>
              <w:snapToGrid/>
              <w:spacing w:after="0" w:line="340" w:lineRule="exact"/>
              <w:jc w:val="center"/>
              <w:rPr>
                <w:rFonts w:asciiTheme="minorEastAsia" w:eastAsiaTheme="minorEastAsia" w:hAnsiTheme="minorEastAsia"/>
                <w:kern w:val="2"/>
                <w:sz w:val="28"/>
                <w:szCs w:val="28"/>
              </w:rPr>
            </w:pPr>
            <w:r w:rsidRPr="005952A5">
              <w:rPr>
                <w:rFonts w:asciiTheme="minorEastAsia" w:eastAsiaTheme="minorEastAsia" w:hAnsiTheme="minorEastAsia"/>
                <w:kern w:val="2"/>
                <w:sz w:val="28"/>
                <w:szCs w:val="28"/>
              </w:rPr>
              <w:t>项目名称</w:t>
            </w:r>
          </w:p>
        </w:tc>
        <w:tc>
          <w:tcPr>
            <w:tcW w:w="1340" w:type="dxa"/>
            <w:shd w:val="clear" w:color="FFFFFF" w:fill="auto"/>
            <w:vAlign w:val="center"/>
          </w:tcPr>
          <w:p w:rsidR="00EA36C0" w:rsidRPr="005952A5" w:rsidRDefault="00EA36C0" w:rsidP="00FB70FA">
            <w:pPr>
              <w:widowControl w:val="0"/>
              <w:adjustRightInd/>
              <w:snapToGrid/>
              <w:spacing w:after="0" w:line="340" w:lineRule="exact"/>
              <w:jc w:val="center"/>
              <w:rPr>
                <w:rFonts w:asciiTheme="minorEastAsia" w:eastAsiaTheme="minorEastAsia" w:hAnsiTheme="minorEastAsia"/>
                <w:kern w:val="2"/>
                <w:sz w:val="28"/>
                <w:szCs w:val="28"/>
              </w:rPr>
            </w:pPr>
            <w:r w:rsidRPr="005952A5">
              <w:rPr>
                <w:rFonts w:asciiTheme="minorEastAsia" w:eastAsiaTheme="minorEastAsia" w:hAnsiTheme="minorEastAsia"/>
                <w:kern w:val="2"/>
                <w:sz w:val="28"/>
                <w:szCs w:val="28"/>
              </w:rPr>
              <w:t>招标方式</w:t>
            </w:r>
          </w:p>
        </w:tc>
        <w:tc>
          <w:tcPr>
            <w:tcW w:w="1436" w:type="dxa"/>
            <w:shd w:val="clear" w:color="FFFFFF" w:fill="auto"/>
            <w:vAlign w:val="center"/>
          </w:tcPr>
          <w:p w:rsidR="00EA36C0" w:rsidRPr="005952A5" w:rsidRDefault="00EA36C0" w:rsidP="00FB70FA">
            <w:pPr>
              <w:widowControl w:val="0"/>
              <w:adjustRightInd/>
              <w:snapToGrid/>
              <w:spacing w:after="0" w:line="340" w:lineRule="exact"/>
              <w:jc w:val="center"/>
              <w:rPr>
                <w:rFonts w:asciiTheme="minorEastAsia" w:eastAsiaTheme="minorEastAsia" w:hAnsiTheme="minorEastAsia"/>
                <w:kern w:val="2"/>
                <w:sz w:val="28"/>
                <w:szCs w:val="28"/>
              </w:rPr>
            </w:pPr>
            <w:r w:rsidRPr="005952A5">
              <w:rPr>
                <w:rFonts w:asciiTheme="minorEastAsia" w:eastAsiaTheme="minorEastAsia" w:hAnsiTheme="minorEastAsia"/>
                <w:kern w:val="2"/>
                <w:sz w:val="28"/>
                <w:szCs w:val="28"/>
              </w:rPr>
              <w:t>数量</w:t>
            </w:r>
          </w:p>
        </w:tc>
        <w:tc>
          <w:tcPr>
            <w:tcW w:w="1500" w:type="dxa"/>
            <w:shd w:val="clear" w:color="FFFFFF" w:fill="auto"/>
            <w:vAlign w:val="center"/>
          </w:tcPr>
          <w:p w:rsidR="00EA36C0" w:rsidRPr="005952A5" w:rsidRDefault="00EA36C0" w:rsidP="00FB70FA">
            <w:pPr>
              <w:widowControl w:val="0"/>
              <w:adjustRightInd/>
              <w:snapToGrid/>
              <w:spacing w:after="0" w:line="340" w:lineRule="exact"/>
              <w:jc w:val="center"/>
              <w:rPr>
                <w:rFonts w:asciiTheme="minorEastAsia" w:eastAsiaTheme="minorEastAsia" w:hAnsiTheme="minorEastAsia"/>
                <w:kern w:val="2"/>
                <w:sz w:val="28"/>
                <w:szCs w:val="28"/>
              </w:rPr>
            </w:pPr>
            <w:r w:rsidRPr="005952A5">
              <w:rPr>
                <w:rFonts w:asciiTheme="minorEastAsia" w:eastAsiaTheme="minorEastAsia" w:hAnsiTheme="minorEastAsia"/>
                <w:kern w:val="2"/>
                <w:sz w:val="28"/>
                <w:szCs w:val="28"/>
              </w:rPr>
              <w:t>要求</w:t>
            </w:r>
          </w:p>
        </w:tc>
        <w:tc>
          <w:tcPr>
            <w:tcW w:w="1500" w:type="dxa"/>
            <w:shd w:val="clear" w:color="FFFFFF" w:fill="auto"/>
            <w:vAlign w:val="center"/>
          </w:tcPr>
          <w:p w:rsidR="00EA36C0" w:rsidRPr="005952A5" w:rsidRDefault="00EA36C0" w:rsidP="00FB70FA">
            <w:pPr>
              <w:widowControl w:val="0"/>
              <w:adjustRightInd/>
              <w:snapToGrid/>
              <w:spacing w:after="0" w:line="340" w:lineRule="exact"/>
              <w:jc w:val="center"/>
              <w:rPr>
                <w:rFonts w:asciiTheme="minorEastAsia" w:eastAsiaTheme="minorEastAsia" w:hAnsiTheme="minorEastAsia"/>
                <w:kern w:val="2"/>
                <w:sz w:val="28"/>
                <w:szCs w:val="28"/>
              </w:rPr>
            </w:pPr>
            <w:r w:rsidRPr="005952A5">
              <w:rPr>
                <w:rFonts w:asciiTheme="minorEastAsia" w:eastAsiaTheme="minorEastAsia" w:hAnsiTheme="minorEastAsia"/>
                <w:kern w:val="2"/>
                <w:sz w:val="28"/>
                <w:szCs w:val="28"/>
              </w:rPr>
              <w:t>期限</w:t>
            </w:r>
          </w:p>
        </w:tc>
      </w:tr>
      <w:tr w:rsidR="00EA36C0" w:rsidRPr="005952A5" w:rsidTr="00EA36C0">
        <w:trPr>
          <w:trHeight w:val="1616"/>
          <w:jc w:val="center"/>
        </w:trPr>
        <w:tc>
          <w:tcPr>
            <w:tcW w:w="2919" w:type="dxa"/>
            <w:vAlign w:val="center"/>
          </w:tcPr>
          <w:p w:rsidR="00EA36C0" w:rsidRPr="005952A5" w:rsidRDefault="00EA36C0" w:rsidP="00FB70FA">
            <w:pPr>
              <w:widowControl w:val="0"/>
              <w:adjustRightInd/>
              <w:snapToGrid/>
              <w:spacing w:after="0" w:line="340" w:lineRule="exact"/>
              <w:jc w:val="center"/>
              <w:rPr>
                <w:rFonts w:asciiTheme="minorEastAsia" w:eastAsiaTheme="minorEastAsia" w:hAnsiTheme="minorEastAsia"/>
                <w:kern w:val="2"/>
                <w:sz w:val="28"/>
                <w:szCs w:val="28"/>
              </w:rPr>
            </w:pPr>
            <w:r w:rsidRPr="00F750A6">
              <w:rPr>
                <w:rFonts w:asciiTheme="minorEastAsia" w:eastAsiaTheme="minorEastAsia" w:hAnsiTheme="minorEastAsia" w:hint="eastAsia"/>
                <w:kern w:val="2"/>
                <w:sz w:val="28"/>
                <w:szCs w:val="28"/>
              </w:rPr>
              <w:t>福建省肿瘤医院共享手机充电宝项目</w:t>
            </w:r>
          </w:p>
        </w:tc>
        <w:tc>
          <w:tcPr>
            <w:tcW w:w="1340" w:type="dxa"/>
            <w:vAlign w:val="center"/>
          </w:tcPr>
          <w:p w:rsidR="00EA36C0" w:rsidRPr="005952A5" w:rsidRDefault="00EA36C0" w:rsidP="00FB70FA">
            <w:pPr>
              <w:widowControl w:val="0"/>
              <w:adjustRightInd/>
              <w:snapToGrid/>
              <w:spacing w:after="0" w:line="340" w:lineRule="exact"/>
              <w:jc w:val="center"/>
              <w:rPr>
                <w:rFonts w:asciiTheme="minorEastAsia" w:eastAsiaTheme="minorEastAsia" w:hAnsiTheme="minorEastAsia"/>
                <w:kern w:val="2"/>
                <w:sz w:val="28"/>
                <w:szCs w:val="28"/>
              </w:rPr>
            </w:pPr>
            <w:r w:rsidRPr="005952A5">
              <w:rPr>
                <w:rFonts w:asciiTheme="minorEastAsia" w:eastAsiaTheme="minorEastAsia" w:hAnsiTheme="minorEastAsia"/>
                <w:kern w:val="2"/>
                <w:sz w:val="28"/>
                <w:szCs w:val="28"/>
              </w:rPr>
              <w:t>综合评分</w:t>
            </w:r>
          </w:p>
        </w:tc>
        <w:tc>
          <w:tcPr>
            <w:tcW w:w="1436" w:type="dxa"/>
            <w:vAlign w:val="center"/>
          </w:tcPr>
          <w:p w:rsidR="00EA36C0" w:rsidRPr="005952A5" w:rsidRDefault="00EA36C0" w:rsidP="00FB70FA">
            <w:pPr>
              <w:widowControl w:val="0"/>
              <w:adjustRightInd/>
              <w:snapToGrid/>
              <w:spacing w:after="0" w:line="340" w:lineRule="exact"/>
              <w:jc w:val="center"/>
              <w:rPr>
                <w:rFonts w:asciiTheme="minorEastAsia" w:eastAsiaTheme="minorEastAsia" w:hAnsiTheme="minorEastAsia"/>
                <w:kern w:val="2"/>
                <w:sz w:val="28"/>
                <w:szCs w:val="28"/>
              </w:rPr>
            </w:pPr>
            <w:r w:rsidRPr="005952A5">
              <w:rPr>
                <w:rFonts w:asciiTheme="minorEastAsia" w:eastAsiaTheme="minorEastAsia" w:hAnsiTheme="minorEastAsia"/>
                <w:kern w:val="2"/>
                <w:sz w:val="28"/>
                <w:szCs w:val="28"/>
              </w:rPr>
              <w:t>详见附件</w:t>
            </w:r>
          </w:p>
        </w:tc>
        <w:tc>
          <w:tcPr>
            <w:tcW w:w="1500" w:type="dxa"/>
            <w:vAlign w:val="center"/>
          </w:tcPr>
          <w:p w:rsidR="00EA36C0" w:rsidRPr="005952A5" w:rsidRDefault="00EA36C0" w:rsidP="00FB70FA">
            <w:pPr>
              <w:widowControl w:val="0"/>
              <w:adjustRightInd/>
              <w:snapToGrid/>
              <w:spacing w:after="0" w:line="340" w:lineRule="exact"/>
              <w:jc w:val="center"/>
              <w:rPr>
                <w:rFonts w:asciiTheme="minorEastAsia" w:eastAsiaTheme="minorEastAsia" w:hAnsiTheme="minorEastAsia"/>
                <w:kern w:val="2"/>
                <w:sz w:val="28"/>
                <w:szCs w:val="28"/>
              </w:rPr>
            </w:pPr>
            <w:r w:rsidRPr="005952A5">
              <w:rPr>
                <w:rFonts w:asciiTheme="minorEastAsia" w:eastAsiaTheme="minorEastAsia" w:hAnsiTheme="minorEastAsia"/>
                <w:kern w:val="2"/>
                <w:sz w:val="28"/>
                <w:szCs w:val="28"/>
              </w:rPr>
              <w:t>详见附件</w:t>
            </w:r>
          </w:p>
        </w:tc>
        <w:tc>
          <w:tcPr>
            <w:tcW w:w="1500" w:type="dxa"/>
            <w:vAlign w:val="center"/>
          </w:tcPr>
          <w:p w:rsidR="00EA36C0" w:rsidRPr="005952A5" w:rsidRDefault="00EA36C0" w:rsidP="00FB70FA">
            <w:pPr>
              <w:widowControl w:val="0"/>
              <w:adjustRightInd/>
              <w:snapToGrid/>
              <w:spacing w:after="0" w:line="340" w:lineRule="exact"/>
              <w:jc w:val="center"/>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3</w:t>
            </w:r>
            <w:r w:rsidRPr="005952A5">
              <w:rPr>
                <w:rFonts w:asciiTheme="minorEastAsia" w:eastAsiaTheme="minorEastAsia" w:hAnsiTheme="minorEastAsia" w:hint="eastAsia"/>
                <w:kern w:val="2"/>
                <w:sz w:val="28"/>
                <w:szCs w:val="28"/>
              </w:rPr>
              <w:t>年</w:t>
            </w:r>
          </w:p>
        </w:tc>
      </w:tr>
    </w:tbl>
    <w:p w:rsidR="00DD6E8D" w:rsidRPr="005952A5" w:rsidRDefault="00DD6E8D">
      <w:pPr>
        <w:adjustRightInd/>
        <w:snapToGrid/>
        <w:spacing w:after="0"/>
        <w:rPr>
          <w:rFonts w:ascii="宋体" w:hAnsi="宋体" w:cs="仿宋_GB2312"/>
          <w:b/>
          <w:sz w:val="24"/>
          <w:szCs w:val="24"/>
        </w:rPr>
      </w:pPr>
    </w:p>
    <w:p w:rsidR="00DD6E8D" w:rsidRPr="00954EC2" w:rsidRDefault="00774E73">
      <w:pPr>
        <w:pStyle w:val="21"/>
        <w:rPr>
          <w:rFonts w:ascii="宋体" w:hAnsi="宋体" w:cs="仿宋_GB2312"/>
          <w:sz w:val="24"/>
          <w:szCs w:val="24"/>
        </w:rPr>
      </w:pPr>
      <w:r w:rsidRPr="00954EC2">
        <w:rPr>
          <w:rFonts w:ascii="宋体" w:hAnsi="宋体" w:cs="仿宋_GB2312" w:hint="eastAsia"/>
          <w:sz w:val="24"/>
          <w:szCs w:val="24"/>
        </w:rPr>
        <w:t>备注：具体服务费按照投放的点位据实核算。</w:t>
      </w:r>
    </w:p>
    <w:p w:rsidR="00DD6E8D" w:rsidRPr="005952A5" w:rsidRDefault="00DD6E8D">
      <w:pPr>
        <w:pStyle w:val="21"/>
        <w:rPr>
          <w:rFonts w:ascii="宋体" w:hAnsi="宋体" w:cs="仿宋_GB2312"/>
          <w:b/>
          <w:sz w:val="24"/>
          <w:szCs w:val="24"/>
        </w:rPr>
      </w:pPr>
    </w:p>
    <w:p w:rsidR="00DD6E8D" w:rsidRPr="005952A5" w:rsidRDefault="00DD6E8D">
      <w:pPr>
        <w:pStyle w:val="21"/>
        <w:rPr>
          <w:rFonts w:ascii="宋体" w:hAnsi="宋体" w:cs="仿宋_GB2312"/>
          <w:b/>
          <w:sz w:val="24"/>
          <w:szCs w:val="24"/>
        </w:rPr>
      </w:pPr>
    </w:p>
    <w:p w:rsidR="00DD6E8D" w:rsidRPr="005952A5" w:rsidRDefault="00DD6E8D">
      <w:pPr>
        <w:pStyle w:val="21"/>
        <w:rPr>
          <w:rFonts w:ascii="宋体" w:hAnsi="宋体" w:cs="仿宋_GB2312"/>
          <w:b/>
          <w:sz w:val="24"/>
          <w:szCs w:val="24"/>
        </w:rPr>
      </w:pPr>
    </w:p>
    <w:p w:rsidR="00DD6E8D" w:rsidRPr="005952A5" w:rsidRDefault="00DD6E8D">
      <w:pPr>
        <w:pStyle w:val="21"/>
        <w:rPr>
          <w:rFonts w:ascii="宋体" w:hAnsi="宋体" w:cs="仿宋_GB2312"/>
          <w:b/>
          <w:sz w:val="24"/>
          <w:szCs w:val="24"/>
        </w:rPr>
      </w:pPr>
    </w:p>
    <w:p w:rsidR="00DD6E8D" w:rsidRPr="005952A5" w:rsidRDefault="00DD6E8D">
      <w:pPr>
        <w:pStyle w:val="21"/>
        <w:rPr>
          <w:rFonts w:ascii="宋体" w:hAnsi="宋体" w:cs="仿宋_GB2312"/>
          <w:b/>
          <w:sz w:val="24"/>
          <w:szCs w:val="24"/>
        </w:rPr>
      </w:pPr>
    </w:p>
    <w:p w:rsidR="00DD6E8D" w:rsidRPr="005952A5" w:rsidRDefault="00DD6E8D">
      <w:pPr>
        <w:pStyle w:val="21"/>
        <w:rPr>
          <w:rFonts w:ascii="宋体" w:hAnsi="宋体" w:cs="仿宋_GB2312"/>
          <w:b/>
          <w:sz w:val="24"/>
          <w:szCs w:val="24"/>
        </w:rPr>
      </w:pPr>
    </w:p>
    <w:p w:rsidR="00DD6E8D" w:rsidRPr="005952A5" w:rsidRDefault="00DD6E8D">
      <w:pPr>
        <w:pStyle w:val="21"/>
        <w:rPr>
          <w:rFonts w:ascii="宋体" w:hAnsi="宋体" w:cs="仿宋_GB2312"/>
          <w:b/>
          <w:sz w:val="24"/>
          <w:szCs w:val="24"/>
        </w:rPr>
      </w:pPr>
    </w:p>
    <w:p w:rsidR="00DD6E8D" w:rsidRPr="005952A5" w:rsidRDefault="00DD6E8D">
      <w:pPr>
        <w:pStyle w:val="21"/>
        <w:rPr>
          <w:rFonts w:ascii="宋体" w:hAnsi="宋体" w:cs="仿宋_GB2312"/>
          <w:b/>
          <w:sz w:val="24"/>
          <w:szCs w:val="24"/>
        </w:rPr>
      </w:pPr>
    </w:p>
    <w:p w:rsidR="00DD6E8D" w:rsidRPr="005952A5" w:rsidRDefault="00DD6E8D">
      <w:pPr>
        <w:pStyle w:val="21"/>
        <w:rPr>
          <w:rFonts w:ascii="宋体" w:hAnsi="宋体" w:cs="仿宋_GB2312"/>
          <w:b/>
          <w:sz w:val="24"/>
          <w:szCs w:val="24"/>
        </w:rPr>
      </w:pPr>
    </w:p>
    <w:p w:rsidR="00DD6E8D" w:rsidRPr="005952A5" w:rsidRDefault="00DD6E8D">
      <w:pPr>
        <w:pStyle w:val="21"/>
        <w:rPr>
          <w:rFonts w:ascii="宋体" w:hAnsi="宋体" w:cs="仿宋_GB2312"/>
          <w:b/>
          <w:sz w:val="24"/>
          <w:szCs w:val="24"/>
        </w:rPr>
      </w:pPr>
    </w:p>
    <w:p w:rsidR="00DD6E8D" w:rsidRPr="005952A5" w:rsidRDefault="00DD6E8D">
      <w:pPr>
        <w:pStyle w:val="21"/>
        <w:rPr>
          <w:rFonts w:ascii="宋体" w:hAnsi="宋体" w:cs="仿宋_GB2312"/>
          <w:b/>
          <w:sz w:val="24"/>
          <w:szCs w:val="24"/>
        </w:rPr>
      </w:pPr>
    </w:p>
    <w:p w:rsidR="00DD6E8D" w:rsidRPr="005952A5" w:rsidRDefault="00DD6E8D">
      <w:pPr>
        <w:pStyle w:val="21"/>
        <w:rPr>
          <w:rFonts w:ascii="宋体" w:hAnsi="宋体" w:cs="仿宋_GB2312"/>
          <w:b/>
          <w:sz w:val="24"/>
          <w:szCs w:val="24"/>
        </w:rPr>
      </w:pPr>
    </w:p>
    <w:p w:rsidR="00DD6E8D" w:rsidRPr="005952A5" w:rsidRDefault="00DD6E8D">
      <w:pPr>
        <w:pStyle w:val="21"/>
        <w:rPr>
          <w:rFonts w:ascii="宋体" w:hAnsi="宋体" w:cs="仿宋_GB2312"/>
          <w:b/>
          <w:sz w:val="24"/>
          <w:szCs w:val="24"/>
        </w:rPr>
      </w:pPr>
    </w:p>
    <w:p w:rsidR="00B61BCC" w:rsidRDefault="00A24358">
      <w:pPr>
        <w:pStyle w:val="null3"/>
        <w:rPr>
          <w:rFonts w:ascii="宋体" w:hAnsi="宋体" w:cs="宋体" w:hint="default"/>
          <w:b/>
          <w:sz w:val="36"/>
          <w:szCs w:val="36"/>
        </w:rPr>
      </w:pPr>
      <w:r w:rsidRPr="005952A5">
        <w:rPr>
          <w:rFonts w:ascii="宋体" w:hAnsi="宋体" w:cs="宋体"/>
          <w:b/>
          <w:sz w:val="36"/>
          <w:szCs w:val="36"/>
        </w:rPr>
        <w:lastRenderedPageBreak/>
        <w:t>附件：</w:t>
      </w:r>
    </w:p>
    <w:p w:rsidR="00DD6E8D" w:rsidRDefault="006818C6">
      <w:pPr>
        <w:pStyle w:val="null3"/>
        <w:rPr>
          <w:rFonts w:ascii="宋体" w:hAnsi="宋体" w:cs="宋体" w:hint="default"/>
          <w:b/>
          <w:sz w:val="36"/>
          <w:szCs w:val="36"/>
        </w:rPr>
      </w:pPr>
      <w:r>
        <w:rPr>
          <w:rFonts w:ascii="宋体" w:hAnsi="宋体" w:cs="宋体"/>
          <w:b/>
          <w:sz w:val="36"/>
          <w:szCs w:val="36"/>
        </w:rPr>
        <w:t>服务要求</w:t>
      </w:r>
    </w:p>
    <w:p w:rsidR="00FD5149" w:rsidRDefault="00FD5149" w:rsidP="00FD5149">
      <w:pPr>
        <w:widowControl w:val="0"/>
        <w:spacing w:after="0" w:line="360" w:lineRule="auto"/>
        <w:ind w:firstLineChars="200" w:firstLine="522"/>
        <w:jc w:val="both"/>
        <w:outlineLvl w:val="1"/>
        <w:rPr>
          <w:rFonts w:ascii="宋体" w:eastAsia="宋体" w:hAnsi="宋体" w:cs="宋体"/>
          <w:b/>
          <w:kern w:val="2"/>
          <w:sz w:val="26"/>
          <w:szCs w:val="26"/>
        </w:rPr>
      </w:pPr>
      <w:r>
        <w:rPr>
          <w:rFonts w:ascii="宋体" w:eastAsia="宋体" w:hAnsi="宋体" w:cs="宋体" w:hint="eastAsia"/>
          <w:b/>
          <w:kern w:val="2"/>
          <w:sz w:val="26"/>
          <w:szCs w:val="26"/>
        </w:rPr>
        <w:t>一、项目概况</w:t>
      </w:r>
    </w:p>
    <w:p w:rsidR="00FD5149" w:rsidRDefault="00FD5149" w:rsidP="00FD5149">
      <w:pPr>
        <w:widowControl w:val="0"/>
        <w:spacing w:after="0" w:line="360" w:lineRule="auto"/>
        <w:ind w:firstLineChars="200" w:firstLine="520"/>
        <w:jc w:val="both"/>
        <w:rPr>
          <w:rFonts w:ascii="宋体" w:eastAsia="宋体" w:hAnsi="宋体" w:cs="宋体"/>
          <w:sz w:val="26"/>
          <w:szCs w:val="26"/>
        </w:rPr>
      </w:pPr>
      <w:r>
        <w:rPr>
          <w:rFonts w:ascii="宋体" w:eastAsia="宋体" w:hAnsi="宋体" w:cs="宋体" w:hint="eastAsia"/>
          <w:sz w:val="26"/>
          <w:szCs w:val="26"/>
        </w:rPr>
        <w:t>1.本次招标为福建省肿瘤医院共享手机充电宝项目，供应商须在院方进行共享充电宝的投放，定期维护保养，并提供日常相关运营服务。</w:t>
      </w:r>
    </w:p>
    <w:p w:rsidR="00FD5149" w:rsidRDefault="00FD5149" w:rsidP="00FD5149">
      <w:pPr>
        <w:widowControl w:val="0"/>
        <w:spacing w:after="0" w:line="360" w:lineRule="auto"/>
        <w:ind w:firstLineChars="200" w:firstLine="520"/>
        <w:jc w:val="both"/>
        <w:rPr>
          <w:rFonts w:ascii="宋体" w:eastAsia="宋体" w:hAnsi="宋体" w:cs="宋体"/>
          <w:sz w:val="26"/>
          <w:szCs w:val="26"/>
        </w:rPr>
      </w:pPr>
      <w:r>
        <w:rPr>
          <w:rFonts w:ascii="宋体" w:eastAsia="宋体" w:hAnsi="宋体" w:cs="宋体" w:hint="eastAsia"/>
          <w:sz w:val="26"/>
          <w:szCs w:val="26"/>
        </w:rPr>
        <w:t>2.本次项目要求投标人提供的货物必须是通过合法渠道获得的。产品的制造标准及技术规范等有关资料必须符合国家相关标准、规范要求。</w:t>
      </w:r>
    </w:p>
    <w:p w:rsidR="00FD5149" w:rsidRDefault="00FD5149" w:rsidP="00FD5149">
      <w:pPr>
        <w:widowControl w:val="0"/>
        <w:spacing w:after="0" w:line="360" w:lineRule="auto"/>
        <w:ind w:firstLineChars="200" w:firstLine="520"/>
        <w:jc w:val="both"/>
        <w:rPr>
          <w:rFonts w:ascii="宋体" w:eastAsia="宋体" w:hAnsi="宋体" w:cs="宋体"/>
          <w:sz w:val="26"/>
          <w:szCs w:val="26"/>
        </w:rPr>
      </w:pPr>
      <w:r>
        <w:rPr>
          <w:rFonts w:ascii="宋体" w:eastAsia="宋体" w:hAnsi="宋体" w:cs="宋体" w:hint="eastAsia"/>
          <w:sz w:val="26"/>
          <w:szCs w:val="26"/>
        </w:rPr>
        <w:t>3.服务期限：3年。</w:t>
      </w:r>
    </w:p>
    <w:p w:rsidR="00FD5149" w:rsidRDefault="00FD5149" w:rsidP="00FD5149">
      <w:pPr>
        <w:widowControl w:val="0"/>
        <w:spacing w:after="0" w:line="360" w:lineRule="auto"/>
        <w:ind w:firstLineChars="200" w:firstLine="522"/>
        <w:jc w:val="both"/>
        <w:outlineLvl w:val="1"/>
        <w:rPr>
          <w:rFonts w:ascii="宋体" w:eastAsia="宋体" w:hAnsi="宋体" w:cs="宋体"/>
          <w:b/>
          <w:kern w:val="2"/>
          <w:sz w:val="26"/>
          <w:szCs w:val="26"/>
        </w:rPr>
      </w:pPr>
      <w:r>
        <w:rPr>
          <w:rFonts w:ascii="宋体" w:eastAsia="宋体" w:hAnsi="宋体" w:cs="宋体" w:hint="eastAsia"/>
          <w:b/>
          <w:kern w:val="2"/>
          <w:sz w:val="26"/>
          <w:szCs w:val="26"/>
        </w:rPr>
        <w:t>二、技术和服务要求</w:t>
      </w:r>
    </w:p>
    <w:p w:rsidR="007A5AC2" w:rsidRDefault="00852587" w:rsidP="00786904">
      <w:pPr>
        <w:pStyle w:val="ac"/>
        <w:widowControl w:val="0"/>
        <w:numPr>
          <w:ilvl w:val="0"/>
          <w:numId w:val="9"/>
        </w:numPr>
        <w:spacing w:beforeLines="20" w:afterLines="20" w:line="360" w:lineRule="auto"/>
        <w:ind w:firstLineChars="0"/>
        <w:rPr>
          <w:rFonts w:ascii="宋体" w:eastAsia="宋体" w:hAnsi="宋体" w:cs="宋体"/>
          <w:bCs/>
          <w:kern w:val="2"/>
          <w:sz w:val="26"/>
          <w:szCs w:val="26"/>
        </w:rPr>
      </w:pPr>
      <w:r w:rsidRPr="007A5AC2">
        <w:rPr>
          <w:rFonts w:ascii="宋体" w:eastAsia="宋体" w:hAnsi="宋体" w:cs="宋体" w:hint="eastAsia"/>
          <w:bCs/>
          <w:kern w:val="2"/>
          <w:sz w:val="26"/>
          <w:szCs w:val="26"/>
        </w:rPr>
        <w:t>服务内容：提供充电宝设备，为患者及家属提供随时随地的共享手机充电服务，不受地方限制，24小时提供服务，改善患者及家属就医体验环境。</w:t>
      </w:r>
    </w:p>
    <w:p w:rsidR="007A5AC2" w:rsidRDefault="00852587" w:rsidP="00786904">
      <w:pPr>
        <w:pStyle w:val="ac"/>
        <w:widowControl w:val="0"/>
        <w:numPr>
          <w:ilvl w:val="0"/>
          <w:numId w:val="9"/>
        </w:numPr>
        <w:spacing w:beforeLines="20" w:afterLines="20" w:line="360" w:lineRule="auto"/>
        <w:ind w:firstLineChars="0"/>
        <w:rPr>
          <w:rFonts w:ascii="宋体" w:eastAsia="宋体" w:hAnsi="宋体" w:cs="宋体"/>
          <w:bCs/>
          <w:kern w:val="2"/>
          <w:sz w:val="26"/>
          <w:szCs w:val="26"/>
        </w:rPr>
      </w:pPr>
      <w:r w:rsidRPr="007A5AC2">
        <w:rPr>
          <w:rFonts w:ascii="宋体" w:eastAsia="宋体" w:hAnsi="宋体" w:cs="宋体" w:hint="eastAsia"/>
          <w:bCs/>
          <w:kern w:val="2"/>
          <w:sz w:val="26"/>
          <w:szCs w:val="26"/>
        </w:rPr>
        <w:t>服务模式：软件+硬件的物联网服务模式。</w:t>
      </w:r>
    </w:p>
    <w:p w:rsidR="00FD5149" w:rsidRPr="007A5AC2" w:rsidRDefault="00FD5149" w:rsidP="00786904">
      <w:pPr>
        <w:pStyle w:val="ac"/>
        <w:widowControl w:val="0"/>
        <w:numPr>
          <w:ilvl w:val="0"/>
          <w:numId w:val="9"/>
        </w:numPr>
        <w:spacing w:beforeLines="20" w:afterLines="20" w:line="360" w:lineRule="auto"/>
        <w:ind w:firstLineChars="0"/>
        <w:rPr>
          <w:rFonts w:ascii="宋体" w:eastAsia="宋体" w:hAnsi="宋体" w:cs="宋体"/>
          <w:bCs/>
          <w:kern w:val="2"/>
          <w:sz w:val="26"/>
          <w:szCs w:val="26"/>
        </w:rPr>
      </w:pPr>
      <w:r w:rsidRPr="007A5AC2">
        <w:rPr>
          <w:rFonts w:ascii="宋体" w:eastAsia="宋体" w:hAnsi="宋体" w:cs="宋体" w:hint="eastAsia"/>
          <w:bCs/>
          <w:kern w:val="2"/>
          <w:sz w:val="26"/>
          <w:szCs w:val="26"/>
        </w:rPr>
        <w:t>使用支付方式不少于2种：</w:t>
      </w:r>
    </w:p>
    <w:p w:rsidR="007A5AC2" w:rsidRDefault="00FD5149" w:rsidP="00786904">
      <w:pPr>
        <w:pStyle w:val="ac"/>
        <w:widowControl w:val="0"/>
        <w:numPr>
          <w:ilvl w:val="1"/>
          <w:numId w:val="10"/>
        </w:numPr>
        <w:spacing w:beforeLines="20" w:afterLines="20" w:line="360" w:lineRule="auto"/>
        <w:ind w:firstLineChars="0"/>
        <w:rPr>
          <w:rFonts w:ascii="宋体" w:eastAsia="宋体" w:hAnsi="宋体" w:cs="宋体"/>
          <w:bCs/>
          <w:kern w:val="2"/>
          <w:sz w:val="26"/>
          <w:szCs w:val="26"/>
        </w:rPr>
      </w:pPr>
      <w:r w:rsidRPr="007A5AC2">
        <w:rPr>
          <w:rFonts w:ascii="宋体" w:eastAsia="宋体" w:hAnsi="宋体" w:cs="宋体" w:hint="eastAsia"/>
          <w:bCs/>
          <w:kern w:val="2"/>
          <w:sz w:val="26"/>
          <w:szCs w:val="26"/>
        </w:rPr>
        <w:t>需支持微信支付；</w:t>
      </w:r>
    </w:p>
    <w:p w:rsidR="00FD5149" w:rsidRPr="007A5AC2" w:rsidRDefault="00FD5149" w:rsidP="00786904">
      <w:pPr>
        <w:pStyle w:val="ac"/>
        <w:widowControl w:val="0"/>
        <w:numPr>
          <w:ilvl w:val="1"/>
          <w:numId w:val="10"/>
        </w:numPr>
        <w:spacing w:beforeLines="20" w:afterLines="20" w:line="360" w:lineRule="auto"/>
        <w:ind w:firstLineChars="0"/>
        <w:rPr>
          <w:rFonts w:ascii="宋体" w:eastAsia="宋体" w:hAnsi="宋体" w:cs="宋体"/>
          <w:bCs/>
          <w:kern w:val="2"/>
          <w:sz w:val="26"/>
          <w:szCs w:val="26"/>
        </w:rPr>
      </w:pPr>
      <w:r w:rsidRPr="007A5AC2">
        <w:rPr>
          <w:rFonts w:ascii="宋体" w:eastAsia="宋体" w:hAnsi="宋体" w:cs="宋体" w:hint="eastAsia"/>
          <w:bCs/>
          <w:kern w:val="2"/>
          <w:sz w:val="26"/>
          <w:szCs w:val="26"/>
        </w:rPr>
        <w:t xml:space="preserve"> 需支持支付宝支付；</w:t>
      </w:r>
    </w:p>
    <w:p w:rsidR="007A5AC2" w:rsidRDefault="00FD5149" w:rsidP="00786904">
      <w:pPr>
        <w:pStyle w:val="ac"/>
        <w:widowControl w:val="0"/>
        <w:numPr>
          <w:ilvl w:val="0"/>
          <w:numId w:val="9"/>
        </w:numPr>
        <w:spacing w:beforeLines="20" w:afterLines="20" w:line="360" w:lineRule="auto"/>
        <w:ind w:firstLineChars="0"/>
        <w:rPr>
          <w:rFonts w:ascii="宋体" w:eastAsia="宋体" w:hAnsi="宋体" w:cs="宋体"/>
          <w:bCs/>
          <w:kern w:val="2"/>
          <w:sz w:val="26"/>
          <w:szCs w:val="26"/>
        </w:rPr>
      </w:pPr>
      <w:r>
        <w:rPr>
          <w:rFonts w:ascii="宋体" w:eastAsia="宋体" w:hAnsi="宋体" w:cs="宋体" w:hint="eastAsia"/>
          <w:bCs/>
          <w:kern w:val="2"/>
          <w:sz w:val="26"/>
          <w:szCs w:val="26"/>
        </w:rPr>
        <w:t>充电宝设备满足所有手机充电口的需求（安卓/苹果/Type-C接口）</w:t>
      </w:r>
    </w:p>
    <w:p w:rsidR="007A5AC2" w:rsidRDefault="00B96238" w:rsidP="00786904">
      <w:pPr>
        <w:pStyle w:val="ac"/>
        <w:widowControl w:val="0"/>
        <w:numPr>
          <w:ilvl w:val="0"/>
          <w:numId w:val="9"/>
        </w:numPr>
        <w:spacing w:beforeLines="20" w:afterLines="20" w:line="360" w:lineRule="auto"/>
        <w:ind w:firstLineChars="0"/>
        <w:rPr>
          <w:rFonts w:ascii="宋体" w:eastAsia="宋体" w:hAnsi="宋体" w:cs="宋体"/>
          <w:bCs/>
          <w:kern w:val="2"/>
          <w:sz w:val="26"/>
          <w:szCs w:val="26"/>
        </w:rPr>
      </w:pPr>
      <w:r w:rsidRPr="007A5AC2">
        <w:rPr>
          <w:rFonts w:ascii="宋体" w:eastAsia="宋体" w:hAnsi="宋体" w:cs="宋体" w:hint="eastAsia"/>
          <w:bCs/>
          <w:kern w:val="2"/>
          <w:sz w:val="26"/>
          <w:szCs w:val="26"/>
        </w:rPr>
        <w:t>支持微信或支付宝信用免押扫码租借</w:t>
      </w:r>
    </w:p>
    <w:p w:rsidR="006057A7" w:rsidRPr="006057A7" w:rsidRDefault="006057A7" w:rsidP="00786904">
      <w:pPr>
        <w:pStyle w:val="ac"/>
        <w:widowControl w:val="0"/>
        <w:numPr>
          <w:ilvl w:val="0"/>
          <w:numId w:val="9"/>
        </w:numPr>
        <w:spacing w:beforeLines="20" w:afterLines="20" w:line="360" w:lineRule="auto"/>
        <w:ind w:firstLineChars="0"/>
        <w:rPr>
          <w:rFonts w:ascii="宋体" w:eastAsia="宋体" w:hAnsi="宋体" w:cs="宋体"/>
          <w:bCs/>
          <w:kern w:val="2"/>
          <w:sz w:val="26"/>
          <w:szCs w:val="26"/>
        </w:rPr>
      </w:pPr>
      <w:r w:rsidRPr="006057A7">
        <w:rPr>
          <w:rFonts w:ascii="宋体" w:eastAsia="宋体" w:hAnsi="宋体" w:cs="宋体" w:hint="eastAsia"/>
          <w:b/>
          <w:kern w:val="2"/>
          <w:sz w:val="26"/>
          <w:szCs w:val="26"/>
        </w:rPr>
        <w:t>★</w:t>
      </w:r>
      <w:r w:rsidR="00FD5149" w:rsidRPr="007A5AC2">
        <w:rPr>
          <w:rFonts w:ascii="宋体" w:eastAsia="宋体" w:hAnsi="宋体" w:cs="宋体" w:hint="eastAsia"/>
          <w:b/>
          <w:kern w:val="2"/>
          <w:sz w:val="26"/>
          <w:szCs w:val="26"/>
        </w:rPr>
        <w:t>拟投入运营的充电宝设备应为同一品牌产品，符合国家相关制造标准和规范，具备中国国家强制性产品认证证书。</w:t>
      </w:r>
    </w:p>
    <w:p w:rsidR="006057A7" w:rsidRPr="002F33A2" w:rsidRDefault="002F33A2" w:rsidP="00786904">
      <w:pPr>
        <w:pStyle w:val="ac"/>
        <w:widowControl w:val="0"/>
        <w:numPr>
          <w:ilvl w:val="0"/>
          <w:numId w:val="9"/>
        </w:numPr>
        <w:spacing w:beforeLines="20" w:afterLines="20" w:line="360" w:lineRule="auto"/>
        <w:ind w:firstLineChars="0"/>
        <w:rPr>
          <w:rFonts w:ascii="宋体" w:eastAsia="宋体" w:hAnsi="宋体" w:cs="宋体"/>
          <w:bCs/>
          <w:kern w:val="2"/>
          <w:sz w:val="26"/>
          <w:szCs w:val="26"/>
        </w:rPr>
      </w:pPr>
      <w:r w:rsidRPr="006057A7">
        <w:rPr>
          <w:rFonts w:ascii="宋体" w:eastAsia="宋体" w:hAnsi="宋体" w:cs="宋体" w:hint="eastAsia"/>
          <w:bCs/>
          <w:kern w:val="2"/>
          <w:sz w:val="26"/>
          <w:szCs w:val="26"/>
        </w:rPr>
        <w:t>中标供应商须根据国家和地方有关法规和技术规范要求进行维保，并达到相关标准。</w:t>
      </w:r>
      <w:r w:rsidR="001C224C" w:rsidRPr="002F33A2">
        <w:rPr>
          <w:rFonts w:ascii="宋体" w:eastAsia="宋体" w:hAnsi="宋体" w:cs="宋体" w:hint="eastAsia"/>
          <w:bCs/>
          <w:kern w:val="2"/>
          <w:sz w:val="26"/>
          <w:szCs w:val="26"/>
        </w:rPr>
        <w:t>每天对投放的设备进行维护巡检，对于损坏的设备及时维修或者更换，对于乱摆乱放的设备给予归位，避免因设备放置不当而干扰正常医疗秩序，消除安全隐患；</w:t>
      </w:r>
      <w:r w:rsidRPr="002F33A2">
        <w:rPr>
          <w:rFonts w:ascii="宋体" w:eastAsia="宋体" w:hAnsi="宋体" w:cs="宋体" w:hint="eastAsia"/>
          <w:bCs/>
          <w:kern w:val="2"/>
          <w:sz w:val="26"/>
          <w:szCs w:val="26"/>
        </w:rPr>
        <w:t xml:space="preserve"> </w:t>
      </w:r>
    </w:p>
    <w:p w:rsidR="00FD5149" w:rsidRPr="006057A7" w:rsidRDefault="00FD5149" w:rsidP="00786904">
      <w:pPr>
        <w:pStyle w:val="ac"/>
        <w:widowControl w:val="0"/>
        <w:numPr>
          <w:ilvl w:val="0"/>
          <w:numId w:val="9"/>
        </w:numPr>
        <w:spacing w:beforeLines="20" w:afterLines="20" w:line="360" w:lineRule="auto"/>
        <w:ind w:firstLineChars="0"/>
        <w:rPr>
          <w:rFonts w:ascii="宋体" w:eastAsia="宋体" w:hAnsi="宋体" w:cs="宋体"/>
          <w:bCs/>
          <w:kern w:val="2"/>
          <w:sz w:val="26"/>
          <w:szCs w:val="26"/>
        </w:rPr>
      </w:pPr>
      <w:r w:rsidRPr="002F33A2">
        <w:rPr>
          <w:rFonts w:ascii="宋体" w:eastAsia="宋体" w:hAnsi="宋体" w:cs="宋体" w:hint="eastAsia"/>
          <w:bCs/>
          <w:kern w:val="2"/>
          <w:sz w:val="26"/>
          <w:szCs w:val="26"/>
        </w:rPr>
        <w:t>充电宝设备技术参数要求</w:t>
      </w:r>
      <w:r w:rsidRPr="006057A7">
        <w:rPr>
          <w:rFonts w:ascii="宋体" w:eastAsia="宋体" w:hAnsi="宋体" w:cs="宋体" w:hint="eastAsia"/>
          <w:bCs/>
          <w:kern w:val="2"/>
          <w:sz w:val="26"/>
          <w:szCs w:val="26"/>
        </w:rPr>
        <w:t>：</w:t>
      </w:r>
    </w:p>
    <w:tbl>
      <w:tblPr>
        <w:tblStyle w:val="a9"/>
        <w:tblW w:w="4998" w:type="pct"/>
        <w:jc w:val="center"/>
        <w:tblLook w:val="04A0"/>
      </w:tblPr>
      <w:tblGrid>
        <w:gridCol w:w="2841"/>
        <w:gridCol w:w="1528"/>
        <w:gridCol w:w="4150"/>
      </w:tblGrid>
      <w:tr w:rsidR="00FD5149" w:rsidTr="00C54F61">
        <w:trPr>
          <w:jc w:val="center"/>
        </w:trPr>
        <w:tc>
          <w:tcPr>
            <w:tcW w:w="1667" w:type="pct"/>
            <w:vAlign w:val="center"/>
          </w:tcPr>
          <w:p w:rsidR="00FD5149" w:rsidRDefault="00FD5149" w:rsidP="00513833">
            <w:pPr>
              <w:widowControl w:val="0"/>
              <w:spacing w:after="0" w:line="360" w:lineRule="auto"/>
              <w:jc w:val="center"/>
              <w:rPr>
                <w:rFonts w:ascii="宋体" w:eastAsia="宋体" w:hAnsi="宋体" w:cs="宋体"/>
                <w:bCs/>
                <w:kern w:val="2"/>
                <w:sz w:val="26"/>
                <w:szCs w:val="26"/>
              </w:rPr>
            </w:pPr>
            <w:r>
              <w:rPr>
                <w:rFonts w:ascii="宋体" w:eastAsia="宋体" w:hAnsi="宋体" w:cs="宋体" w:hint="eastAsia"/>
                <w:bCs/>
                <w:kern w:val="2"/>
                <w:sz w:val="26"/>
                <w:szCs w:val="26"/>
              </w:rPr>
              <w:lastRenderedPageBreak/>
              <w:t>名称</w:t>
            </w:r>
          </w:p>
        </w:tc>
        <w:tc>
          <w:tcPr>
            <w:tcW w:w="897" w:type="pct"/>
            <w:vAlign w:val="center"/>
          </w:tcPr>
          <w:p w:rsidR="00FD5149" w:rsidRDefault="00FD5149" w:rsidP="00513833">
            <w:pPr>
              <w:widowControl w:val="0"/>
              <w:spacing w:after="0" w:line="360" w:lineRule="auto"/>
              <w:jc w:val="center"/>
              <w:rPr>
                <w:rFonts w:ascii="宋体" w:eastAsia="宋体" w:hAnsi="宋体" w:cs="宋体"/>
                <w:bCs/>
                <w:kern w:val="2"/>
                <w:sz w:val="26"/>
                <w:szCs w:val="26"/>
              </w:rPr>
            </w:pPr>
            <w:r>
              <w:rPr>
                <w:rFonts w:ascii="宋体" w:eastAsia="宋体" w:hAnsi="宋体" w:cs="宋体" w:hint="eastAsia"/>
                <w:bCs/>
                <w:kern w:val="2"/>
                <w:sz w:val="26"/>
                <w:szCs w:val="26"/>
              </w:rPr>
              <w:t>参数要求</w:t>
            </w:r>
          </w:p>
        </w:tc>
        <w:tc>
          <w:tcPr>
            <w:tcW w:w="2436" w:type="pct"/>
            <w:vAlign w:val="center"/>
          </w:tcPr>
          <w:p w:rsidR="00FD5149" w:rsidRDefault="00FD5149" w:rsidP="00513833">
            <w:pPr>
              <w:widowControl w:val="0"/>
              <w:spacing w:after="0" w:line="360" w:lineRule="auto"/>
              <w:jc w:val="center"/>
              <w:rPr>
                <w:rFonts w:ascii="宋体" w:eastAsia="宋体" w:hAnsi="宋体" w:cs="宋体"/>
                <w:bCs/>
                <w:kern w:val="2"/>
                <w:sz w:val="26"/>
                <w:szCs w:val="26"/>
              </w:rPr>
            </w:pPr>
            <w:r>
              <w:rPr>
                <w:rFonts w:ascii="宋体" w:eastAsia="宋体" w:hAnsi="宋体" w:cs="宋体" w:hint="eastAsia"/>
                <w:bCs/>
                <w:kern w:val="2"/>
                <w:sz w:val="26"/>
                <w:szCs w:val="26"/>
              </w:rPr>
              <w:t>备注</w:t>
            </w:r>
          </w:p>
        </w:tc>
      </w:tr>
      <w:tr w:rsidR="00FD5149" w:rsidTr="00C54F61">
        <w:trPr>
          <w:jc w:val="center"/>
        </w:trPr>
        <w:tc>
          <w:tcPr>
            <w:tcW w:w="1667" w:type="pct"/>
            <w:vAlign w:val="center"/>
          </w:tcPr>
          <w:p w:rsidR="00FD5149" w:rsidRDefault="00FD5149" w:rsidP="00513833">
            <w:pPr>
              <w:widowControl w:val="0"/>
              <w:spacing w:after="0" w:line="360" w:lineRule="auto"/>
              <w:jc w:val="both"/>
              <w:rPr>
                <w:rFonts w:ascii="宋体" w:eastAsia="宋体" w:hAnsi="宋体" w:cs="宋体"/>
                <w:bCs/>
                <w:kern w:val="2"/>
                <w:sz w:val="26"/>
                <w:szCs w:val="26"/>
              </w:rPr>
            </w:pPr>
            <w:r>
              <w:rPr>
                <w:rFonts w:ascii="宋体" w:eastAsia="宋体" w:hAnsi="宋体" w:cs="宋体" w:hint="eastAsia"/>
                <w:bCs/>
                <w:kern w:val="2"/>
                <w:sz w:val="26"/>
                <w:szCs w:val="26"/>
              </w:rPr>
              <w:t>（1）输入电压</w:t>
            </w:r>
          </w:p>
        </w:tc>
        <w:tc>
          <w:tcPr>
            <w:tcW w:w="897" w:type="pct"/>
            <w:vAlign w:val="center"/>
          </w:tcPr>
          <w:p w:rsidR="00FD5149" w:rsidRDefault="00FD5149" w:rsidP="00513833">
            <w:pPr>
              <w:widowControl w:val="0"/>
              <w:spacing w:after="0" w:line="360" w:lineRule="auto"/>
              <w:jc w:val="center"/>
              <w:rPr>
                <w:rFonts w:ascii="宋体" w:eastAsia="宋体" w:hAnsi="宋体" w:cs="宋体"/>
                <w:bCs/>
                <w:kern w:val="2"/>
                <w:sz w:val="26"/>
                <w:szCs w:val="26"/>
              </w:rPr>
            </w:pPr>
            <w:r>
              <w:rPr>
                <w:rFonts w:ascii="宋体" w:eastAsia="宋体" w:hAnsi="宋体" w:cs="宋体" w:hint="eastAsia"/>
                <w:bCs/>
                <w:kern w:val="2"/>
                <w:sz w:val="26"/>
                <w:szCs w:val="26"/>
              </w:rPr>
              <w:t>220V</w:t>
            </w:r>
          </w:p>
        </w:tc>
        <w:tc>
          <w:tcPr>
            <w:tcW w:w="2436" w:type="pct"/>
            <w:vAlign w:val="center"/>
          </w:tcPr>
          <w:p w:rsidR="00FD5149" w:rsidRDefault="00FD5149" w:rsidP="00513833">
            <w:pPr>
              <w:widowControl w:val="0"/>
              <w:spacing w:after="0" w:line="360" w:lineRule="auto"/>
              <w:jc w:val="center"/>
              <w:rPr>
                <w:rFonts w:ascii="宋体" w:eastAsia="宋体" w:hAnsi="宋体" w:cs="宋体"/>
                <w:bCs/>
                <w:kern w:val="2"/>
                <w:sz w:val="26"/>
                <w:szCs w:val="26"/>
              </w:rPr>
            </w:pPr>
            <w:r>
              <w:rPr>
                <w:rFonts w:ascii="宋体" w:eastAsia="宋体" w:hAnsi="宋体" w:cs="宋体" w:hint="eastAsia"/>
                <w:bCs/>
                <w:kern w:val="2"/>
                <w:sz w:val="26"/>
                <w:szCs w:val="26"/>
              </w:rPr>
              <w:t>额定值</w:t>
            </w:r>
          </w:p>
        </w:tc>
      </w:tr>
      <w:tr w:rsidR="00FD5149" w:rsidTr="00C54F61">
        <w:trPr>
          <w:jc w:val="center"/>
        </w:trPr>
        <w:tc>
          <w:tcPr>
            <w:tcW w:w="1667" w:type="pct"/>
            <w:vAlign w:val="center"/>
          </w:tcPr>
          <w:p w:rsidR="00FD5149" w:rsidRDefault="00FD5149" w:rsidP="00513833">
            <w:pPr>
              <w:widowControl w:val="0"/>
              <w:spacing w:after="0" w:line="360" w:lineRule="auto"/>
              <w:jc w:val="both"/>
              <w:rPr>
                <w:rFonts w:ascii="宋体" w:eastAsia="宋体" w:hAnsi="宋体" w:cs="宋体"/>
                <w:bCs/>
                <w:kern w:val="2"/>
                <w:sz w:val="26"/>
                <w:szCs w:val="26"/>
              </w:rPr>
            </w:pPr>
            <w:r>
              <w:rPr>
                <w:rFonts w:ascii="宋体" w:eastAsia="宋体" w:hAnsi="宋体" w:cs="宋体" w:hint="eastAsia"/>
                <w:bCs/>
                <w:kern w:val="2"/>
                <w:sz w:val="26"/>
                <w:szCs w:val="26"/>
              </w:rPr>
              <w:t>（2）输入电流</w:t>
            </w:r>
          </w:p>
        </w:tc>
        <w:tc>
          <w:tcPr>
            <w:tcW w:w="897" w:type="pct"/>
            <w:vAlign w:val="center"/>
          </w:tcPr>
          <w:p w:rsidR="00FD5149" w:rsidRDefault="00FD5149" w:rsidP="00513833">
            <w:pPr>
              <w:widowControl w:val="0"/>
              <w:spacing w:after="0" w:line="360" w:lineRule="auto"/>
              <w:jc w:val="center"/>
              <w:rPr>
                <w:rFonts w:ascii="宋体" w:eastAsia="宋体" w:hAnsi="宋体" w:cs="宋体"/>
                <w:bCs/>
                <w:kern w:val="2"/>
                <w:sz w:val="26"/>
                <w:szCs w:val="26"/>
              </w:rPr>
            </w:pPr>
            <w:r>
              <w:rPr>
                <w:rFonts w:ascii="宋体" w:eastAsia="宋体" w:hAnsi="宋体" w:cs="宋体" w:hint="eastAsia"/>
                <w:bCs/>
                <w:kern w:val="2"/>
                <w:sz w:val="26"/>
                <w:szCs w:val="26"/>
              </w:rPr>
              <w:t>0.7A</w:t>
            </w:r>
          </w:p>
        </w:tc>
        <w:tc>
          <w:tcPr>
            <w:tcW w:w="2436" w:type="pct"/>
            <w:vAlign w:val="center"/>
          </w:tcPr>
          <w:p w:rsidR="00FD5149" w:rsidRDefault="00FD5149" w:rsidP="00513833">
            <w:pPr>
              <w:widowControl w:val="0"/>
              <w:spacing w:after="0" w:line="360" w:lineRule="auto"/>
              <w:jc w:val="center"/>
              <w:rPr>
                <w:rFonts w:ascii="宋体" w:eastAsia="宋体" w:hAnsi="宋体" w:cs="宋体"/>
                <w:bCs/>
                <w:kern w:val="2"/>
                <w:sz w:val="26"/>
                <w:szCs w:val="26"/>
              </w:rPr>
            </w:pPr>
            <w:r>
              <w:rPr>
                <w:rFonts w:ascii="宋体" w:eastAsia="宋体" w:hAnsi="宋体" w:cs="宋体" w:hint="eastAsia"/>
                <w:bCs/>
                <w:kern w:val="2"/>
                <w:sz w:val="26"/>
                <w:szCs w:val="26"/>
              </w:rPr>
              <w:t>最大值</w:t>
            </w:r>
          </w:p>
        </w:tc>
      </w:tr>
      <w:tr w:rsidR="00FD5149" w:rsidTr="00C54F61">
        <w:trPr>
          <w:jc w:val="center"/>
        </w:trPr>
        <w:tc>
          <w:tcPr>
            <w:tcW w:w="1667" w:type="pct"/>
            <w:vAlign w:val="center"/>
          </w:tcPr>
          <w:p w:rsidR="00FD5149" w:rsidRDefault="00FD5149" w:rsidP="00513833">
            <w:pPr>
              <w:widowControl w:val="0"/>
              <w:spacing w:after="0" w:line="360" w:lineRule="auto"/>
              <w:jc w:val="both"/>
              <w:rPr>
                <w:rFonts w:ascii="宋体" w:eastAsia="宋体" w:hAnsi="宋体" w:cs="宋体"/>
                <w:bCs/>
                <w:kern w:val="2"/>
                <w:sz w:val="26"/>
                <w:szCs w:val="26"/>
              </w:rPr>
            </w:pPr>
            <w:r>
              <w:rPr>
                <w:rFonts w:ascii="宋体" w:eastAsia="宋体" w:hAnsi="宋体" w:cs="宋体" w:hint="eastAsia"/>
                <w:bCs/>
                <w:kern w:val="2"/>
                <w:sz w:val="26"/>
                <w:szCs w:val="26"/>
              </w:rPr>
              <w:t>（3）频率</w:t>
            </w:r>
          </w:p>
        </w:tc>
        <w:tc>
          <w:tcPr>
            <w:tcW w:w="897" w:type="pct"/>
            <w:vAlign w:val="center"/>
          </w:tcPr>
          <w:p w:rsidR="00FD5149" w:rsidRDefault="00FD5149" w:rsidP="00513833">
            <w:pPr>
              <w:widowControl w:val="0"/>
              <w:spacing w:after="0" w:line="360" w:lineRule="auto"/>
              <w:jc w:val="center"/>
              <w:rPr>
                <w:rFonts w:ascii="宋体" w:eastAsia="宋体" w:hAnsi="宋体" w:cs="宋体"/>
                <w:bCs/>
                <w:kern w:val="2"/>
                <w:sz w:val="26"/>
                <w:szCs w:val="26"/>
              </w:rPr>
            </w:pPr>
            <w:r>
              <w:rPr>
                <w:rFonts w:ascii="宋体" w:eastAsia="宋体" w:hAnsi="宋体" w:cs="宋体" w:hint="eastAsia"/>
                <w:bCs/>
                <w:kern w:val="2"/>
                <w:sz w:val="26"/>
                <w:szCs w:val="26"/>
              </w:rPr>
              <w:t>50Hz</w:t>
            </w:r>
          </w:p>
        </w:tc>
        <w:tc>
          <w:tcPr>
            <w:tcW w:w="2436" w:type="pct"/>
            <w:vAlign w:val="center"/>
          </w:tcPr>
          <w:p w:rsidR="00FD5149" w:rsidRDefault="00FD5149" w:rsidP="00513833">
            <w:pPr>
              <w:widowControl w:val="0"/>
              <w:spacing w:after="0" w:line="360" w:lineRule="auto"/>
              <w:jc w:val="center"/>
              <w:rPr>
                <w:rFonts w:ascii="宋体" w:eastAsia="宋体" w:hAnsi="宋体" w:cs="宋体"/>
                <w:bCs/>
                <w:kern w:val="2"/>
                <w:sz w:val="26"/>
                <w:szCs w:val="26"/>
              </w:rPr>
            </w:pPr>
            <w:r>
              <w:rPr>
                <w:rFonts w:ascii="宋体" w:eastAsia="宋体" w:hAnsi="宋体" w:cs="宋体" w:hint="eastAsia"/>
                <w:bCs/>
                <w:kern w:val="2"/>
                <w:sz w:val="26"/>
                <w:szCs w:val="26"/>
              </w:rPr>
              <w:t>额定值</w:t>
            </w:r>
          </w:p>
        </w:tc>
      </w:tr>
      <w:tr w:rsidR="00FD5149" w:rsidTr="00C54F61">
        <w:trPr>
          <w:jc w:val="center"/>
        </w:trPr>
        <w:tc>
          <w:tcPr>
            <w:tcW w:w="1667" w:type="pct"/>
            <w:vAlign w:val="center"/>
          </w:tcPr>
          <w:p w:rsidR="00FD5149" w:rsidRDefault="00FD5149" w:rsidP="00513833">
            <w:pPr>
              <w:widowControl w:val="0"/>
              <w:spacing w:after="0" w:line="360" w:lineRule="auto"/>
              <w:jc w:val="both"/>
              <w:rPr>
                <w:rFonts w:ascii="宋体" w:eastAsia="宋体" w:hAnsi="宋体" w:cs="宋体"/>
                <w:bCs/>
                <w:kern w:val="2"/>
                <w:sz w:val="26"/>
                <w:szCs w:val="26"/>
              </w:rPr>
            </w:pPr>
            <w:r>
              <w:rPr>
                <w:rFonts w:ascii="宋体" w:eastAsia="宋体" w:hAnsi="宋体" w:cs="宋体" w:hint="eastAsia"/>
                <w:bCs/>
                <w:kern w:val="2"/>
                <w:sz w:val="26"/>
                <w:szCs w:val="26"/>
              </w:rPr>
              <w:t>（4）最大功率</w:t>
            </w:r>
          </w:p>
        </w:tc>
        <w:tc>
          <w:tcPr>
            <w:tcW w:w="897" w:type="pct"/>
            <w:vAlign w:val="center"/>
          </w:tcPr>
          <w:p w:rsidR="00FD5149" w:rsidRDefault="00FD5149" w:rsidP="00513833">
            <w:pPr>
              <w:widowControl w:val="0"/>
              <w:spacing w:after="0" w:line="360" w:lineRule="auto"/>
              <w:jc w:val="center"/>
              <w:rPr>
                <w:rFonts w:ascii="宋体" w:eastAsia="宋体" w:hAnsi="宋体" w:cs="宋体"/>
                <w:bCs/>
                <w:kern w:val="2"/>
                <w:sz w:val="26"/>
                <w:szCs w:val="26"/>
              </w:rPr>
            </w:pPr>
            <w:r>
              <w:rPr>
                <w:rFonts w:ascii="宋体" w:eastAsia="宋体" w:hAnsi="宋体" w:cs="宋体" w:hint="eastAsia"/>
                <w:bCs/>
                <w:kern w:val="2"/>
                <w:sz w:val="26"/>
                <w:szCs w:val="26"/>
              </w:rPr>
              <w:t>≤50W</w:t>
            </w:r>
          </w:p>
        </w:tc>
        <w:tc>
          <w:tcPr>
            <w:tcW w:w="2436" w:type="pct"/>
            <w:vAlign w:val="center"/>
          </w:tcPr>
          <w:p w:rsidR="00FD5149" w:rsidRDefault="00FD5149" w:rsidP="00513833">
            <w:pPr>
              <w:widowControl w:val="0"/>
              <w:spacing w:after="0" w:line="360" w:lineRule="auto"/>
              <w:jc w:val="center"/>
              <w:rPr>
                <w:rFonts w:ascii="宋体" w:eastAsia="宋体" w:hAnsi="宋体" w:cs="宋体"/>
                <w:bCs/>
                <w:kern w:val="2"/>
                <w:sz w:val="26"/>
                <w:szCs w:val="26"/>
              </w:rPr>
            </w:pPr>
            <w:r>
              <w:rPr>
                <w:rFonts w:ascii="宋体" w:eastAsia="宋体" w:hAnsi="宋体" w:cs="宋体" w:hint="eastAsia"/>
                <w:bCs/>
                <w:kern w:val="2"/>
                <w:sz w:val="26"/>
                <w:szCs w:val="26"/>
              </w:rPr>
              <w:t>最大值</w:t>
            </w:r>
          </w:p>
        </w:tc>
      </w:tr>
      <w:tr w:rsidR="00FD5149" w:rsidTr="00C54F61">
        <w:trPr>
          <w:jc w:val="center"/>
        </w:trPr>
        <w:tc>
          <w:tcPr>
            <w:tcW w:w="1667" w:type="pct"/>
            <w:vAlign w:val="center"/>
          </w:tcPr>
          <w:p w:rsidR="00FD5149" w:rsidRDefault="00FD5149" w:rsidP="00513833">
            <w:pPr>
              <w:widowControl w:val="0"/>
              <w:spacing w:after="0" w:line="360" w:lineRule="auto"/>
              <w:jc w:val="both"/>
              <w:rPr>
                <w:rFonts w:ascii="宋体" w:eastAsia="宋体" w:hAnsi="宋体" w:cs="宋体"/>
                <w:bCs/>
                <w:kern w:val="2"/>
                <w:sz w:val="26"/>
                <w:szCs w:val="26"/>
              </w:rPr>
            </w:pPr>
            <w:r>
              <w:rPr>
                <w:rFonts w:ascii="宋体" w:eastAsia="宋体" w:hAnsi="宋体" w:cs="宋体" w:hint="eastAsia"/>
                <w:bCs/>
                <w:kern w:val="2"/>
                <w:sz w:val="26"/>
                <w:szCs w:val="26"/>
              </w:rPr>
              <w:t>（5）总耗电能耗</w:t>
            </w:r>
          </w:p>
        </w:tc>
        <w:tc>
          <w:tcPr>
            <w:tcW w:w="897" w:type="pct"/>
            <w:vAlign w:val="center"/>
          </w:tcPr>
          <w:p w:rsidR="00FD5149" w:rsidRDefault="00FD5149" w:rsidP="00513833">
            <w:pPr>
              <w:widowControl w:val="0"/>
              <w:spacing w:after="0" w:line="360" w:lineRule="auto"/>
              <w:jc w:val="center"/>
              <w:rPr>
                <w:rFonts w:ascii="宋体" w:eastAsia="宋体" w:hAnsi="宋体" w:cs="宋体"/>
                <w:bCs/>
                <w:kern w:val="2"/>
                <w:sz w:val="26"/>
                <w:szCs w:val="26"/>
              </w:rPr>
            </w:pPr>
            <w:r>
              <w:rPr>
                <w:rFonts w:ascii="宋体" w:eastAsia="宋体" w:hAnsi="宋体" w:cs="宋体" w:hint="eastAsia"/>
                <w:bCs/>
                <w:kern w:val="2"/>
                <w:sz w:val="26"/>
                <w:szCs w:val="26"/>
              </w:rPr>
              <w:t>≤0.25度</w:t>
            </w:r>
          </w:p>
        </w:tc>
        <w:tc>
          <w:tcPr>
            <w:tcW w:w="2436" w:type="pct"/>
            <w:vAlign w:val="center"/>
          </w:tcPr>
          <w:p w:rsidR="00FD5149" w:rsidRDefault="00FD5149" w:rsidP="00513833">
            <w:pPr>
              <w:widowControl w:val="0"/>
              <w:spacing w:after="0" w:line="360" w:lineRule="auto"/>
              <w:jc w:val="center"/>
              <w:rPr>
                <w:rFonts w:ascii="宋体" w:eastAsia="宋体" w:hAnsi="宋体" w:cs="宋体"/>
                <w:bCs/>
                <w:kern w:val="2"/>
                <w:sz w:val="26"/>
                <w:szCs w:val="26"/>
              </w:rPr>
            </w:pPr>
            <w:r>
              <w:rPr>
                <w:rFonts w:ascii="宋体" w:eastAsia="宋体" w:hAnsi="宋体" w:cs="宋体" w:hint="eastAsia"/>
                <w:bCs/>
                <w:kern w:val="2"/>
                <w:sz w:val="26"/>
                <w:szCs w:val="26"/>
              </w:rPr>
              <w:t>所有充电宝完全没电到充满消耗的电量</w:t>
            </w:r>
          </w:p>
        </w:tc>
      </w:tr>
      <w:tr w:rsidR="00FD5149" w:rsidTr="00C54F61">
        <w:trPr>
          <w:jc w:val="center"/>
        </w:trPr>
        <w:tc>
          <w:tcPr>
            <w:tcW w:w="1667" w:type="pct"/>
            <w:vAlign w:val="center"/>
          </w:tcPr>
          <w:p w:rsidR="00FD5149" w:rsidRDefault="00FD5149" w:rsidP="00513833">
            <w:pPr>
              <w:widowControl w:val="0"/>
              <w:spacing w:after="0" w:line="360" w:lineRule="auto"/>
              <w:jc w:val="both"/>
              <w:rPr>
                <w:rFonts w:ascii="宋体" w:eastAsia="宋体" w:hAnsi="宋体" w:cs="宋体"/>
                <w:bCs/>
                <w:kern w:val="2"/>
                <w:sz w:val="26"/>
                <w:szCs w:val="26"/>
              </w:rPr>
            </w:pPr>
            <w:r>
              <w:rPr>
                <w:rFonts w:ascii="宋体" w:eastAsia="宋体" w:hAnsi="宋体" w:cs="宋体" w:hint="eastAsia"/>
                <w:bCs/>
                <w:kern w:val="2"/>
                <w:sz w:val="26"/>
                <w:szCs w:val="26"/>
              </w:rPr>
              <w:t>（6）总充电功率</w:t>
            </w:r>
          </w:p>
        </w:tc>
        <w:tc>
          <w:tcPr>
            <w:tcW w:w="897" w:type="pct"/>
            <w:vAlign w:val="center"/>
          </w:tcPr>
          <w:p w:rsidR="00FD5149" w:rsidRDefault="00FD5149" w:rsidP="00513833">
            <w:pPr>
              <w:spacing w:after="0" w:line="360" w:lineRule="auto"/>
              <w:jc w:val="center"/>
              <w:textAlignment w:val="center"/>
              <w:rPr>
                <w:rFonts w:ascii="宋体" w:eastAsia="宋体" w:hAnsi="宋体" w:cs="宋体"/>
                <w:kern w:val="2"/>
                <w:sz w:val="26"/>
                <w:szCs w:val="26"/>
              </w:rPr>
            </w:pPr>
            <w:r>
              <w:rPr>
                <w:rFonts w:ascii="宋体" w:eastAsia="宋体" w:hAnsi="宋体" w:cs="宋体" w:hint="eastAsia"/>
                <w:bCs/>
                <w:kern w:val="2"/>
                <w:sz w:val="26"/>
                <w:szCs w:val="26"/>
              </w:rPr>
              <w:t>≤</w:t>
            </w:r>
            <w:r>
              <w:rPr>
                <w:rFonts w:ascii="宋体" w:eastAsia="宋体" w:hAnsi="宋体" w:cs="宋体" w:hint="eastAsia"/>
                <w:sz w:val="26"/>
                <w:szCs w:val="26"/>
              </w:rPr>
              <w:t>50w</w:t>
            </w:r>
          </w:p>
        </w:tc>
        <w:tc>
          <w:tcPr>
            <w:tcW w:w="2436" w:type="pct"/>
            <w:vAlign w:val="center"/>
          </w:tcPr>
          <w:p w:rsidR="00FD5149" w:rsidRDefault="00FD5149" w:rsidP="00513833">
            <w:pPr>
              <w:widowControl w:val="0"/>
              <w:spacing w:after="0" w:line="360" w:lineRule="auto"/>
              <w:jc w:val="center"/>
              <w:rPr>
                <w:rFonts w:ascii="宋体" w:eastAsia="宋体" w:hAnsi="宋体" w:cs="宋体"/>
                <w:bCs/>
                <w:kern w:val="2"/>
                <w:sz w:val="26"/>
                <w:szCs w:val="26"/>
              </w:rPr>
            </w:pPr>
            <w:r>
              <w:rPr>
                <w:rFonts w:ascii="宋体" w:eastAsia="宋体" w:hAnsi="宋体" w:cs="宋体" w:hint="eastAsia"/>
                <w:bCs/>
                <w:kern w:val="2"/>
                <w:sz w:val="26"/>
                <w:szCs w:val="26"/>
              </w:rPr>
              <w:t>所有充电宝完全没电情况</w:t>
            </w:r>
          </w:p>
        </w:tc>
      </w:tr>
      <w:tr w:rsidR="00FD5149" w:rsidTr="00C54F61">
        <w:trPr>
          <w:jc w:val="center"/>
        </w:trPr>
        <w:tc>
          <w:tcPr>
            <w:tcW w:w="1667" w:type="pct"/>
            <w:vAlign w:val="center"/>
          </w:tcPr>
          <w:p w:rsidR="00FD5149" w:rsidRDefault="00FD5149" w:rsidP="00513833">
            <w:pPr>
              <w:widowControl w:val="0"/>
              <w:spacing w:after="0" w:line="360" w:lineRule="auto"/>
              <w:jc w:val="both"/>
              <w:rPr>
                <w:rFonts w:ascii="宋体" w:eastAsia="宋体" w:hAnsi="宋体" w:cs="宋体"/>
                <w:bCs/>
                <w:kern w:val="2"/>
                <w:sz w:val="26"/>
                <w:szCs w:val="26"/>
              </w:rPr>
            </w:pPr>
            <w:r>
              <w:rPr>
                <w:rFonts w:ascii="宋体" w:eastAsia="宋体" w:hAnsi="宋体" w:cs="宋体" w:hint="eastAsia"/>
                <w:bCs/>
                <w:kern w:val="2"/>
                <w:sz w:val="26"/>
                <w:szCs w:val="26"/>
              </w:rPr>
              <w:t>（7）待机功率</w:t>
            </w:r>
          </w:p>
        </w:tc>
        <w:tc>
          <w:tcPr>
            <w:tcW w:w="897" w:type="pct"/>
            <w:vAlign w:val="center"/>
          </w:tcPr>
          <w:p w:rsidR="00FD5149" w:rsidRDefault="00FD5149" w:rsidP="00513833">
            <w:pPr>
              <w:widowControl w:val="0"/>
              <w:spacing w:after="0" w:line="360" w:lineRule="auto"/>
              <w:jc w:val="center"/>
              <w:rPr>
                <w:rFonts w:ascii="宋体" w:eastAsia="宋体" w:hAnsi="宋体" w:cs="宋体"/>
                <w:bCs/>
                <w:kern w:val="2"/>
                <w:sz w:val="26"/>
                <w:szCs w:val="26"/>
              </w:rPr>
            </w:pPr>
            <w:r>
              <w:rPr>
                <w:rFonts w:ascii="宋体" w:eastAsia="宋体" w:hAnsi="宋体" w:cs="宋体" w:hint="eastAsia"/>
                <w:bCs/>
                <w:kern w:val="2"/>
                <w:sz w:val="26"/>
                <w:szCs w:val="26"/>
              </w:rPr>
              <w:t>≤6W</w:t>
            </w:r>
          </w:p>
        </w:tc>
        <w:tc>
          <w:tcPr>
            <w:tcW w:w="2436" w:type="pct"/>
            <w:vAlign w:val="center"/>
          </w:tcPr>
          <w:p w:rsidR="00FD5149" w:rsidRDefault="00FD5149" w:rsidP="00513833">
            <w:pPr>
              <w:widowControl w:val="0"/>
              <w:spacing w:after="0" w:line="360" w:lineRule="auto"/>
              <w:jc w:val="center"/>
              <w:rPr>
                <w:rFonts w:ascii="宋体" w:eastAsia="宋体" w:hAnsi="宋体" w:cs="宋体"/>
                <w:bCs/>
                <w:kern w:val="2"/>
                <w:sz w:val="26"/>
                <w:szCs w:val="26"/>
              </w:rPr>
            </w:pPr>
            <w:r>
              <w:rPr>
                <w:rFonts w:ascii="宋体" w:eastAsia="宋体" w:hAnsi="宋体" w:cs="宋体" w:hint="eastAsia"/>
                <w:bCs/>
                <w:kern w:val="2"/>
                <w:sz w:val="26"/>
                <w:szCs w:val="26"/>
              </w:rPr>
              <w:t>充电宝已经充满情况或者无充电情况</w:t>
            </w:r>
          </w:p>
        </w:tc>
      </w:tr>
      <w:tr w:rsidR="00FD5149" w:rsidTr="00C54F61">
        <w:trPr>
          <w:jc w:val="center"/>
        </w:trPr>
        <w:tc>
          <w:tcPr>
            <w:tcW w:w="1667" w:type="pct"/>
            <w:vAlign w:val="center"/>
          </w:tcPr>
          <w:p w:rsidR="00FD5149" w:rsidRDefault="00FD5149" w:rsidP="00513833">
            <w:pPr>
              <w:widowControl w:val="0"/>
              <w:spacing w:after="0" w:line="360" w:lineRule="auto"/>
              <w:jc w:val="both"/>
              <w:rPr>
                <w:rFonts w:ascii="宋体" w:eastAsia="宋体" w:hAnsi="宋体" w:cs="宋体"/>
                <w:bCs/>
                <w:kern w:val="2"/>
                <w:sz w:val="26"/>
                <w:szCs w:val="26"/>
              </w:rPr>
            </w:pPr>
            <w:r>
              <w:rPr>
                <w:rFonts w:ascii="宋体" w:eastAsia="宋体" w:hAnsi="宋体" w:cs="宋体" w:hint="eastAsia"/>
                <w:bCs/>
                <w:kern w:val="2"/>
                <w:sz w:val="26"/>
                <w:szCs w:val="26"/>
              </w:rPr>
              <w:t>（8）待机一天能耗</w:t>
            </w:r>
          </w:p>
        </w:tc>
        <w:tc>
          <w:tcPr>
            <w:tcW w:w="897" w:type="pct"/>
            <w:vAlign w:val="center"/>
          </w:tcPr>
          <w:p w:rsidR="00FD5149" w:rsidRDefault="00FD5149" w:rsidP="00513833">
            <w:pPr>
              <w:widowControl w:val="0"/>
              <w:spacing w:after="0" w:line="360" w:lineRule="auto"/>
              <w:jc w:val="center"/>
              <w:rPr>
                <w:rFonts w:ascii="宋体" w:eastAsia="宋体" w:hAnsi="宋体" w:cs="宋体"/>
                <w:bCs/>
                <w:kern w:val="2"/>
                <w:sz w:val="26"/>
                <w:szCs w:val="26"/>
              </w:rPr>
            </w:pPr>
            <w:r>
              <w:rPr>
                <w:rFonts w:ascii="宋体" w:eastAsia="宋体" w:hAnsi="宋体" w:cs="宋体" w:hint="eastAsia"/>
                <w:bCs/>
                <w:kern w:val="2"/>
                <w:sz w:val="26"/>
                <w:szCs w:val="26"/>
              </w:rPr>
              <w:t>≤0.15度</w:t>
            </w:r>
          </w:p>
        </w:tc>
        <w:tc>
          <w:tcPr>
            <w:tcW w:w="2436" w:type="pct"/>
            <w:vAlign w:val="center"/>
          </w:tcPr>
          <w:p w:rsidR="00FD5149" w:rsidRDefault="00FD5149" w:rsidP="00513833">
            <w:pPr>
              <w:widowControl w:val="0"/>
              <w:spacing w:after="0" w:line="360" w:lineRule="auto"/>
              <w:jc w:val="center"/>
              <w:rPr>
                <w:rFonts w:ascii="宋体" w:eastAsia="宋体" w:hAnsi="宋体" w:cs="宋体"/>
                <w:bCs/>
                <w:kern w:val="2"/>
                <w:sz w:val="26"/>
                <w:szCs w:val="26"/>
              </w:rPr>
            </w:pPr>
            <w:r>
              <w:rPr>
                <w:rFonts w:ascii="宋体" w:eastAsia="宋体" w:hAnsi="宋体" w:cs="宋体" w:hint="eastAsia"/>
                <w:bCs/>
                <w:kern w:val="2"/>
                <w:sz w:val="26"/>
                <w:szCs w:val="26"/>
              </w:rPr>
              <w:t>一天最大耗电</w:t>
            </w:r>
          </w:p>
        </w:tc>
      </w:tr>
      <w:tr w:rsidR="00FD5149" w:rsidTr="00C54F61">
        <w:trPr>
          <w:jc w:val="center"/>
        </w:trPr>
        <w:tc>
          <w:tcPr>
            <w:tcW w:w="1667" w:type="pct"/>
            <w:vAlign w:val="center"/>
          </w:tcPr>
          <w:p w:rsidR="00FD5149" w:rsidRDefault="00FD5149" w:rsidP="00513833">
            <w:pPr>
              <w:widowControl w:val="0"/>
              <w:spacing w:after="0" w:line="360" w:lineRule="auto"/>
              <w:jc w:val="both"/>
              <w:rPr>
                <w:rFonts w:ascii="宋体" w:eastAsia="宋体" w:hAnsi="宋体" w:cs="宋体"/>
                <w:bCs/>
                <w:kern w:val="2"/>
                <w:sz w:val="26"/>
                <w:szCs w:val="26"/>
              </w:rPr>
            </w:pPr>
            <w:r>
              <w:rPr>
                <w:rFonts w:ascii="宋体" w:eastAsia="宋体" w:hAnsi="宋体" w:cs="宋体" w:hint="eastAsia"/>
                <w:bCs/>
                <w:kern w:val="2"/>
                <w:sz w:val="26"/>
                <w:szCs w:val="26"/>
              </w:rPr>
              <w:t>（9）待机一月能耗</w:t>
            </w:r>
          </w:p>
        </w:tc>
        <w:tc>
          <w:tcPr>
            <w:tcW w:w="897" w:type="pct"/>
            <w:vAlign w:val="center"/>
          </w:tcPr>
          <w:p w:rsidR="00FD5149" w:rsidRDefault="00FD5149" w:rsidP="00513833">
            <w:pPr>
              <w:widowControl w:val="0"/>
              <w:spacing w:after="0" w:line="360" w:lineRule="auto"/>
              <w:jc w:val="center"/>
              <w:rPr>
                <w:rFonts w:ascii="宋体" w:eastAsia="宋体" w:hAnsi="宋体" w:cs="宋体"/>
                <w:bCs/>
                <w:kern w:val="2"/>
                <w:sz w:val="26"/>
                <w:szCs w:val="26"/>
              </w:rPr>
            </w:pPr>
            <w:r>
              <w:rPr>
                <w:rFonts w:ascii="宋体" w:eastAsia="宋体" w:hAnsi="宋体" w:cs="宋体" w:hint="eastAsia"/>
                <w:bCs/>
                <w:kern w:val="2"/>
                <w:sz w:val="26"/>
                <w:szCs w:val="26"/>
              </w:rPr>
              <w:t>≤4.5度</w:t>
            </w:r>
          </w:p>
        </w:tc>
        <w:tc>
          <w:tcPr>
            <w:tcW w:w="2436" w:type="pct"/>
            <w:vAlign w:val="center"/>
          </w:tcPr>
          <w:p w:rsidR="00FD5149" w:rsidRDefault="00FD5149" w:rsidP="00513833">
            <w:pPr>
              <w:widowControl w:val="0"/>
              <w:spacing w:after="0" w:line="360" w:lineRule="auto"/>
              <w:jc w:val="center"/>
              <w:rPr>
                <w:rFonts w:ascii="宋体" w:eastAsia="宋体" w:hAnsi="宋体" w:cs="宋体"/>
                <w:bCs/>
                <w:kern w:val="2"/>
                <w:sz w:val="26"/>
                <w:szCs w:val="26"/>
              </w:rPr>
            </w:pPr>
            <w:r>
              <w:rPr>
                <w:rFonts w:ascii="宋体" w:eastAsia="宋体" w:hAnsi="宋体" w:cs="宋体" w:hint="eastAsia"/>
                <w:bCs/>
                <w:kern w:val="2"/>
                <w:sz w:val="26"/>
                <w:szCs w:val="26"/>
              </w:rPr>
              <w:t>一月最大耗电</w:t>
            </w:r>
          </w:p>
        </w:tc>
      </w:tr>
    </w:tbl>
    <w:p w:rsidR="006057A7" w:rsidRPr="002F33A2" w:rsidRDefault="00013CDE" w:rsidP="00786904">
      <w:pPr>
        <w:pStyle w:val="ac"/>
        <w:widowControl w:val="0"/>
        <w:numPr>
          <w:ilvl w:val="0"/>
          <w:numId w:val="9"/>
        </w:numPr>
        <w:spacing w:beforeLines="20" w:afterLines="20" w:line="360" w:lineRule="auto"/>
        <w:ind w:firstLineChars="0"/>
        <w:rPr>
          <w:rFonts w:ascii="宋体" w:eastAsia="宋体" w:hAnsi="宋体" w:cs="宋体"/>
          <w:bCs/>
          <w:kern w:val="2"/>
          <w:sz w:val="26"/>
          <w:szCs w:val="26"/>
        </w:rPr>
      </w:pPr>
      <w:r w:rsidRPr="002F33A2">
        <w:rPr>
          <w:rFonts w:ascii="宋体" w:eastAsia="宋体" w:hAnsi="宋体" w:cs="宋体" w:hint="eastAsia"/>
          <w:kern w:val="2"/>
          <w:sz w:val="26"/>
          <w:szCs w:val="26"/>
        </w:rPr>
        <w:t>中标供应商应在充电宝柜明显位置标识售后维护机构、维保人员、报修电话等信息，以便于患者进行使用咨询、故障申报等。</w:t>
      </w:r>
    </w:p>
    <w:p w:rsidR="006057A7" w:rsidRPr="002F33A2" w:rsidRDefault="00013CDE" w:rsidP="00786904">
      <w:pPr>
        <w:pStyle w:val="ac"/>
        <w:widowControl w:val="0"/>
        <w:numPr>
          <w:ilvl w:val="0"/>
          <w:numId w:val="9"/>
        </w:numPr>
        <w:spacing w:beforeLines="20" w:afterLines="20" w:line="360" w:lineRule="auto"/>
        <w:ind w:firstLineChars="0"/>
        <w:rPr>
          <w:rFonts w:ascii="宋体" w:eastAsia="宋体" w:hAnsi="宋体" w:cs="宋体"/>
          <w:bCs/>
          <w:kern w:val="2"/>
          <w:sz w:val="26"/>
          <w:szCs w:val="26"/>
        </w:rPr>
      </w:pPr>
      <w:r w:rsidRPr="002F33A2">
        <w:rPr>
          <w:rFonts w:ascii="宋体" w:eastAsia="宋体" w:hAnsi="宋体" w:cs="宋体" w:hint="eastAsia"/>
          <w:kern w:val="2"/>
          <w:sz w:val="26"/>
          <w:szCs w:val="26"/>
        </w:rPr>
        <w:t>中标供应商应对租赁区域的卫生负责，定期清洁，保持运营设备干净无污物、周边卫生整洁。</w:t>
      </w:r>
    </w:p>
    <w:p w:rsidR="006057A7" w:rsidRPr="002F33A2" w:rsidRDefault="00013CDE" w:rsidP="00786904">
      <w:pPr>
        <w:pStyle w:val="ac"/>
        <w:widowControl w:val="0"/>
        <w:numPr>
          <w:ilvl w:val="0"/>
          <w:numId w:val="9"/>
        </w:numPr>
        <w:spacing w:beforeLines="20" w:afterLines="20" w:line="360" w:lineRule="auto"/>
        <w:ind w:firstLineChars="0"/>
        <w:rPr>
          <w:rFonts w:ascii="宋体" w:eastAsia="宋体" w:hAnsi="宋体" w:cs="宋体"/>
          <w:bCs/>
          <w:kern w:val="2"/>
          <w:sz w:val="26"/>
          <w:szCs w:val="26"/>
        </w:rPr>
      </w:pPr>
      <w:r w:rsidRPr="002F33A2">
        <w:rPr>
          <w:rFonts w:ascii="宋体" w:eastAsia="宋体" w:hAnsi="宋体" w:cs="宋体" w:hint="eastAsia"/>
          <w:kern w:val="2"/>
          <w:sz w:val="26"/>
          <w:szCs w:val="26"/>
        </w:rPr>
        <w:t>中标供应商应规范运营，不得以任何形式在运营产品或区域内张贴广告或悬挂广告宣传物。</w:t>
      </w:r>
    </w:p>
    <w:p w:rsidR="006057A7" w:rsidRPr="002F33A2" w:rsidRDefault="00013CDE" w:rsidP="00786904">
      <w:pPr>
        <w:pStyle w:val="ac"/>
        <w:widowControl w:val="0"/>
        <w:numPr>
          <w:ilvl w:val="0"/>
          <w:numId w:val="9"/>
        </w:numPr>
        <w:spacing w:beforeLines="20" w:afterLines="20" w:line="360" w:lineRule="auto"/>
        <w:ind w:firstLineChars="0"/>
        <w:rPr>
          <w:rFonts w:ascii="宋体" w:eastAsia="宋体" w:hAnsi="宋体" w:cs="宋体"/>
          <w:bCs/>
          <w:kern w:val="2"/>
          <w:sz w:val="26"/>
          <w:szCs w:val="26"/>
        </w:rPr>
      </w:pPr>
      <w:r w:rsidRPr="002F33A2">
        <w:rPr>
          <w:rFonts w:ascii="宋体" w:eastAsia="宋体" w:hAnsi="宋体" w:cs="宋体" w:hint="eastAsia"/>
          <w:kern w:val="2"/>
          <w:sz w:val="26"/>
          <w:szCs w:val="26"/>
        </w:rPr>
        <w:t>中标供应商须在充电宝设备上公示使用资费标准。</w:t>
      </w:r>
    </w:p>
    <w:p w:rsidR="006057A7" w:rsidRPr="002F33A2" w:rsidRDefault="00013CDE" w:rsidP="00786904">
      <w:pPr>
        <w:pStyle w:val="ac"/>
        <w:widowControl w:val="0"/>
        <w:numPr>
          <w:ilvl w:val="0"/>
          <w:numId w:val="9"/>
        </w:numPr>
        <w:spacing w:beforeLines="20" w:afterLines="20" w:line="360" w:lineRule="auto"/>
        <w:ind w:firstLineChars="0"/>
        <w:rPr>
          <w:rFonts w:ascii="宋体" w:eastAsia="宋体" w:hAnsi="宋体" w:cs="宋体"/>
          <w:bCs/>
          <w:kern w:val="2"/>
          <w:sz w:val="26"/>
          <w:szCs w:val="26"/>
        </w:rPr>
      </w:pPr>
      <w:r w:rsidRPr="002F33A2">
        <w:rPr>
          <w:rFonts w:ascii="宋体" w:eastAsia="宋体" w:hAnsi="宋体" w:cs="宋体" w:hint="eastAsia"/>
          <w:kern w:val="2"/>
          <w:sz w:val="26"/>
          <w:szCs w:val="26"/>
        </w:rPr>
        <w:t>中标供应商须服从院方门诊部安排，对充电宝设施投放点位、数量、设备类型等进行灵活调整，不影响院方的各项生产经营活动。</w:t>
      </w:r>
    </w:p>
    <w:p w:rsidR="00A4259A" w:rsidRPr="002F33A2" w:rsidRDefault="00013CDE" w:rsidP="00786904">
      <w:pPr>
        <w:pStyle w:val="ac"/>
        <w:widowControl w:val="0"/>
        <w:numPr>
          <w:ilvl w:val="0"/>
          <w:numId w:val="9"/>
        </w:numPr>
        <w:spacing w:beforeLines="20" w:afterLines="20" w:line="360" w:lineRule="auto"/>
        <w:ind w:firstLineChars="0"/>
        <w:rPr>
          <w:rFonts w:ascii="宋体" w:eastAsia="宋体" w:hAnsi="宋体" w:cs="宋体"/>
          <w:bCs/>
          <w:kern w:val="2"/>
          <w:sz w:val="26"/>
          <w:szCs w:val="26"/>
        </w:rPr>
      </w:pPr>
      <w:r w:rsidRPr="002F33A2">
        <w:rPr>
          <w:rFonts w:ascii="宋体" w:eastAsia="宋体" w:hAnsi="宋体" w:cs="宋体" w:hint="eastAsia"/>
          <w:kern w:val="2"/>
          <w:sz w:val="26"/>
          <w:szCs w:val="26"/>
        </w:rPr>
        <w:t>中标供应商全权负责共享充电宝设施的运营、调剂以及和设备厂商的协作调配事宜，并承担因此产生的所有费用。</w:t>
      </w:r>
    </w:p>
    <w:p w:rsidR="00C54F61" w:rsidRDefault="00C54F61" w:rsidP="00C54F61">
      <w:pPr>
        <w:widowControl w:val="0"/>
        <w:spacing w:after="0" w:line="360" w:lineRule="auto"/>
        <w:ind w:firstLineChars="200" w:firstLine="522"/>
        <w:jc w:val="both"/>
        <w:rPr>
          <w:rFonts w:ascii="宋体" w:eastAsia="宋体" w:hAnsi="宋体" w:cs="宋体"/>
          <w:b/>
          <w:kern w:val="2"/>
          <w:sz w:val="26"/>
          <w:szCs w:val="26"/>
        </w:rPr>
      </w:pPr>
      <w:r>
        <w:rPr>
          <w:rFonts w:ascii="宋体" w:eastAsia="宋体" w:hAnsi="宋体" w:cs="宋体" w:hint="eastAsia"/>
          <w:b/>
          <w:kern w:val="2"/>
          <w:sz w:val="26"/>
          <w:szCs w:val="26"/>
        </w:rPr>
        <w:t>三、商务条件</w:t>
      </w:r>
    </w:p>
    <w:p w:rsidR="00C54F61" w:rsidRDefault="00C54F61" w:rsidP="00C54F61">
      <w:pPr>
        <w:widowControl w:val="0"/>
        <w:spacing w:after="0" w:line="360" w:lineRule="auto"/>
        <w:ind w:firstLineChars="200" w:firstLine="520"/>
        <w:jc w:val="both"/>
        <w:rPr>
          <w:rFonts w:ascii="宋体" w:eastAsia="宋体" w:hAnsi="宋体" w:cs="宋体"/>
          <w:bCs/>
          <w:kern w:val="2"/>
          <w:sz w:val="26"/>
          <w:szCs w:val="26"/>
        </w:rPr>
      </w:pPr>
      <w:r>
        <w:rPr>
          <w:rFonts w:ascii="宋体" w:eastAsia="宋体" w:hAnsi="宋体" w:cs="宋体" w:hint="eastAsia"/>
          <w:bCs/>
          <w:kern w:val="2"/>
          <w:sz w:val="26"/>
          <w:szCs w:val="26"/>
        </w:rPr>
        <w:t>1.交付地点：采购人指定地点。</w:t>
      </w:r>
    </w:p>
    <w:p w:rsidR="00C54F61" w:rsidRDefault="00C54F61" w:rsidP="00C54F61">
      <w:pPr>
        <w:widowControl w:val="0"/>
        <w:spacing w:after="0" w:line="360" w:lineRule="auto"/>
        <w:ind w:firstLineChars="200" w:firstLine="520"/>
        <w:jc w:val="both"/>
        <w:rPr>
          <w:rFonts w:ascii="宋体" w:eastAsia="宋体" w:hAnsi="宋体" w:cs="宋体"/>
          <w:bCs/>
          <w:kern w:val="2"/>
          <w:sz w:val="26"/>
          <w:szCs w:val="26"/>
        </w:rPr>
      </w:pPr>
      <w:r>
        <w:rPr>
          <w:rFonts w:ascii="宋体" w:eastAsia="宋体" w:hAnsi="宋体" w:cs="宋体" w:hint="eastAsia"/>
          <w:bCs/>
          <w:kern w:val="2"/>
          <w:sz w:val="26"/>
          <w:szCs w:val="26"/>
        </w:rPr>
        <w:t>2.交付时间：合同签订后，接采购人通知后，十日内完成项目部署、</w:t>
      </w:r>
      <w:r>
        <w:rPr>
          <w:rFonts w:ascii="宋体" w:eastAsia="宋体" w:hAnsi="宋体" w:cs="宋体" w:hint="eastAsia"/>
          <w:bCs/>
          <w:kern w:val="2"/>
          <w:sz w:val="26"/>
          <w:szCs w:val="26"/>
        </w:rPr>
        <w:lastRenderedPageBreak/>
        <w:t>测试并实际投入运营。</w:t>
      </w:r>
    </w:p>
    <w:p w:rsidR="00C54F61" w:rsidRDefault="00C54F61" w:rsidP="00C54F61">
      <w:pPr>
        <w:widowControl w:val="0"/>
        <w:spacing w:after="0" w:line="360" w:lineRule="auto"/>
        <w:ind w:firstLineChars="200" w:firstLine="520"/>
        <w:jc w:val="both"/>
        <w:rPr>
          <w:rFonts w:ascii="宋体" w:eastAsia="宋体" w:hAnsi="宋体" w:cs="宋体"/>
          <w:bCs/>
          <w:kern w:val="2"/>
          <w:sz w:val="26"/>
          <w:szCs w:val="26"/>
        </w:rPr>
      </w:pPr>
      <w:r>
        <w:rPr>
          <w:rFonts w:ascii="宋体" w:eastAsia="宋体" w:hAnsi="宋体" w:cs="宋体" w:hint="eastAsia"/>
          <w:bCs/>
          <w:kern w:val="2"/>
          <w:sz w:val="26"/>
          <w:szCs w:val="26"/>
        </w:rPr>
        <w:t>3.交付条件：按照招标文件、投标文件要求提供服务。</w:t>
      </w:r>
    </w:p>
    <w:p w:rsidR="00C54F61" w:rsidRPr="0081613B" w:rsidRDefault="00E7534E" w:rsidP="0081613B">
      <w:pPr>
        <w:widowControl w:val="0"/>
        <w:spacing w:after="0" w:line="360" w:lineRule="auto"/>
        <w:ind w:firstLineChars="200" w:firstLine="522"/>
        <w:jc w:val="both"/>
        <w:rPr>
          <w:rFonts w:ascii="宋体" w:eastAsia="宋体" w:hAnsi="宋体" w:cs="宋体"/>
          <w:b/>
          <w:kern w:val="2"/>
          <w:sz w:val="26"/>
          <w:szCs w:val="26"/>
        </w:rPr>
      </w:pPr>
      <w:r>
        <w:rPr>
          <w:rFonts w:ascii="宋体" w:eastAsia="宋体" w:hAnsi="宋体" w:cs="宋体" w:hint="eastAsia"/>
          <w:b/>
          <w:kern w:val="2"/>
          <w:sz w:val="26"/>
          <w:szCs w:val="26"/>
        </w:rPr>
        <w:t>四</w:t>
      </w:r>
      <w:r w:rsidR="0081613B">
        <w:rPr>
          <w:rFonts w:ascii="宋体" w:eastAsia="宋体" w:hAnsi="宋体" w:cs="宋体" w:hint="eastAsia"/>
          <w:b/>
          <w:kern w:val="2"/>
          <w:sz w:val="26"/>
          <w:szCs w:val="26"/>
        </w:rPr>
        <w:t>、</w:t>
      </w:r>
      <w:r w:rsidR="00C54F61" w:rsidRPr="0081613B">
        <w:rPr>
          <w:rFonts w:ascii="宋体" w:eastAsia="宋体" w:hAnsi="宋体" w:cs="宋体" w:hint="eastAsia"/>
          <w:b/>
          <w:kern w:val="2"/>
          <w:sz w:val="26"/>
          <w:szCs w:val="26"/>
        </w:rPr>
        <w:t>违约责任</w:t>
      </w:r>
    </w:p>
    <w:p w:rsidR="0081613B" w:rsidRDefault="00C54F61" w:rsidP="0081613B">
      <w:pPr>
        <w:pStyle w:val="ac"/>
        <w:widowControl w:val="0"/>
        <w:numPr>
          <w:ilvl w:val="0"/>
          <w:numId w:val="8"/>
        </w:numPr>
        <w:spacing w:after="0" w:line="360" w:lineRule="auto"/>
        <w:ind w:firstLineChars="0"/>
        <w:jc w:val="both"/>
        <w:rPr>
          <w:rFonts w:ascii="宋体" w:eastAsia="宋体" w:hAnsi="宋体" w:cs="宋体"/>
          <w:bCs/>
          <w:kern w:val="2"/>
          <w:sz w:val="26"/>
          <w:szCs w:val="26"/>
        </w:rPr>
      </w:pPr>
      <w:r w:rsidRPr="0081613B">
        <w:rPr>
          <w:rFonts w:ascii="宋体" w:eastAsia="宋体" w:hAnsi="宋体" w:cs="宋体" w:hint="eastAsia"/>
          <w:bCs/>
          <w:kern w:val="2"/>
          <w:sz w:val="26"/>
          <w:szCs w:val="26"/>
        </w:rPr>
        <w:t>因中标供应商原因造成采购合同无法按时签订，视为中标供应商违约，中标供应商违约对医院造成的损失的，需另行支付相应的赔偿。</w:t>
      </w:r>
    </w:p>
    <w:p w:rsidR="0081613B" w:rsidRDefault="00C54F61" w:rsidP="0081613B">
      <w:pPr>
        <w:pStyle w:val="ac"/>
        <w:widowControl w:val="0"/>
        <w:numPr>
          <w:ilvl w:val="0"/>
          <w:numId w:val="8"/>
        </w:numPr>
        <w:spacing w:after="0" w:line="360" w:lineRule="auto"/>
        <w:ind w:firstLineChars="0"/>
        <w:jc w:val="both"/>
        <w:rPr>
          <w:rFonts w:ascii="宋体" w:eastAsia="宋体" w:hAnsi="宋体" w:cs="宋体"/>
          <w:bCs/>
          <w:kern w:val="2"/>
          <w:sz w:val="26"/>
          <w:szCs w:val="26"/>
        </w:rPr>
      </w:pPr>
      <w:r w:rsidRPr="0081613B">
        <w:rPr>
          <w:rFonts w:ascii="宋体" w:eastAsia="宋体" w:hAnsi="宋体" w:cs="宋体" w:hint="eastAsia"/>
          <w:bCs/>
          <w:kern w:val="2"/>
          <w:sz w:val="26"/>
          <w:szCs w:val="26"/>
        </w:rPr>
        <w:t>中标供应商按照招标文件要求提供合格维保服务并最终验收合格后，若维保内容不符合国家的有关法规、质量标准以及合同规定的产品适用、安全和其它特性的要求，对医院造成的损失的，医院有权终止合同，给医院造成的损失，还应承担赔偿责任。</w:t>
      </w:r>
    </w:p>
    <w:p w:rsidR="0081613B" w:rsidRDefault="00C54F61" w:rsidP="0081613B">
      <w:pPr>
        <w:pStyle w:val="ac"/>
        <w:widowControl w:val="0"/>
        <w:numPr>
          <w:ilvl w:val="0"/>
          <w:numId w:val="8"/>
        </w:numPr>
        <w:spacing w:after="0" w:line="360" w:lineRule="auto"/>
        <w:ind w:firstLineChars="0"/>
        <w:jc w:val="both"/>
        <w:rPr>
          <w:rFonts w:ascii="宋体" w:eastAsia="宋体" w:hAnsi="宋体" w:cs="宋体"/>
          <w:bCs/>
          <w:kern w:val="2"/>
          <w:sz w:val="26"/>
          <w:szCs w:val="26"/>
        </w:rPr>
      </w:pPr>
      <w:r w:rsidRPr="0081613B">
        <w:rPr>
          <w:rFonts w:ascii="宋体" w:eastAsia="宋体" w:hAnsi="宋体" w:cs="宋体" w:hint="eastAsia"/>
          <w:bCs/>
          <w:kern w:val="2"/>
          <w:sz w:val="26"/>
          <w:szCs w:val="26"/>
        </w:rPr>
        <w:t>在签定采购合同之后，中标供应商要求解除合同的，视为中标供应商违约，中标供应商需支付相应的赔偿。</w:t>
      </w:r>
    </w:p>
    <w:p w:rsidR="0081613B" w:rsidRDefault="00C54F61" w:rsidP="0081613B">
      <w:pPr>
        <w:pStyle w:val="ac"/>
        <w:widowControl w:val="0"/>
        <w:numPr>
          <w:ilvl w:val="0"/>
          <w:numId w:val="8"/>
        </w:numPr>
        <w:spacing w:after="0" w:line="360" w:lineRule="auto"/>
        <w:ind w:firstLineChars="0"/>
        <w:jc w:val="both"/>
        <w:rPr>
          <w:rFonts w:ascii="宋体" w:eastAsia="宋体" w:hAnsi="宋体" w:cs="宋体"/>
          <w:bCs/>
          <w:kern w:val="2"/>
          <w:sz w:val="26"/>
          <w:szCs w:val="26"/>
        </w:rPr>
      </w:pPr>
      <w:r w:rsidRPr="0081613B">
        <w:rPr>
          <w:rFonts w:ascii="宋体" w:eastAsia="宋体" w:hAnsi="宋体" w:cs="宋体" w:hint="eastAsia"/>
          <w:bCs/>
          <w:kern w:val="2"/>
          <w:sz w:val="26"/>
          <w:szCs w:val="26"/>
        </w:rPr>
        <w:t>因中标供应商原因发生重大质量事故，除依约承担赔偿责任外，还将按有关质量管理办法规定执行，同时报相关行政主管部门处罚。</w:t>
      </w:r>
    </w:p>
    <w:p w:rsidR="0081613B" w:rsidRDefault="00C54F61" w:rsidP="0081613B">
      <w:pPr>
        <w:pStyle w:val="ac"/>
        <w:widowControl w:val="0"/>
        <w:numPr>
          <w:ilvl w:val="0"/>
          <w:numId w:val="8"/>
        </w:numPr>
        <w:spacing w:after="0" w:line="360" w:lineRule="auto"/>
        <w:ind w:firstLineChars="0"/>
        <w:jc w:val="both"/>
        <w:rPr>
          <w:rFonts w:ascii="宋体" w:eastAsia="宋体" w:hAnsi="宋体" w:cs="宋体"/>
          <w:bCs/>
          <w:kern w:val="2"/>
          <w:sz w:val="26"/>
          <w:szCs w:val="26"/>
        </w:rPr>
      </w:pPr>
      <w:r w:rsidRPr="0081613B">
        <w:rPr>
          <w:rFonts w:ascii="宋体" w:eastAsia="宋体" w:hAnsi="宋体" w:cs="宋体" w:hint="eastAsia"/>
          <w:bCs/>
          <w:kern w:val="2"/>
          <w:sz w:val="26"/>
          <w:szCs w:val="26"/>
        </w:rPr>
        <w:t>若发生死亡安全事故，除按国家有关安全管理规定及医院有关安全管理办法执行外，并报相关行政主管部门处罚；发生重大安全事故或特大安全事故，除按国家有关安全管理规定及医院有关安全管理办法执行外，医院有权终止合同，给医院造成的损失，还应承担赔偿责任。</w:t>
      </w:r>
    </w:p>
    <w:p w:rsidR="00C54F61" w:rsidRPr="0081613B" w:rsidRDefault="00C54F61" w:rsidP="0081613B">
      <w:pPr>
        <w:pStyle w:val="ac"/>
        <w:widowControl w:val="0"/>
        <w:numPr>
          <w:ilvl w:val="0"/>
          <w:numId w:val="8"/>
        </w:numPr>
        <w:spacing w:after="0" w:line="360" w:lineRule="auto"/>
        <w:ind w:firstLineChars="0"/>
        <w:jc w:val="both"/>
        <w:rPr>
          <w:rFonts w:ascii="宋体" w:eastAsia="宋体" w:hAnsi="宋体" w:cs="宋体"/>
          <w:bCs/>
          <w:kern w:val="2"/>
          <w:sz w:val="26"/>
          <w:szCs w:val="26"/>
        </w:rPr>
      </w:pPr>
      <w:r w:rsidRPr="0081613B">
        <w:rPr>
          <w:rFonts w:ascii="宋体" w:eastAsia="宋体" w:hAnsi="宋体" w:cs="宋体" w:hint="eastAsia"/>
          <w:bCs/>
          <w:kern w:val="2"/>
          <w:sz w:val="26"/>
          <w:szCs w:val="26"/>
        </w:rPr>
        <w:t>上述条款中凡涉及“中标供应商违约对医院造成的损失”中关于的损失均包括但不限于实际损失、间接损失、医院为追索损失支付的律师代理费、差旅费、诉讼费、保全费、鉴定费、评估费等。</w:t>
      </w:r>
    </w:p>
    <w:p w:rsidR="00C54F61" w:rsidRDefault="00E7534E" w:rsidP="00C54F61">
      <w:pPr>
        <w:widowControl w:val="0"/>
        <w:spacing w:after="0" w:line="360" w:lineRule="auto"/>
        <w:ind w:firstLineChars="200" w:firstLine="522"/>
        <w:jc w:val="both"/>
        <w:rPr>
          <w:rFonts w:ascii="宋体" w:eastAsia="宋体" w:hAnsi="宋体" w:cs="宋体"/>
          <w:b/>
          <w:kern w:val="2"/>
          <w:sz w:val="26"/>
          <w:szCs w:val="26"/>
        </w:rPr>
      </w:pPr>
      <w:r>
        <w:rPr>
          <w:rFonts w:ascii="宋体" w:eastAsia="宋体" w:hAnsi="宋体" w:cs="宋体" w:hint="eastAsia"/>
          <w:b/>
          <w:kern w:val="2"/>
          <w:sz w:val="26"/>
          <w:szCs w:val="26"/>
        </w:rPr>
        <w:t>五</w:t>
      </w:r>
      <w:r w:rsidR="00C54F61">
        <w:rPr>
          <w:rFonts w:ascii="宋体" w:eastAsia="宋体" w:hAnsi="宋体" w:cs="宋体" w:hint="eastAsia"/>
          <w:b/>
          <w:kern w:val="2"/>
          <w:sz w:val="26"/>
          <w:szCs w:val="26"/>
        </w:rPr>
        <w:t>、其他事项</w:t>
      </w:r>
    </w:p>
    <w:p w:rsidR="00C54F61" w:rsidRDefault="00C54F61" w:rsidP="00C54F61">
      <w:pPr>
        <w:widowControl w:val="0"/>
        <w:spacing w:after="0" w:line="360" w:lineRule="auto"/>
        <w:ind w:firstLineChars="200" w:firstLine="520"/>
        <w:jc w:val="both"/>
        <w:rPr>
          <w:rFonts w:ascii="宋体" w:eastAsia="宋体" w:hAnsi="宋体" w:cs="宋体"/>
          <w:bCs/>
          <w:kern w:val="2"/>
          <w:sz w:val="26"/>
          <w:szCs w:val="26"/>
        </w:rPr>
      </w:pPr>
      <w:r>
        <w:rPr>
          <w:rFonts w:ascii="宋体" w:eastAsia="宋体" w:hAnsi="宋体" w:cs="宋体" w:hint="eastAsia"/>
          <w:bCs/>
          <w:kern w:val="2"/>
          <w:sz w:val="26"/>
          <w:szCs w:val="26"/>
        </w:rPr>
        <w:t>1.除招标文件另有规定外，若出现有关法律、法规和规章有强制性规定但招标文件未列明的情形，则供应商应按照有关法律、法规和规章强制性规定执行。</w:t>
      </w:r>
    </w:p>
    <w:p w:rsidR="00C54F61" w:rsidRDefault="00C54F61" w:rsidP="00C54F61">
      <w:pPr>
        <w:widowControl w:val="0"/>
        <w:spacing w:after="0" w:line="360" w:lineRule="auto"/>
        <w:ind w:firstLineChars="200" w:firstLine="520"/>
        <w:jc w:val="both"/>
        <w:rPr>
          <w:rFonts w:ascii="宋体" w:eastAsia="宋体" w:hAnsi="宋体" w:cs="宋体"/>
          <w:bCs/>
          <w:kern w:val="2"/>
          <w:sz w:val="26"/>
          <w:szCs w:val="26"/>
        </w:rPr>
      </w:pPr>
      <w:r>
        <w:rPr>
          <w:rFonts w:ascii="宋体" w:eastAsia="宋体" w:hAnsi="宋体" w:cs="宋体" w:hint="eastAsia"/>
          <w:bCs/>
          <w:kern w:val="2"/>
          <w:sz w:val="26"/>
          <w:szCs w:val="26"/>
        </w:rPr>
        <w:t>2.本项目不允许中标供应商以任何名义和理由进行转包，如有发现，采购人有权单方终止合同，视为中标供应商违约；中标供应商违约对采购人造成的损失的，需另行支付相应的赔偿。</w:t>
      </w:r>
    </w:p>
    <w:p w:rsidR="00C54F61" w:rsidRDefault="00C54F61" w:rsidP="00C54F61">
      <w:pPr>
        <w:widowControl w:val="0"/>
        <w:spacing w:after="0" w:line="360" w:lineRule="auto"/>
        <w:ind w:firstLineChars="200" w:firstLine="520"/>
        <w:jc w:val="both"/>
        <w:rPr>
          <w:rFonts w:ascii="宋体" w:eastAsia="宋体" w:hAnsi="宋体" w:cs="宋体"/>
          <w:bCs/>
          <w:kern w:val="2"/>
          <w:sz w:val="26"/>
          <w:szCs w:val="26"/>
        </w:rPr>
      </w:pPr>
      <w:r>
        <w:rPr>
          <w:rFonts w:ascii="宋体" w:eastAsia="宋体" w:hAnsi="宋体" w:cs="宋体" w:hint="eastAsia"/>
          <w:bCs/>
          <w:kern w:val="2"/>
          <w:sz w:val="26"/>
          <w:szCs w:val="26"/>
        </w:rPr>
        <w:lastRenderedPageBreak/>
        <w:t>3.本招标文件未明确的其它约定事项或条款，待采购人与中标供应商签订合同时，由双方协商订立。</w:t>
      </w:r>
    </w:p>
    <w:p w:rsidR="00C54F61" w:rsidRDefault="00C54F61" w:rsidP="00C54F61">
      <w:pPr>
        <w:rPr>
          <w:rFonts w:ascii="宋体" w:eastAsia="宋体" w:hAnsi="宋体" w:cs="宋体"/>
          <w:b/>
          <w:snapToGrid w:val="0"/>
          <w:sz w:val="26"/>
          <w:szCs w:val="26"/>
        </w:rPr>
      </w:pPr>
      <w:r>
        <w:rPr>
          <w:rFonts w:ascii="宋体" w:eastAsia="宋体" w:hAnsi="宋体" w:cs="宋体" w:hint="eastAsia"/>
          <w:b/>
          <w:snapToGrid w:val="0"/>
          <w:sz w:val="26"/>
          <w:szCs w:val="26"/>
        </w:rPr>
        <w:br w:type="page"/>
      </w:r>
    </w:p>
    <w:p w:rsidR="00FD5149" w:rsidRPr="00C54F61" w:rsidRDefault="00FD5149">
      <w:pPr>
        <w:pStyle w:val="null3"/>
        <w:rPr>
          <w:rFonts w:ascii="宋体" w:hAnsi="宋体" w:cs="宋体" w:hint="default"/>
          <w:b/>
          <w:sz w:val="36"/>
          <w:szCs w:val="36"/>
        </w:rPr>
      </w:pPr>
    </w:p>
    <w:p w:rsidR="00DD6E8D" w:rsidRPr="000B2D40" w:rsidRDefault="00A24358" w:rsidP="000B2D40">
      <w:pPr>
        <w:pStyle w:val="a8"/>
        <w:spacing w:line="360" w:lineRule="auto"/>
        <w:rPr>
          <w:rFonts w:ascii="宋体" w:eastAsia="宋体" w:hAnsi="宋体" w:cs="宋体"/>
          <w:b/>
          <w:sz w:val="36"/>
          <w:szCs w:val="36"/>
        </w:rPr>
      </w:pPr>
      <w:r w:rsidRPr="005952A5">
        <w:rPr>
          <w:rFonts w:ascii="Times New Roman" w:eastAsia="黑体" w:hAnsi="Times New Roman" w:hint="eastAsia"/>
          <w:kern w:val="2"/>
          <w:sz w:val="32"/>
          <w:szCs w:val="32"/>
        </w:rPr>
        <w:t>三</w:t>
      </w:r>
      <w:r w:rsidRPr="005952A5">
        <w:rPr>
          <w:rFonts w:ascii="Times New Roman" w:eastAsia="黑体" w:hAnsi="Times New Roman"/>
          <w:kern w:val="2"/>
          <w:sz w:val="32"/>
          <w:szCs w:val="32"/>
        </w:rPr>
        <w:t>、评分标准</w:t>
      </w:r>
      <w:r w:rsidR="000B2D40">
        <w:rPr>
          <w:rFonts w:ascii="宋体" w:eastAsia="宋体" w:hAnsi="宋体" w:cs="宋体" w:hint="eastAsia"/>
          <w:b/>
          <w:sz w:val="36"/>
          <w:szCs w:val="36"/>
        </w:rPr>
        <w:t>（潜在投标人需提供偏离表）</w:t>
      </w:r>
    </w:p>
    <w:p w:rsidR="00DD6E8D" w:rsidRPr="005952A5" w:rsidRDefault="00A24358">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sidRPr="005952A5">
        <w:rPr>
          <w:rFonts w:ascii="Times New Roman" w:eastAsia="方正仿宋_GB2312" w:hAnsi="Times New Roman"/>
          <w:kern w:val="2"/>
          <w:sz w:val="32"/>
          <w:szCs w:val="32"/>
        </w:rPr>
        <w:t>（</w:t>
      </w:r>
      <w:r w:rsidRPr="005952A5">
        <w:rPr>
          <w:rFonts w:ascii="Times New Roman" w:eastAsia="方正仿宋_GB2312" w:hAnsi="Times New Roman" w:hint="eastAsia"/>
          <w:kern w:val="2"/>
          <w:sz w:val="32"/>
          <w:szCs w:val="32"/>
        </w:rPr>
        <w:t>1</w:t>
      </w:r>
      <w:r w:rsidRPr="005952A5">
        <w:rPr>
          <w:rFonts w:ascii="Times New Roman" w:eastAsia="方正仿宋_GB2312" w:hAnsi="Times New Roman"/>
          <w:kern w:val="2"/>
          <w:sz w:val="32"/>
          <w:szCs w:val="32"/>
        </w:rPr>
        <w:t>）每个供应商的评审总得分</w:t>
      </w:r>
      <w:r w:rsidRPr="005952A5">
        <w:rPr>
          <w:rFonts w:ascii="Times New Roman" w:eastAsia="方正仿宋_GB2312" w:hAnsi="Times New Roman"/>
          <w:kern w:val="2"/>
          <w:sz w:val="32"/>
          <w:szCs w:val="32"/>
        </w:rPr>
        <w:t>FA</w:t>
      </w:r>
      <w:r w:rsidRPr="005952A5">
        <w:rPr>
          <w:rFonts w:ascii="Times New Roman" w:eastAsia="方正仿宋_GB2312" w:hAnsi="Times New Roman"/>
          <w:kern w:val="2"/>
          <w:sz w:val="32"/>
          <w:szCs w:val="32"/>
        </w:rPr>
        <w:t>＝</w:t>
      </w:r>
      <w:r w:rsidRPr="005952A5">
        <w:rPr>
          <w:rFonts w:ascii="Times New Roman" w:eastAsia="方正仿宋_GB2312" w:hAnsi="Times New Roman"/>
          <w:kern w:val="2"/>
          <w:sz w:val="32"/>
          <w:szCs w:val="32"/>
        </w:rPr>
        <w:t>F1</w:t>
      </w:r>
      <w:r w:rsidRPr="005952A5">
        <w:rPr>
          <w:rFonts w:ascii="Times New Roman" w:eastAsia="方正仿宋_GB2312" w:hAnsi="Times New Roman"/>
          <w:kern w:val="2"/>
          <w:sz w:val="32"/>
          <w:szCs w:val="32"/>
        </w:rPr>
        <w:t>＋</w:t>
      </w:r>
      <w:r w:rsidRPr="005952A5">
        <w:rPr>
          <w:rFonts w:ascii="Times New Roman" w:eastAsia="方正仿宋_GB2312" w:hAnsi="Times New Roman"/>
          <w:kern w:val="2"/>
          <w:sz w:val="32"/>
          <w:szCs w:val="32"/>
        </w:rPr>
        <w:t>F2</w:t>
      </w:r>
      <w:r w:rsidRPr="005952A5">
        <w:rPr>
          <w:rFonts w:ascii="Times New Roman" w:eastAsia="方正仿宋_GB2312" w:hAnsi="Times New Roman"/>
          <w:kern w:val="2"/>
          <w:sz w:val="32"/>
          <w:szCs w:val="32"/>
        </w:rPr>
        <w:t>＋</w:t>
      </w:r>
      <w:r w:rsidRPr="005952A5">
        <w:rPr>
          <w:rFonts w:ascii="Times New Roman" w:eastAsia="方正仿宋_GB2312" w:hAnsi="Times New Roman"/>
          <w:kern w:val="2"/>
          <w:sz w:val="32"/>
          <w:szCs w:val="32"/>
        </w:rPr>
        <w:t>F3</w:t>
      </w:r>
      <w:r w:rsidRPr="005952A5">
        <w:rPr>
          <w:rFonts w:ascii="Times New Roman" w:eastAsia="方正仿宋_GB2312" w:hAnsi="Times New Roman"/>
          <w:kern w:val="2"/>
          <w:sz w:val="32"/>
          <w:szCs w:val="32"/>
        </w:rPr>
        <w:t>，其中：、</w:t>
      </w:r>
      <w:r w:rsidRPr="005952A5">
        <w:rPr>
          <w:rFonts w:ascii="Times New Roman" w:eastAsia="方正仿宋_GB2312" w:hAnsi="Times New Roman"/>
          <w:kern w:val="2"/>
          <w:sz w:val="32"/>
          <w:szCs w:val="32"/>
        </w:rPr>
        <w:t>F</w:t>
      </w:r>
      <w:r w:rsidRPr="005952A5">
        <w:rPr>
          <w:rFonts w:ascii="Times New Roman" w:eastAsia="方正仿宋_GB2312" w:hAnsi="Times New Roman" w:hint="eastAsia"/>
          <w:kern w:val="2"/>
          <w:sz w:val="32"/>
          <w:szCs w:val="32"/>
        </w:rPr>
        <w:t>1</w:t>
      </w:r>
      <w:r w:rsidRPr="005952A5">
        <w:rPr>
          <w:rFonts w:ascii="Times New Roman" w:eastAsia="方正仿宋_GB2312" w:hAnsi="Times New Roman"/>
          <w:kern w:val="2"/>
          <w:sz w:val="32"/>
          <w:szCs w:val="32"/>
        </w:rPr>
        <w:t>指技术项评审因素得分、</w:t>
      </w:r>
      <w:r w:rsidRPr="005952A5">
        <w:rPr>
          <w:rFonts w:ascii="Times New Roman" w:eastAsia="方正仿宋_GB2312" w:hAnsi="Times New Roman"/>
          <w:kern w:val="2"/>
          <w:sz w:val="32"/>
          <w:szCs w:val="32"/>
        </w:rPr>
        <w:t>F</w:t>
      </w:r>
      <w:r w:rsidRPr="005952A5">
        <w:rPr>
          <w:rFonts w:ascii="Times New Roman" w:eastAsia="方正仿宋_GB2312" w:hAnsi="Times New Roman" w:hint="eastAsia"/>
          <w:kern w:val="2"/>
          <w:sz w:val="32"/>
          <w:szCs w:val="32"/>
        </w:rPr>
        <w:t>2</w:t>
      </w:r>
      <w:r w:rsidRPr="005952A5">
        <w:rPr>
          <w:rFonts w:ascii="Times New Roman" w:eastAsia="方正仿宋_GB2312" w:hAnsi="Times New Roman"/>
          <w:kern w:val="2"/>
          <w:sz w:val="32"/>
          <w:szCs w:val="32"/>
        </w:rPr>
        <w:t>指商务项评审因素得分</w:t>
      </w:r>
      <w:r w:rsidRPr="005952A5">
        <w:rPr>
          <w:rFonts w:ascii="Times New Roman" w:eastAsia="方正仿宋_GB2312" w:hAnsi="Times New Roman" w:hint="eastAsia"/>
          <w:kern w:val="2"/>
          <w:sz w:val="32"/>
          <w:szCs w:val="32"/>
        </w:rPr>
        <w:t>、</w:t>
      </w:r>
      <w:r w:rsidRPr="005952A5">
        <w:rPr>
          <w:rFonts w:ascii="Times New Roman" w:eastAsia="方正仿宋_GB2312" w:hAnsi="Times New Roman"/>
          <w:kern w:val="2"/>
          <w:sz w:val="32"/>
          <w:szCs w:val="32"/>
        </w:rPr>
        <w:t>F</w:t>
      </w:r>
      <w:r w:rsidRPr="005952A5">
        <w:rPr>
          <w:rFonts w:ascii="Times New Roman" w:eastAsia="方正仿宋_GB2312" w:hAnsi="Times New Roman" w:hint="eastAsia"/>
          <w:kern w:val="2"/>
          <w:sz w:val="32"/>
          <w:szCs w:val="32"/>
        </w:rPr>
        <w:t>3</w:t>
      </w:r>
      <w:r w:rsidRPr="005952A5">
        <w:rPr>
          <w:rFonts w:ascii="Times New Roman" w:eastAsia="方正仿宋_GB2312" w:hAnsi="Times New Roman"/>
          <w:kern w:val="2"/>
          <w:sz w:val="32"/>
          <w:szCs w:val="32"/>
        </w:rPr>
        <w:t>指</w:t>
      </w:r>
      <w:r w:rsidRPr="005952A5">
        <w:rPr>
          <w:rFonts w:ascii="Times New Roman" w:eastAsia="方正仿宋_GB2312" w:hAnsi="Times New Roman" w:hint="eastAsia"/>
          <w:kern w:val="2"/>
          <w:sz w:val="32"/>
          <w:szCs w:val="32"/>
        </w:rPr>
        <w:t>报价</w:t>
      </w:r>
      <w:r w:rsidRPr="005952A5">
        <w:rPr>
          <w:rFonts w:ascii="Times New Roman" w:eastAsia="方正仿宋_GB2312" w:hAnsi="Times New Roman"/>
          <w:kern w:val="2"/>
          <w:sz w:val="32"/>
          <w:szCs w:val="32"/>
        </w:rPr>
        <w:t>项评审因素得分。</w:t>
      </w:r>
    </w:p>
    <w:p w:rsidR="00DD6E8D" w:rsidRPr="005952A5" w:rsidRDefault="00A24358">
      <w:pPr>
        <w:widowControl w:val="0"/>
        <w:adjustRightInd/>
        <w:snapToGrid/>
        <w:spacing w:after="0" w:line="590" w:lineRule="exact"/>
        <w:ind w:firstLineChars="200" w:firstLine="640"/>
        <w:jc w:val="both"/>
        <w:rPr>
          <w:rFonts w:ascii="Times New Roman" w:eastAsia="方正仿宋_GB2312" w:hAnsi="Times New Roman"/>
          <w:kern w:val="2"/>
          <w:sz w:val="32"/>
          <w:szCs w:val="32"/>
        </w:rPr>
      </w:pPr>
      <w:r w:rsidRPr="005952A5">
        <w:rPr>
          <w:rFonts w:ascii="Times New Roman" w:eastAsia="方正仿宋_GB2312" w:hAnsi="Times New Roman"/>
          <w:kern w:val="2"/>
          <w:sz w:val="32"/>
          <w:szCs w:val="32"/>
        </w:rPr>
        <w:t>（</w:t>
      </w:r>
      <w:r w:rsidRPr="005952A5">
        <w:rPr>
          <w:rFonts w:ascii="Times New Roman" w:eastAsia="方正仿宋_GB2312" w:hAnsi="Times New Roman" w:hint="eastAsia"/>
          <w:kern w:val="2"/>
          <w:sz w:val="32"/>
          <w:szCs w:val="32"/>
        </w:rPr>
        <w:t>2</w:t>
      </w:r>
      <w:r w:rsidRPr="005952A5">
        <w:rPr>
          <w:rFonts w:ascii="Times New Roman" w:eastAsia="方正仿宋_GB2312" w:hAnsi="Times New Roman"/>
          <w:kern w:val="2"/>
          <w:sz w:val="32"/>
          <w:szCs w:val="32"/>
        </w:rPr>
        <w:t>）各项评审因素的设置如下：</w:t>
      </w:r>
    </w:p>
    <w:p w:rsidR="00DD6E8D" w:rsidRPr="005952A5" w:rsidRDefault="00A24358">
      <w:pPr>
        <w:widowControl w:val="0"/>
        <w:adjustRightInd/>
        <w:snapToGrid/>
        <w:spacing w:after="0" w:line="590" w:lineRule="exact"/>
        <w:jc w:val="both"/>
        <w:rPr>
          <w:rFonts w:ascii="Times New Roman" w:eastAsia="楷体_GB2312" w:hAnsi="Times New Roman"/>
          <w:kern w:val="2"/>
          <w:sz w:val="32"/>
          <w:szCs w:val="32"/>
        </w:rPr>
      </w:pPr>
      <w:r w:rsidRPr="005952A5">
        <w:rPr>
          <w:rFonts w:ascii="Times New Roman" w:eastAsia="楷体_GB2312" w:hAnsi="Times New Roman"/>
          <w:kern w:val="2"/>
          <w:sz w:val="32"/>
          <w:szCs w:val="32"/>
        </w:rPr>
        <w:t>（一）技术部分评分</w:t>
      </w:r>
      <w:r w:rsidRPr="005952A5">
        <w:rPr>
          <w:rFonts w:ascii="Times New Roman" w:eastAsia="楷体_GB2312" w:hAnsi="Times New Roman"/>
          <w:kern w:val="2"/>
          <w:sz w:val="32"/>
          <w:szCs w:val="32"/>
        </w:rPr>
        <w:t xml:space="preserve">     </w:t>
      </w:r>
      <w:r w:rsidRPr="005952A5">
        <w:rPr>
          <w:rFonts w:ascii="Times New Roman" w:eastAsia="楷体_GB2312" w:hAnsi="Times New Roman"/>
          <w:kern w:val="2"/>
          <w:sz w:val="32"/>
          <w:szCs w:val="32"/>
        </w:rPr>
        <w:t>满分</w:t>
      </w:r>
      <w:r w:rsidR="00301954">
        <w:rPr>
          <w:rFonts w:ascii="宋体" w:eastAsia="宋体" w:hAnsi="宋体" w:cs="宋体" w:hint="eastAsia"/>
          <w:kern w:val="2"/>
          <w:sz w:val="26"/>
          <w:szCs w:val="26"/>
        </w:rPr>
        <w:t>70</w:t>
      </w:r>
      <w:r w:rsidRPr="005952A5">
        <w:rPr>
          <w:rFonts w:ascii="Times New Roman" w:eastAsia="楷体_GB2312" w:hAnsi="Times New Roman"/>
          <w:kern w:val="2"/>
          <w:sz w:val="32"/>
          <w:szCs w:val="32"/>
        </w:rPr>
        <w:t>分</w:t>
      </w:r>
    </w:p>
    <w:tbl>
      <w:tblPr>
        <w:tblW w:w="4998"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38"/>
        <w:gridCol w:w="5958"/>
        <w:gridCol w:w="1323"/>
      </w:tblGrid>
      <w:tr w:rsidR="00DD6E8D" w:rsidRPr="005952A5" w:rsidTr="006818C6">
        <w:tc>
          <w:tcPr>
            <w:tcW w:w="1238" w:type="dxa"/>
            <w:vAlign w:val="center"/>
          </w:tcPr>
          <w:p w:rsidR="00DD6E8D" w:rsidRPr="005952A5" w:rsidRDefault="00A24358">
            <w:pPr>
              <w:widowControl w:val="0"/>
              <w:adjustRightInd/>
              <w:snapToGrid/>
              <w:spacing w:after="0" w:line="400" w:lineRule="exact"/>
              <w:jc w:val="center"/>
              <w:rPr>
                <w:rFonts w:ascii="Times New Roman" w:eastAsia="方正仿宋_GB2312" w:hAnsi="Times New Roman"/>
                <w:b/>
                <w:bCs/>
                <w:kern w:val="2"/>
                <w:sz w:val="24"/>
                <w:szCs w:val="24"/>
              </w:rPr>
            </w:pPr>
            <w:r w:rsidRPr="005952A5">
              <w:rPr>
                <w:rFonts w:ascii="Times New Roman" w:eastAsia="方正仿宋_GB2312" w:hAnsi="Times New Roman"/>
                <w:b/>
                <w:bCs/>
                <w:kern w:val="2"/>
                <w:sz w:val="24"/>
                <w:szCs w:val="24"/>
              </w:rPr>
              <w:t>评标项目</w:t>
            </w:r>
          </w:p>
        </w:tc>
        <w:tc>
          <w:tcPr>
            <w:tcW w:w="5958" w:type="dxa"/>
            <w:vAlign w:val="center"/>
          </w:tcPr>
          <w:p w:rsidR="00DD6E8D" w:rsidRPr="005952A5" w:rsidRDefault="00A24358">
            <w:pPr>
              <w:widowControl w:val="0"/>
              <w:adjustRightInd/>
              <w:snapToGrid/>
              <w:spacing w:after="0" w:line="400" w:lineRule="exact"/>
              <w:jc w:val="center"/>
              <w:rPr>
                <w:rFonts w:ascii="Times New Roman" w:eastAsia="方正仿宋_GB2312" w:hAnsi="Times New Roman"/>
                <w:b/>
                <w:bCs/>
                <w:kern w:val="2"/>
                <w:sz w:val="24"/>
                <w:szCs w:val="24"/>
              </w:rPr>
            </w:pPr>
            <w:r w:rsidRPr="005952A5">
              <w:rPr>
                <w:rFonts w:ascii="Times New Roman" w:eastAsia="方正仿宋_GB2312" w:hAnsi="Times New Roman"/>
                <w:b/>
                <w:bCs/>
                <w:kern w:val="2"/>
                <w:sz w:val="24"/>
                <w:szCs w:val="24"/>
              </w:rPr>
              <w:t>评标</w:t>
            </w:r>
            <w:r w:rsidR="006818C6">
              <w:rPr>
                <w:rFonts w:ascii="Times New Roman" w:eastAsia="方正仿宋_GB2312" w:hAnsi="Times New Roman" w:hint="eastAsia"/>
                <w:b/>
                <w:bCs/>
                <w:kern w:val="2"/>
                <w:sz w:val="24"/>
                <w:szCs w:val="24"/>
              </w:rPr>
              <w:t>细则</w:t>
            </w:r>
          </w:p>
        </w:tc>
        <w:tc>
          <w:tcPr>
            <w:tcW w:w="1323" w:type="dxa"/>
            <w:vAlign w:val="center"/>
          </w:tcPr>
          <w:p w:rsidR="00DD6E8D" w:rsidRPr="005952A5" w:rsidRDefault="006818C6">
            <w:pPr>
              <w:widowControl w:val="0"/>
              <w:adjustRightInd/>
              <w:snapToGrid/>
              <w:spacing w:after="0" w:line="400" w:lineRule="exact"/>
              <w:jc w:val="center"/>
              <w:rPr>
                <w:rFonts w:ascii="Times New Roman" w:eastAsia="方正仿宋_GB2312" w:hAnsi="Times New Roman"/>
                <w:b/>
                <w:bCs/>
                <w:kern w:val="2"/>
                <w:sz w:val="24"/>
                <w:szCs w:val="24"/>
              </w:rPr>
            </w:pPr>
            <w:r>
              <w:rPr>
                <w:rFonts w:ascii="Times New Roman" w:eastAsia="方正仿宋_GB2312" w:hAnsi="Times New Roman" w:hint="eastAsia"/>
                <w:b/>
                <w:bCs/>
                <w:kern w:val="2"/>
                <w:sz w:val="24"/>
                <w:szCs w:val="24"/>
              </w:rPr>
              <w:t>最高得分</w:t>
            </w:r>
          </w:p>
        </w:tc>
      </w:tr>
      <w:tr w:rsidR="00301954" w:rsidRPr="005952A5" w:rsidTr="006818C6">
        <w:tc>
          <w:tcPr>
            <w:tcW w:w="1238" w:type="dxa"/>
            <w:vAlign w:val="center"/>
          </w:tcPr>
          <w:p w:rsidR="00301954" w:rsidRDefault="00301954" w:rsidP="00513833">
            <w:pPr>
              <w:spacing w:after="0" w:line="360" w:lineRule="auto"/>
              <w:textAlignment w:val="center"/>
              <w:rPr>
                <w:rFonts w:ascii="宋体" w:eastAsia="宋体" w:hAnsi="宋体" w:cs="宋体"/>
                <w:kern w:val="2"/>
                <w:sz w:val="26"/>
                <w:szCs w:val="26"/>
              </w:rPr>
            </w:pPr>
            <w:r>
              <w:rPr>
                <w:rFonts w:ascii="宋体" w:eastAsia="宋体" w:hAnsi="宋体" w:cs="宋体" w:hint="eastAsia"/>
                <w:sz w:val="26"/>
                <w:szCs w:val="26"/>
              </w:rPr>
              <w:t>T1.响应情况</w:t>
            </w:r>
          </w:p>
        </w:tc>
        <w:tc>
          <w:tcPr>
            <w:tcW w:w="5958" w:type="dxa"/>
          </w:tcPr>
          <w:p w:rsidR="00301954" w:rsidRPr="0027235C" w:rsidRDefault="00301954" w:rsidP="0027235C">
            <w:pPr>
              <w:widowControl w:val="0"/>
              <w:spacing w:after="0" w:line="360" w:lineRule="auto"/>
              <w:jc w:val="both"/>
              <w:outlineLvl w:val="1"/>
              <w:rPr>
                <w:rFonts w:ascii="宋体" w:eastAsia="宋体" w:hAnsi="宋体" w:cs="宋体"/>
                <w:b/>
                <w:kern w:val="2"/>
                <w:sz w:val="26"/>
                <w:szCs w:val="26"/>
              </w:rPr>
            </w:pPr>
            <w:r>
              <w:rPr>
                <w:rFonts w:ascii="宋体" w:eastAsia="宋体" w:hAnsi="宋体" w:cs="宋体" w:hint="eastAsia"/>
                <w:sz w:val="26"/>
                <w:szCs w:val="26"/>
              </w:rPr>
              <w:t>根据各投标人对招标文件</w:t>
            </w:r>
            <w:r w:rsidR="00DC4F9C">
              <w:rPr>
                <w:rFonts w:ascii="宋体" w:eastAsia="宋体" w:hAnsi="宋体" w:cs="宋体" w:hint="eastAsia"/>
                <w:sz w:val="26"/>
                <w:szCs w:val="26"/>
              </w:rPr>
              <w:t>“</w:t>
            </w:r>
            <w:r w:rsidR="0027235C" w:rsidRPr="0027235C">
              <w:rPr>
                <w:rFonts w:ascii="宋体" w:eastAsia="宋体" w:hAnsi="宋体" w:cs="宋体" w:hint="eastAsia"/>
                <w:sz w:val="26"/>
                <w:szCs w:val="26"/>
              </w:rPr>
              <w:t>二、技术和服务要求</w:t>
            </w:r>
            <w:r w:rsidR="00DC4F9C">
              <w:rPr>
                <w:rFonts w:ascii="宋体" w:eastAsia="宋体" w:hAnsi="宋体" w:cs="宋体" w:hint="eastAsia"/>
                <w:sz w:val="26"/>
                <w:szCs w:val="26"/>
              </w:rPr>
              <w:t>”</w:t>
            </w:r>
            <w:r>
              <w:rPr>
                <w:rFonts w:ascii="宋体" w:eastAsia="宋体" w:hAnsi="宋体" w:cs="宋体" w:hint="eastAsia"/>
                <w:sz w:val="26"/>
                <w:szCs w:val="26"/>
              </w:rPr>
              <w:t>各项技术服务要求的逐项应答情况并结合相关佐证材料（若有）由评委进行评议并评分，完全满足招标文件要求的得35分，</w:t>
            </w:r>
            <w:r w:rsidR="0027235C">
              <w:rPr>
                <w:rFonts w:ascii="宋体" w:eastAsia="宋体" w:hAnsi="宋体" w:cs="宋体" w:hint="eastAsia"/>
                <w:sz w:val="26"/>
                <w:szCs w:val="26"/>
              </w:rPr>
              <w:t>评分项14项，</w:t>
            </w:r>
            <w:r>
              <w:rPr>
                <w:rFonts w:ascii="宋体" w:eastAsia="宋体" w:hAnsi="宋体" w:cs="宋体" w:hint="eastAsia"/>
                <w:sz w:val="26"/>
                <w:szCs w:val="26"/>
              </w:rPr>
              <w:t>正偏离不加分，技术服务指标一项负偏离扣</w:t>
            </w:r>
            <w:r w:rsidR="007C47F1">
              <w:rPr>
                <w:rFonts w:ascii="宋体" w:eastAsia="宋体" w:hAnsi="宋体" w:cs="宋体" w:hint="eastAsia"/>
                <w:sz w:val="26"/>
                <w:szCs w:val="26"/>
              </w:rPr>
              <w:t>2.5</w:t>
            </w:r>
            <w:r>
              <w:rPr>
                <w:rFonts w:ascii="宋体" w:eastAsia="宋体" w:hAnsi="宋体" w:cs="宋体" w:hint="eastAsia"/>
                <w:sz w:val="26"/>
                <w:szCs w:val="26"/>
              </w:rPr>
              <w:t>分，扣完为止。</w:t>
            </w:r>
            <w:r w:rsidR="007C47F1">
              <w:rPr>
                <w:rFonts w:ascii="宋体" w:eastAsia="宋体" w:hAnsi="宋体" w:cs="宋体" w:hint="eastAsia"/>
                <w:sz w:val="26"/>
                <w:szCs w:val="26"/>
              </w:rPr>
              <w:t>带“</w:t>
            </w:r>
            <w:r w:rsidR="007C47F1" w:rsidRPr="007C47F1">
              <w:rPr>
                <w:rFonts w:ascii="宋体" w:eastAsia="宋体" w:hAnsi="宋体" w:cs="宋体" w:hint="eastAsia"/>
                <w:sz w:val="26"/>
                <w:szCs w:val="26"/>
              </w:rPr>
              <w:t>★</w:t>
            </w:r>
            <w:r w:rsidR="007C47F1">
              <w:rPr>
                <w:rFonts w:ascii="宋体" w:eastAsia="宋体" w:hAnsi="宋体" w:cs="宋体" w:hint="eastAsia"/>
                <w:sz w:val="26"/>
                <w:szCs w:val="26"/>
              </w:rPr>
              <w:t>”项不允许负偏离，负偏离的按照废标处理。</w:t>
            </w:r>
          </w:p>
        </w:tc>
        <w:tc>
          <w:tcPr>
            <w:tcW w:w="1323" w:type="dxa"/>
            <w:vAlign w:val="center"/>
          </w:tcPr>
          <w:p w:rsidR="00301954" w:rsidRDefault="00301954" w:rsidP="00513833">
            <w:pPr>
              <w:spacing w:after="0" w:line="360" w:lineRule="auto"/>
              <w:jc w:val="center"/>
              <w:textAlignment w:val="center"/>
              <w:rPr>
                <w:rFonts w:ascii="宋体" w:eastAsia="宋体" w:hAnsi="宋体" w:cs="宋体"/>
                <w:sz w:val="26"/>
                <w:szCs w:val="26"/>
              </w:rPr>
            </w:pPr>
            <w:r>
              <w:rPr>
                <w:rFonts w:ascii="宋体" w:eastAsia="宋体" w:hAnsi="宋体" w:cs="宋体" w:hint="eastAsia"/>
                <w:sz w:val="26"/>
                <w:szCs w:val="26"/>
              </w:rPr>
              <w:t>35</w:t>
            </w:r>
          </w:p>
        </w:tc>
      </w:tr>
      <w:tr w:rsidR="00301954" w:rsidRPr="005952A5" w:rsidTr="006818C6">
        <w:tc>
          <w:tcPr>
            <w:tcW w:w="1238" w:type="dxa"/>
            <w:vAlign w:val="center"/>
          </w:tcPr>
          <w:p w:rsidR="00301954" w:rsidRDefault="00301954" w:rsidP="00513833">
            <w:pPr>
              <w:spacing w:after="0" w:line="360" w:lineRule="auto"/>
              <w:textAlignment w:val="center"/>
              <w:rPr>
                <w:rFonts w:ascii="宋体" w:eastAsia="宋体" w:hAnsi="宋体" w:cs="宋体"/>
                <w:kern w:val="2"/>
                <w:sz w:val="26"/>
                <w:szCs w:val="26"/>
              </w:rPr>
            </w:pPr>
            <w:r>
              <w:rPr>
                <w:rFonts w:ascii="宋体" w:eastAsia="宋体" w:hAnsi="宋体" w:cs="宋体" w:hint="eastAsia"/>
                <w:sz w:val="26"/>
                <w:szCs w:val="26"/>
              </w:rPr>
              <w:t>T2.内部管理制度</w:t>
            </w:r>
          </w:p>
        </w:tc>
        <w:tc>
          <w:tcPr>
            <w:tcW w:w="5958" w:type="dxa"/>
          </w:tcPr>
          <w:p w:rsidR="00301954" w:rsidRDefault="00301954" w:rsidP="00513833">
            <w:pPr>
              <w:spacing w:after="0" w:line="360" w:lineRule="auto"/>
              <w:textAlignment w:val="center"/>
              <w:rPr>
                <w:rFonts w:ascii="宋体" w:eastAsia="宋体" w:hAnsi="宋体" w:cs="宋体"/>
                <w:sz w:val="26"/>
                <w:szCs w:val="26"/>
              </w:rPr>
            </w:pPr>
            <w:r>
              <w:rPr>
                <w:rFonts w:ascii="宋体" w:eastAsia="宋体" w:hAnsi="宋体" w:cs="宋体" w:hint="eastAsia"/>
                <w:sz w:val="26"/>
                <w:szCs w:val="26"/>
              </w:rPr>
              <w:t>根据投标人提供的内部管理制度情况进行评议：提供制度内容详细完整、实施性强能够完全满足采购需求的得3分；提供制度内容较完整、实施性较强能够大部分满足采购需求的得2分；提供内容一般、实施性一般能够小部分满足采购需求的得1分；其它或未提供不得分。</w:t>
            </w:r>
          </w:p>
        </w:tc>
        <w:tc>
          <w:tcPr>
            <w:tcW w:w="1323" w:type="dxa"/>
            <w:vAlign w:val="center"/>
          </w:tcPr>
          <w:p w:rsidR="00301954" w:rsidRDefault="00301954" w:rsidP="00513833">
            <w:pPr>
              <w:spacing w:after="0" w:line="360" w:lineRule="auto"/>
              <w:jc w:val="center"/>
              <w:textAlignment w:val="center"/>
              <w:rPr>
                <w:rFonts w:ascii="宋体" w:eastAsia="宋体" w:hAnsi="宋体" w:cs="宋体"/>
                <w:sz w:val="26"/>
                <w:szCs w:val="26"/>
              </w:rPr>
            </w:pPr>
            <w:r>
              <w:rPr>
                <w:rFonts w:ascii="宋体" w:eastAsia="宋体" w:hAnsi="宋体" w:cs="宋体" w:hint="eastAsia"/>
                <w:sz w:val="26"/>
                <w:szCs w:val="26"/>
              </w:rPr>
              <w:t>3</w:t>
            </w:r>
          </w:p>
        </w:tc>
      </w:tr>
      <w:tr w:rsidR="00301954" w:rsidRPr="005952A5" w:rsidTr="006818C6">
        <w:tc>
          <w:tcPr>
            <w:tcW w:w="1238" w:type="dxa"/>
            <w:vAlign w:val="center"/>
          </w:tcPr>
          <w:p w:rsidR="00301954" w:rsidRDefault="00301954" w:rsidP="00513833">
            <w:pPr>
              <w:spacing w:after="0" w:line="360" w:lineRule="auto"/>
              <w:textAlignment w:val="center"/>
              <w:rPr>
                <w:rFonts w:ascii="宋体" w:eastAsia="宋体" w:hAnsi="宋体" w:cs="宋体"/>
                <w:kern w:val="2"/>
                <w:sz w:val="26"/>
                <w:szCs w:val="26"/>
              </w:rPr>
            </w:pPr>
            <w:r>
              <w:rPr>
                <w:rFonts w:ascii="宋体" w:eastAsia="宋体" w:hAnsi="宋体" w:cs="宋体" w:hint="eastAsia"/>
                <w:sz w:val="26"/>
                <w:szCs w:val="26"/>
              </w:rPr>
              <w:t>T3.组织架构设置</w:t>
            </w:r>
          </w:p>
        </w:tc>
        <w:tc>
          <w:tcPr>
            <w:tcW w:w="5958" w:type="dxa"/>
          </w:tcPr>
          <w:p w:rsidR="00301954" w:rsidRDefault="00301954" w:rsidP="00513833">
            <w:pPr>
              <w:spacing w:after="0" w:line="360" w:lineRule="auto"/>
              <w:textAlignment w:val="center"/>
              <w:rPr>
                <w:rFonts w:ascii="宋体" w:eastAsia="宋体" w:hAnsi="宋体" w:cs="宋体"/>
                <w:sz w:val="26"/>
                <w:szCs w:val="26"/>
              </w:rPr>
            </w:pPr>
            <w:r>
              <w:rPr>
                <w:rFonts w:ascii="宋体" w:eastAsia="宋体" w:hAnsi="宋体" w:cs="宋体" w:hint="eastAsia"/>
                <w:sz w:val="26"/>
                <w:szCs w:val="26"/>
              </w:rPr>
              <w:t>根据投标人提供的岗位组织机构设置以及各个岗位职责、管理措施等情况进行评议：岗位组织机构设置以及各个岗位职责、管理措施等完整、有针对性的得3分，组织机构设置以及各个岗位职责、管理措施等较完整、较有针对性的得2分，组织机构设</w:t>
            </w:r>
            <w:r>
              <w:rPr>
                <w:rFonts w:ascii="宋体" w:eastAsia="宋体" w:hAnsi="宋体" w:cs="宋体" w:hint="eastAsia"/>
                <w:sz w:val="26"/>
                <w:szCs w:val="26"/>
              </w:rPr>
              <w:lastRenderedPageBreak/>
              <w:t>置以及各个岗位职责、管理措施等不完整、针对性差的得1分，未提供任何方案的不得分。</w:t>
            </w:r>
          </w:p>
        </w:tc>
        <w:tc>
          <w:tcPr>
            <w:tcW w:w="1323" w:type="dxa"/>
            <w:vAlign w:val="center"/>
          </w:tcPr>
          <w:p w:rsidR="00301954" w:rsidRDefault="00301954" w:rsidP="00513833">
            <w:pPr>
              <w:spacing w:after="0" w:line="360" w:lineRule="auto"/>
              <w:jc w:val="center"/>
              <w:textAlignment w:val="center"/>
              <w:rPr>
                <w:rFonts w:ascii="宋体" w:eastAsia="宋体" w:hAnsi="宋体" w:cs="宋体"/>
                <w:sz w:val="26"/>
                <w:szCs w:val="26"/>
              </w:rPr>
            </w:pPr>
            <w:r>
              <w:rPr>
                <w:rFonts w:ascii="宋体" w:eastAsia="宋体" w:hAnsi="宋体" w:cs="宋体" w:hint="eastAsia"/>
                <w:sz w:val="26"/>
                <w:szCs w:val="26"/>
              </w:rPr>
              <w:lastRenderedPageBreak/>
              <w:t>3</w:t>
            </w:r>
          </w:p>
        </w:tc>
      </w:tr>
      <w:tr w:rsidR="00301954" w:rsidRPr="005952A5" w:rsidTr="006818C6">
        <w:tc>
          <w:tcPr>
            <w:tcW w:w="1238" w:type="dxa"/>
            <w:vAlign w:val="center"/>
          </w:tcPr>
          <w:p w:rsidR="00301954" w:rsidRDefault="00301954" w:rsidP="00513833">
            <w:pPr>
              <w:spacing w:after="0" w:line="360" w:lineRule="auto"/>
              <w:textAlignment w:val="center"/>
              <w:rPr>
                <w:rFonts w:ascii="宋体" w:eastAsia="宋体" w:hAnsi="宋体" w:cs="宋体"/>
                <w:kern w:val="2"/>
                <w:sz w:val="26"/>
                <w:szCs w:val="26"/>
              </w:rPr>
            </w:pPr>
            <w:r>
              <w:rPr>
                <w:rFonts w:ascii="宋体" w:eastAsia="宋体" w:hAnsi="宋体" w:cs="宋体" w:hint="eastAsia"/>
                <w:sz w:val="26"/>
                <w:szCs w:val="26"/>
              </w:rPr>
              <w:lastRenderedPageBreak/>
              <w:t>T4.产品简介</w:t>
            </w:r>
          </w:p>
        </w:tc>
        <w:tc>
          <w:tcPr>
            <w:tcW w:w="5958" w:type="dxa"/>
          </w:tcPr>
          <w:p w:rsidR="00301954" w:rsidRDefault="00301954" w:rsidP="00513833">
            <w:pPr>
              <w:spacing w:after="0" w:line="360" w:lineRule="auto"/>
              <w:textAlignment w:val="center"/>
              <w:rPr>
                <w:rFonts w:ascii="宋体" w:eastAsia="宋体" w:hAnsi="宋体" w:cs="宋体"/>
                <w:sz w:val="26"/>
                <w:szCs w:val="26"/>
              </w:rPr>
            </w:pPr>
            <w:r>
              <w:rPr>
                <w:rFonts w:ascii="宋体" w:eastAsia="宋体" w:hAnsi="宋体" w:cs="宋体" w:hint="eastAsia"/>
                <w:sz w:val="26"/>
                <w:szCs w:val="26"/>
              </w:rPr>
              <w:t>根据投标人提供的所投产品介绍进行评议：提供的产品介绍内容完整、详细清晰的得3分；提供的产品介绍内容较完整、详细清晰的得2分；提供的产品介绍不完整或不详细得1分；未提供产品介绍不得分。（代理商需要提供投标产品授权书）</w:t>
            </w:r>
          </w:p>
        </w:tc>
        <w:tc>
          <w:tcPr>
            <w:tcW w:w="1323" w:type="dxa"/>
            <w:vAlign w:val="center"/>
          </w:tcPr>
          <w:p w:rsidR="00301954" w:rsidRDefault="00301954" w:rsidP="00513833">
            <w:pPr>
              <w:spacing w:after="0" w:line="360" w:lineRule="auto"/>
              <w:jc w:val="center"/>
              <w:textAlignment w:val="center"/>
              <w:rPr>
                <w:rFonts w:ascii="宋体" w:eastAsia="宋体" w:hAnsi="宋体" w:cs="宋体"/>
                <w:sz w:val="26"/>
                <w:szCs w:val="26"/>
              </w:rPr>
            </w:pPr>
            <w:r>
              <w:rPr>
                <w:rFonts w:ascii="宋体" w:eastAsia="宋体" w:hAnsi="宋体" w:cs="宋体" w:hint="eastAsia"/>
                <w:sz w:val="26"/>
                <w:szCs w:val="26"/>
              </w:rPr>
              <w:t>3</w:t>
            </w:r>
          </w:p>
        </w:tc>
      </w:tr>
      <w:tr w:rsidR="00301954" w:rsidRPr="005952A5" w:rsidTr="006818C6">
        <w:trPr>
          <w:trHeight w:val="2026"/>
        </w:trPr>
        <w:tc>
          <w:tcPr>
            <w:tcW w:w="1238" w:type="dxa"/>
            <w:vAlign w:val="center"/>
          </w:tcPr>
          <w:p w:rsidR="00301954" w:rsidRDefault="00301954" w:rsidP="00513833">
            <w:pPr>
              <w:spacing w:after="0" w:line="360" w:lineRule="auto"/>
              <w:textAlignment w:val="center"/>
              <w:rPr>
                <w:rFonts w:ascii="宋体" w:eastAsia="宋体" w:hAnsi="宋体" w:cs="宋体"/>
                <w:kern w:val="2"/>
                <w:sz w:val="26"/>
                <w:szCs w:val="26"/>
              </w:rPr>
            </w:pPr>
            <w:r>
              <w:rPr>
                <w:rFonts w:ascii="宋体" w:eastAsia="宋体" w:hAnsi="宋体" w:cs="宋体" w:hint="eastAsia"/>
                <w:sz w:val="26"/>
                <w:szCs w:val="26"/>
              </w:rPr>
              <w:t>T5.产品保险</w:t>
            </w:r>
          </w:p>
        </w:tc>
        <w:tc>
          <w:tcPr>
            <w:tcW w:w="5958" w:type="dxa"/>
          </w:tcPr>
          <w:p w:rsidR="00301954" w:rsidRDefault="00301954" w:rsidP="00513833">
            <w:pPr>
              <w:spacing w:after="0" w:line="360" w:lineRule="auto"/>
              <w:textAlignment w:val="center"/>
              <w:rPr>
                <w:rFonts w:ascii="宋体" w:eastAsia="宋体" w:hAnsi="宋体" w:cs="宋体"/>
                <w:sz w:val="26"/>
                <w:szCs w:val="26"/>
              </w:rPr>
            </w:pPr>
            <w:r>
              <w:rPr>
                <w:rFonts w:ascii="宋体" w:eastAsia="宋体" w:hAnsi="宋体" w:cs="宋体" w:hint="eastAsia"/>
                <w:sz w:val="26"/>
                <w:szCs w:val="26"/>
              </w:rPr>
              <w:t>投标人所投产品已有购买产品责任险且保险有效期覆盖本项目服务期的得4分；投标人承诺会为所投产品购买产品责任险且保险有效期覆盖本项目服务期的得2分。须提供保单复印件，否则不得分。</w:t>
            </w:r>
          </w:p>
        </w:tc>
        <w:tc>
          <w:tcPr>
            <w:tcW w:w="1323" w:type="dxa"/>
            <w:vAlign w:val="center"/>
          </w:tcPr>
          <w:p w:rsidR="00301954" w:rsidRDefault="00301954" w:rsidP="00513833">
            <w:pPr>
              <w:spacing w:after="0" w:line="360" w:lineRule="auto"/>
              <w:jc w:val="center"/>
              <w:textAlignment w:val="center"/>
              <w:rPr>
                <w:rFonts w:ascii="宋体" w:eastAsia="宋体" w:hAnsi="宋体" w:cs="宋体"/>
                <w:sz w:val="26"/>
                <w:szCs w:val="26"/>
              </w:rPr>
            </w:pPr>
            <w:r>
              <w:rPr>
                <w:rFonts w:ascii="宋体" w:eastAsia="宋体" w:hAnsi="宋体" w:cs="宋体" w:hint="eastAsia"/>
                <w:sz w:val="26"/>
                <w:szCs w:val="26"/>
              </w:rPr>
              <w:t>4</w:t>
            </w:r>
          </w:p>
        </w:tc>
      </w:tr>
      <w:tr w:rsidR="00301954" w:rsidRPr="005952A5" w:rsidTr="006818C6">
        <w:tc>
          <w:tcPr>
            <w:tcW w:w="1238" w:type="dxa"/>
            <w:vAlign w:val="center"/>
          </w:tcPr>
          <w:p w:rsidR="00301954" w:rsidRDefault="00301954" w:rsidP="00513833">
            <w:pPr>
              <w:spacing w:after="0" w:line="360" w:lineRule="auto"/>
              <w:textAlignment w:val="center"/>
              <w:rPr>
                <w:rFonts w:ascii="宋体" w:eastAsia="宋体" w:hAnsi="宋体" w:cs="宋体"/>
                <w:kern w:val="2"/>
                <w:sz w:val="26"/>
                <w:szCs w:val="26"/>
              </w:rPr>
            </w:pPr>
            <w:r>
              <w:rPr>
                <w:rFonts w:ascii="宋体" w:eastAsia="宋体" w:hAnsi="宋体" w:cs="宋体" w:hint="eastAsia"/>
                <w:sz w:val="26"/>
                <w:szCs w:val="26"/>
              </w:rPr>
              <w:t>T6.设备投放方案</w:t>
            </w:r>
          </w:p>
        </w:tc>
        <w:tc>
          <w:tcPr>
            <w:tcW w:w="5958" w:type="dxa"/>
          </w:tcPr>
          <w:p w:rsidR="00301954" w:rsidRDefault="00301954" w:rsidP="00513833">
            <w:pPr>
              <w:spacing w:after="0" w:line="360" w:lineRule="auto"/>
              <w:textAlignment w:val="center"/>
              <w:rPr>
                <w:rFonts w:ascii="宋体" w:eastAsia="宋体" w:hAnsi="宋体" w:cs="宋体"/>
                <w:sz w:val="26"/>
                <w:szCs w:val="26"/>
              </w:rPr>
            </w:pPr>
            <w:r>
              <w:rPr>
                <w:rFonts w:ascii="宋体" w:eastAsia="宋体" w:hAnsi="宋体" w:cs="宋体" w:hint="eastAsia"/>
                <w:sz w:val="26"/>
                <w:szCs w:val="26"/>
              </w:rPr>
              <w:t>根据投标人提供的设备投放方案进行评议：方案完善具体、契合实际、有可实施性的得5分，方案简单，贴合实际、有可实施性的得2分，方案仅笼统概括或与实际有部分出入的得1分，提</w:t>
            </w:r>
            <w:bookmarkStart w:id="0" w:name="_GoBack"/>
            <w:bookmarkEnd w:id="0"/>
            <w:r>
              <w:rPr>
                <w:rFonts w:ascii="宋体" w:eastAsia="宋体" w:hAnsi="宋体" w:cs="宋体" w:hint="eastAsia"/>
                <w:sz w:val="26"/>
                <w:szCs w:val="26"/>
              </w:rPr>
              <w:t>供的方案不符合本项目需求的或未提供的不得分。</w:t>
            </w:r>
          </w:p>
        </w:tc>
        <w:tc>
          <w:tcPr>
            <w:tcW w:w="1323" w:type="dxa"/>
            <w:vAlign w:val="center"/>
          </w:tcPr>
          <w:p w:rsidR="00301954" w:rsidRDefault="00301954" w:rsidP="00513833">
            <w:pPr>
              <w:spacing w:after="0" w:line="360" w:lineRule="auto"/>
              <w:jc w:val="center"/>
              <w:textAlignment w:val="center"/>
              <w:rPr>
                <w:rFonts w:ascii="宋体" w:eastAsia="宋体" w:hAnsi="宋体" w:cs="宋体"/>
                <w:sz w:val="26"/>
                <w:szCs w:val="26"/>
              </w:rPr>
            </w:pPr>
            <w:r>
              <w:rPr>
                <w:rFonts w:ascii="宋体" w:eastAsia="宋体" w:hAnsi="宋体" w:cs="宋体" w:hint="eastAsia"/>
                <w:sz w:val="26"/>
                <w:szCs w:val="26"/>
              </w:rPr>
              <w:t>5</w:t>
            </w:r>
          </w:p>
        </w:tc>
      </w:tr>
      <w:tr w:rsidR="00301954" w:rsidRPr="005952A5" w:rsidTr="006818C6">
        <w:trPr>
          <w:trHeight w:val="90"/>
        </w:trPr>
        <w:tc>
          <w:tcPr>
            <w:tcW w:w="1238" w:type="dxa"/>
            <w:vAlign w:val="center"/>
          </w:tcPr>
          <w:p w:rsidR="00301954" w:rsidRDefault="00301954" w:rsidP="00513833">
            <w:pPr>
              <w:spacing w:after="0" w:line="360" w:lineRule="auto"/>
              <w:textAlignment w:val="center"/>
              <w:rPr>
                <w:rFonts w:ascii="宋体" w:eastAsia="宋体" w:hAnsi="宋体" w:cs="宋体"/>
                <w:kern w:val="2"/>
                <w:sz w:val="26"/>
                <w:szCs w:val="26"/>
              </w:rPr>
            </w:pPr>
            <w:r>
              <w:rPr>
                <w:rFonts w:ascii="宋体" w:eastAsia="宋体" w:hAnsi="宋体" w:cs="宋体" w:hint="eastAsia"/>
                <w:sz w:val="26"/>
                <w:szCs w:val="26"/>
              </w:rPr>
              <w:t>T7.应急方案</w:t>
            </w:r>
          </w:p>
        </w:tc>
        <w:tc>
          <w:tcPr>
            <w:tcW w:w="5958" w:type="dxa"/>
          </w:tcPr>
          <w:p w:rsidR="00301954" w:rsidRDefault="00301954" w:rsidP="00513833">
            <w:pPr>
              <w:spacing w:after="0" w:line="360" w:lineRule="auto"/>
              <w:textAlignment w:val="center"/>
              <w:rPr>
                <w:rFonts w:ascii="宋体" w:eastAsia="宋体" w:hAnsi="宋体" w:cs="宋体"/>
                <w:sz w:val="26"/>
                <w:szCs w:val="26"/>
              </w:rPr>
            </w:pPr>
            <w:r>
              <w:rPr>
                <w:rFonts w:ascii="宋体" w:eastAsia="宋体" w:hAnsi="宋体" w:cs="宋体" w:hint="eastAsia"/>
                <w:sz w:val="26"/>
                <w:szCs w:val="26"/>
              </w:rPr>
              <w:t>根据投标人针对本项目提出的应急措施情况进行评议：方案完善具体、契合实际、有可实施性的得3分，方案简单，贴合实际、有可实施性的得2分，方案仅笼统概括或与实际有部分出入的得1分，提供的方案不符合本项目需求或未提供的不得分。</w:t>
            </w:r>
          </w:p>
        </w:tc>
        <w:tc>
          <w:tcPr>
            <w:tcW w:w="1323" w:type="dxa"/>
            <w:vAlign w:val="center"/>
          </w:tcPr>
          <w:p w:rsidR="00301954" w:rsidRDefault="00301954" w:rsidP="00513833">
            <w:pPr>
              <w:spacing w:after="0" w:line="360" w:lineRule="auto"/>
              <w:jc w:val="center"/>
              <w:textAlignment w:val="center"/>
              <w:rPr>
                <w:rFonts w:ascii="宋体" w:eastAsia="宋体" w:hAnsi="宋体" w:cs="宋体"/>
                <w:sz w:val="26"/>
                <w:szCs w:val="26"/>
              </w:rPr>
            </w:pPr>
            <w:r>
              <w:rPr>
                <w:rFonts w:ascii="宋体" w:eastAsia="宋体" w:hAnsi="宋体" w:cs="宋体" w:hint="eastAsia"/>
                <w:sz w:val="26"/>
                <w:szCs w:val="26"/>
              </w:rPr>
              <w:t>3</w:t>
            </w:r>
          </w:p>
        </w:tc>
      </w:tr>
      <w:tr w:rsidR="00DC4F9C" w:rsidRPr="005952A5" w:rsidTr="006818C6">
        <w:trPr>
          <w:trHeight w:val="90"/>
        </w:trPr>
        <w:tc>
          <w:tcPr>
            <w:tcW w:w="1238" w:type="dxa"/>
            <w:vAlign w:val="center"/>
          </w:tcPr>
          <w:p w:rsidR="00DC4F9C" w:rsidRDefault="00DC4F9C" w:rsidP="00513833">
            <w:pPr>
              <w:spacing w:after="0" w:line="360" w:lineRule="auto"/>
              <w:textAlignment w:val="center"/>
              <w:rPr>
                <w:rFonts w:ascii="宋体" w:eastAsia="宋体" w:hAnsi="宋体" w:cs="宋体"/>
                <w:kern w:val="2"/>
                <w:sz w:val="26"/>
                <w:szCs w:val="26"/>
              </w:rPr>
            </w:pPr>
            <w:r>
              <w:rPr>
                <w:rFonts w:ascii="宋体" w:eastAsia="宋体" w:hAnsi="宋体" w:cs="宋体" w:hint="eastAsia"/>
                <w:sz w:val="26"/>
                <w:szCs w:val="26"/>
              </w:rPr>
              <w:t>T8.培训计划</w:t>
            </w:r>
          </w:p>
        </w:tc>
        <w:tc>
          <w:tcPr>
            <w:tcW w:w="5958" w:type="dxa"/>
          </w:tcPr>
          <w:p w:rsidR="00DC4F9C" w:rsidRDefault="00DC4F9C" w:rsidP="00513833">
            <w:pPr>
              <w:spacing w:after="0" w:line="360" w:lineRule="auto"/>
              <w:textAlignment w:val="center"/>
              <w:rPr>
                <w:rFonts w:ascii="宋体" w:eastAsia="宋体" w:hAnsi="宋体" w:cs="宋体"/>
                <w:sz w:val="26"/>
                <w:szCs w:val="26"/>
              </w:rPr>
            </w:pPr>
            <w:r>
              <w:rPr>
                <w:rFonts w:ascii="宋体" w:eastAsia="宋体" w:hAnsi="宋体" w:cs="宋体" w:hint="eastAsia"/>
                <w:sz w:val="26"/>
                <w:szCs w:val="26"/>
              </w:rPr>
              <w:t>根据投标人对采购人的管理人员、操作人员及设备维护人员进行培训、学术支持等承诺情况进行评议：方案内容详细完整、实施性强能够完全满足采购需求的得3分；方案内容较完整、实施性较强能够大部分满足采购需求的得2分；内容一般、实施性一般能够小部分满足采购需求的得1分，其它或未提</w:t>
            </w:r>
            <w:r>
              <w:rPr>
                <w:rFonts w:ascii="宋体" w:eastAsia="宋体" w:hAnsi="宋体" w:cs="宋体" w:hint="eastAsia"/>
                <w:sz w:val="26"/>
                <w:szCs w:val="26"/>
              </w:rPr>
              <w:lastRenderedPageBreak/>
              <w:t>供不得分。</w:t>
            </w:r>
          </w:p>
        </w:tc>
        <w:tc>
          <w:tcPr>
            <w:tcW w:w="1323" w:type="dxa"/>
            <w:vAlign w:val="center"/>
          </w:tcPr>
          <w:p w:rsidR="00DC4F9C" w:rsidRDefault="00DC4F9C" w:rsidP="00513833">
            <w:pPr>
              <w:spacing w:after="0" w:line="360" w:lineRule="auto"/>
              <w:jc w:val="center"/>
              <w:textAlignment w:val="center"/>
              <w:rPr>
                <w:rFonts w:ascii="宋体" w:eastAsia="宋体" w:hAnsi="宋体" w:cs="宋体"/>
                <w:sz w:val="26"/>
                <w:szCs w:val="26"/>
              </w:rPr>
            </w:pPr>
            <w:r>
              <w:rPr>
                <w:rFonts w:ascii="宋体" w:eastAsia="宋体" w:hAnsi="宋体" w:cs="宋体" w:hint="eastAsia"/>
                <w:sz w:val="26"/>
                <w:szCs w:val="26"/>
              </w:rPr>
              <w:lastRenderedPageBreak/>
              <w:t>3</w:t>
            </w:r>
          </w:p>
        </w:tc>
      </w:tr>
      <w:tr w:rsidR="00DC4F9C" w:rsidRPr="005952A5" w:rsidTr="006818C6">
        <w:trPr>
          <w:trHeight w:val="90"/>
        </w:trPr>
        <w:tc>
          <w:tcPr>
            <w:tcW w:w="1238" w:type="dxa"/>
            <w:vAlign w:val="center"/>
          </w:tcPr>
          <w:p w:rsidR="00DC4F9C" w:rsidRDefault="00DC4F9C" w:rsidP="00513833">
            <w:pPr>
              <w:spacing w:after="0" w:line="360" w:lineRule="auto"/>
              <w:textAlignment w:val="center"/>
              <w:rPr>
                <w:rFonts w:ascii="宋体" w:eastAsia="宋体" w:hAnsi="宋体" w:cs="宋体"/>
                <w:sz w:val="26"/>
                <w:szCs w:val="26"/>
              </w:rPr>
            </w:pPr>
            <w:r>
              <w:rPr>
                <w:rFonts w:ascii="宋体" w:eastAsia="宋体" w:hAnsi="宋体" w:cs="宋体" w:hint="eastAsia"/>
                <w:sz w:val="26"/>
                <w:szCs w:val="26"/>
              </w:rPr>
              <w:lastRenderedPageBreak/>
              <w:t xml:space="preserve">T9.本地化服务 </w:t>
            </w:r>
          </w:p>
        </w:tc>
        <w:tc>
          <w:tcPr>
            <w:tcW w:w="5958" w:type="dxa"/>
          </w:tcPr>
          <w:p w:rsidR="00DC4F9C" w:rsidRDefault="00DC4F9C" w:rsidP="00513833">
            <w:pPr>
              <w:spacing w:after="0" w:line="360" w:lineRule="auto"/>
              <w:textAlignment w:val="center"/>
              <w:rPr>
                <w:rFonts w:ascii="宋体" w:eastAsia="宋体" w:hAnsi="宋体" w:cs="宋体"/>
                <w:sz w:val="26"/>
                <w:szCs w:val="26"/>
              </w:rPr>
            </w:pPr>
            <w:r>
              <w:rPr>
                <w:rFonts w:ascii="宋体" w:eastAsia="宋体" w:hAnsi="宋体" w:cs="宋体" w:hint="eastAsia"/>
                <w:sz w:val="26"/>
                <w:szCs w:val="26"/>
              </w:rPr>
              <w:t>投标供应商所在地在福州或者福州有办事处的得3分（需要提供营业执照复印件或办公场所场地租赁合同等相关证明材料，未提供的不得分）</w:t>
            </w:r>
          </w:p>
        </w:tc>
        <w:tc>
          <w:tcPr>
            <w:tcW w:w="1323" w:type="dxa"/>
            <w:vAlign w:val="center"/>
          </w:tcPr>
          <w:p w:rsidR="00DC4F9C" w:rsidRDefault="00DC4F9C" w:rsidP="00513833">
            <w:pPr>
              <w:spacing w:after="0" w:line="360" w:lineRule="auto"/>
              <w:jc w:val="center"/>
              <w:textAlignment w:val="center"/>
              <w:rPr>
                <w:rFonts w:ascii="宋体" w:eastAsia="宋体" w:hAnsi="宋体" w:cs="宋体"/>
                <w:sz w:val="26"/>
                <w:szCs w:val="26"/>
              </w:rPr>
            </w:pPr>
            <w:r>
              <w:rPr>
                <w:rFonts w:ascii="宋体" w:eastAsia="宋体" w:hAnsi="宋体" w:cs="宋体" w:hint="eastAsia"/>
                <w:sz w:val="26"/>
                <w:szCs w:val="26"/>
              </w:rPr>
              <w:t>3</w:t>
            </w:r>
          </w:p>
        </w:tc>
      </w:tr>
      <w:tr w:rsidR="00DC4F9C" w:rsidRPr="005952A5" w:rsidTr="006818C6">
        <w:trPr>
          <w:trHeight w:val="90"/>
        </w:trPr>
        <w:tc>
          <w:tcPr>
            <w:tcW w:w="1238" w:type="dxa"/>
            <w:vAlign w:val="center"/>
          </w:tcPr>
          <w:p w:rsidR="00DC4F9C" w:rsidRDefault="00DC4F9C" w:rsidP="00513833">
            <w:pPr>
              <w:spacing w:after="0" w:line="360" w:lineRule="auto"/>
              <w:textAlignment w:val="center"/>
              <w:rPr>
                <w:rFonts w:ascii="宋体" w:eastAsia="宋体" w:hAnsi="宋体" w:cs="宋体"/>
                <w:sz w:val="26"/>
                <w:szCs w:val="26"/>
              </w:rPr>
            </w:pPr>
            <w:r>
              <w:rPr>
                <w:rFonts w:ascii="宋体" w:eastAsia="宋体" w:hAnsi="宋体" w:cs="宋体" w:hint="eastAsia"/>
                <w:sz w:val="26"/>
                <w:szCs w:val="26"/>
              </w:rPr>
              <w:t>T10.投标文件编制</w:t>
            </w:r>
          </w:p>
        </w:tc>
        <w:tc>
          <w:tcPr>
            <w:tcW w:w="5958" w:type="dxa"/>
          </w:tcPr>
          <w:p w:rsidR="00DC4F9C" w:rsidRDefault="00DC4F9C" w:rsidP="00513833">
            <w:pPr>
              <w:spacing w:after="0" w:line="360" w:lineRule="auto"/>
              <w:textAlignment w:val="center"/>
              <w:rPr>
                <w:rFonts w:ascii="宋体" w:eastAsia="宋体" w:hAnsi="宋体" w:cs="宋体"/>
                <w:sz w:val="26"/>
                <w:szCs w:val="26"/>
              </w:rPr>
            </w:pPr>
            <w:r>
              <w:rPr>
                <w:rFonts w:ascii="宋体" w:eastAsia="宋体" w:hAnsi="宋体" w:cs="宋体" w:hint="eastAsia"/>
                <w:sz w:val="26"/>
                <w:szCs w:val="26"/>
              </w:rPr>
              <w:t>根据投标人编制的投标文件的完整性进行横向评议：投标文件编制内容详细、清晰的得3分：投标文件编制内容较详细、清晰的得2分；投标文件编制简单的得1分</w:t>
            </w:r>
          </w:p>
        </w:tc>
        <w:tc>
          <w:tcPr>
            <w:tcW w:w="1323" w:type="dxa"/>
            <w:vAlign w:val="center"/>
          </w:tcPr>
          <w:p w:rsidR="00DC4F9C" w:rsidRDefault="00DC4F9C" w:rsidP="00513833">
            <w:pPr>
              <w:spacing w:after="0" w:line="360" w:lineRule="auto"/>
              <w:jc w:val="center"/>
              <w:textAlignment w:val="center"/>
              <w:rPr>
                <w:rFonts w:ascii="宋体" w:eastAsia="宋体" w:hAnsi="宋体" w:cs="宋体"/>
                <w:sz w:val="26"/>
                <w:szCs w:val="26"/>
              </w:rPr>
            </w:pPr>
            <w:r>
              <w:rPr>
                <w:rFonts w:ascii="宋体" w:eastAsia="宋体" w:hAnsi="宋体" w:cs="宋体" w:hint="eastAsia"/>
                <w:sz w:val="26"/>
                <w:szCs w:val="26"/>
              </w:rPr>
              <w:t>3</w:t>
            </w:r>
          </w:p>
        </w:tc>
      </w:tr>
      <w:tr w:rsidR="00DC4F9C" w:rsidRPr="005952A5" w:rsidTr="006818C6">
        <w:trPr>
          <w:trHeight w:val="90"/>
        </w:trPr>
        <w:tc>
          <w:tcPr>
            <w:tcW w:w="1238" w:type="dxa"/>
            <w:vAlign w:val="center"/>
          </w:tcPr>
          <w:p w:rsidR="00DC4F9C" w:rsidRDefault="00DC4F9C" w:rsidP="00513833">
            <w:pPr>
              <w:spacing w:after="0" w:line="360" w:lineRule="auto"/>
              <w:textAlignment w:val="center"/>
              <w:rPr>
                <w:rFonts w:ascii="宋体" w:eastAsia="宋体" w:hAnsi="宋体" w:cs="宋体"/>
                <w:sz w:val="26"/>
                <w:szCs w:val="26"/>
              </w:rPr>
            </w:pPr>
            <w:r>
              <w:rPr>
                <w:rFonts w:ascii="宋体" w:eastAsia="宋体" w:hAnsi="宋体" w:cs="宋体" w:hint="eastAsia"/>
                <w:sz w:val="26"/>
                <w:szCs w:val="26"/>
              </w:rPr>
              <w:t>T11.现场演示</w:t>
            </w:r>
          </w:p>
        </w:tc>
        <w:tc>
          <w:tcPr>
            <w:tcW w:w="5958" w:type="dxa"/>
          </w:tcPr>
          <w:p w:rsidR="00DC4F9C" w:rsidRDefault="00DC4F9C" w:rsidP="00C73831">
            <w:pPr>
              <w:spacing w:after="0" w:line="360" w:lineRule="auto"/>
              <w:textAlignment w:val="center"/>
              <w:rPr>
                <w:rFonts w:ascii="宋体" w:eastAsia="宋体" w:hAnsi="宋体" w:cs="宋体"/>
                <w:sz w:val="26"/>
                <w:szCs w:val="26"/>
              </w:rPr>
            </w:pPr>
            <w:r>
              <w:rPr>
                <w:rFonts w:ascii="宋体" w:eastAsia="宋体" w:hAnsi="宋体" w:cs="宋体" w:hint="eastAsia"/>
                <w:sz w:val="26"/>
                <w:szCs w:val="26"/>
              </w:rPr>
              <w:t>根据投标人对本项目投入产品进行现场演示，根据投标人演示</w:t>
            </w:r>
            <w:r w:rsidR="00C73831">
              <w:rPr>
                <w:rFonts w:ascii="宋体" w:eastAsia="宋体" w:hAnsi="宋体" w:cs="宋体" w:hint="eastAsia"/>
                <w:sz w:val="26"/>
                <w:szCs w:val="26"/>
              </w:rPr>
              <w:t>效果</w:t>
            </w:r>
            <w:r>
              <w:rPr>
                <w:rFonts w:ascii="宋体" w:eastAsia="宋体" w:hAnsi="宋体" w:cs="宋体" w:hint="eastAsia"/>
                <w:sz w:val="26"/>
                <w:szCs w:val="26"/>
              </w:rPr>
              <w:t>进行横向评分，内容详细、清晰的得5分：内容较详细、清晰的得2分；内容简单的得1分，无演示不得分</w:t>
            </w:r>
            <w:r w:rsidR="00C73831">
              <w:rPr>
                <w:rFonts w:ascii="宋体" w:eastAsia="宋体" w:hAnsi="宋体" w:cs="宋体" w:hint="eastAsia"/>
                <w:sz w:val="26"/>
                <w:szCs w:val="26"/>
              </w:rPr>
              <w:t>。</w:t>
            </w:r>
          </w:p>
        </w:tc>
        <w:tc>
          <w:tcPr>
            <w:tcW w:w="1323" w:type="dxa"/>
            <w:vAlign w:val="center"/>
          </w:tcPr>
          <w:p w:rsidR="00DC4F9C" w:rsidRDefault="00DC4F9C" w:rsidP="00513833">
            <w:pPr>
              <w:spacing w:after="0" w:line="360" w:lineRule="auto"/>
              <w:jc w:val="center"/>
              <w:textAlignment w:val="center"/>
              <w:rPr>
                <w:rFonts w:ascii="宋体" w:eastAsia="宋体" w:hAnsi="宋体" w:cs="宋体"/>
                <w:sz w:val="26"/>
                <w:szCs w:val="26"/>
              </w:rPr>
            </w:pPr>
            <w:r>
              <w:rPr>
                <w:rFonts w:ascii="宋体" w:eastAsia="宋体" w:hAnsi="宋体" w:cs="宋体" w:hint="eastAsia"/>
                <w:sz w:val="26"/>
                <w:szCs w:val="26"/>
              </w:rPr>
              <w:t>5</w:t>
            </w:r>
          </w:p>
        </w:tc>
      </w:tr>
    </w:tbl>
    <w:p w:rsidR="00DD6E8D" w:rsidRPr="005952A5" w:rsidRDefault="00A24358">
      <w:pPr>
        <w:widowControl w:val="0"/>
        <w:adjustRightInd/>
        <w:snapToGrid/>
        <w:spacing w:after="0" w:line="590" w:lineRule="exact"/>
        <w:jc w:val="both"/>
        <w:rPr>
          <w:rFonts w:ascii="Times New Roman" w:eastAsia="楷体_GB2312" w:hAnsi="Times New Roman"/>
          <w:kern w:val="2"/>
          <w:sz w:val="32"/>
          <w:szCs w:val="32"/>
        </w:rPr>
      </w:pPr>
      <w:r w:rsidRPr="005952A5">
        <w:rPr>
          <w:rFonts w:ascii="Times New Roman" w:eastAsia="楷体_GB2312" w:hAnsi="Times New Roman"/>
          <w:kern w:val="2"/>
          <w:sz w:val="32"/>
          <w:szCs w:val="32"/>
        </w:rPr>
        <w:t>（二）商务部分评分</w:t>
      </w:r>
      <w:r w:rsidRPr="005952A5">
        <w:rPr>
          <w:rFonts w:ascii="Times New Roman" w:eastAsia="楷体_GB2312" w:hAnsi="Times New Roman"/>
          <w:kern w:val="2"/>
          <w:sz w:val="32"/>
          <w:szCs w:val="32"/>
        </w:rPr>
        <w:t xml:space="preserve">     </w:t>
      </w:r>
      <w:r w:rsidRPr="005952A5">
        <w:rPr>
          <w:rFonts w:ascii="Times New Roman" w:eastAsia="楷体_GB2312" w:hAnsi="Times New Roman"/>
          <w:kern w:val="2"/>
          <w:sz w:val="32"/>
          <w:szCs w:val="32"/>
        </w:rPr>
        <w:t>满分</w:t>
      </w:r>
      <w:r w:rsidR="009E6EF0">
        <w:rPr>
          <w:rFonts w:ascii="Times New Roman" w:eastAsia="楷体_GB2312" w:hAnsi="Times New Roman" w:hint="eastAsia"/>
          <w:kern w:val="2"/>
          <w:sz w:val="32"/>
          <w:szCs w:val="32"/>
        </w:rPr>
        <w:t>20</w:t>
      </w:r>
      <w:r w:rsidRPr="005952A5">
        <w:rPr>
          <w:rFonts w:ascii="Times New Roman" w:eastAsia="楷体_GB2312" w:hAnsi="Times New Roman"/>
          <w:kern w:val="2"/>
          <w:sz w:val="32"/>
          <w:szCs w:val="32"/>
        </w:rPr>
        <w:t>分</w:t>
      </w:r>
    </w:p>
    <w:tbl>
      <w:tblPr>
        <w:tblW w:w="4998"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32"/>
        <w:gridCol w:w="5965"/>
        <w:gridCol w:w="1322"/>
      </w:tblGrid>
      <w:tr w:rsidR="00DD6E8D" w:rsidRPr="005952A5" w:rsidTr="009E6EF0">
        <w:tc>
          <w:tcPr>
            <w:tcW w:w="723" w:type="pct"/>
            <w:vAlign w:val="center"/>
          </w:tcPr>
          <w:p w:rsidR="00DD6E8D" w:rsidRPr="005952A5" w:rsidRDefault="00A24358">
            <w:pPr>
              <w:widowControl w:val="0"/>
              <w:adjustRightInd/>
              <w:snapToGrid/>
              <w:spacing w:after="0" w:line="400" w:lineRule="exact"/>
              <w:jc w:val="center"/>
              <w:rPr>
                <w:rFonts w:ascii="Times New Roman" w:eastAsia="方正仿宋_GB2312" w:hAnsi="Times New Roman"/>
                <w:b/>
                <w:bCs/>
                <w:kern w:val="2"/>
                <w:sz w:val="24"/>
                <w:szCs w:val="24"/>
              </w:rPr>
            </w:pPr>
            <w:r w:rsidRPr="005952A5">
              <w:rPr>
                <w:rFonts w:ascii="Times New Roman" w:eastAsia="方正仿宋_GB2312" w:hAnsi="Times New Roman"/>
                <w:b/>
                <w:bCs/>
                <w:kern w:val="2"/>
                <w:sz w:val="24"/>
                <w:szCs w:val="24"/>
              </w:rPr>
              <w:t>评标项目</w:t>
            </w:r>
          </w:p>
        </w:tc>
        <w:tc>
          <w:tcPr>
            <w:tcW w:w="3501" w:type="pct"/>
            <w:vAlign w:val="center"/>
          </w:tcPr>
          <w:p w:rsidR="00DD6E8D" w:rsidRPr="005952A5" w:rsidRDefault="00A24358">
            <w:pPr>
              <w:widowControl w:val="0"/>
              <w:adjustRightInd/>
              <w:snapToGrid/>
              <w:spacing w:after="0" w:line="400" w:lineRule="exact"/>
              <w:jc w:val="center"/>
              <w:rPr>
                <w:rFonts w:ascii="Times New Roman" w:eastAsia="方正仿宋_GB2312" w:hAnsi="Times New Roman"/>
                <w:b/>
                <w:bCs/>
                <w:kern w:val="2"/>
                <w:sz w:val="24"/>
                <w:szCs w:val="24"/>
              </w:rPr>
            </w:pPr>
            <w:r w:rsidRPr="005952A5">
              <w:rPr>
                <w:rFonts w:ascii="Times New Roman" w:eastAsia="方正仿宋_GB2312" w:hAnsi="Times New Roman"/>
                <w:b/>
                <w:bCs/>
                <w:kern w:val="2"/>
                <w:sz w:val="24"/>
                <w:szCs w:val="24"/>
              </w:rPr>
              <w:t>评</w:t>
            </w:r>
            <w:r w:rsidR="009E6EF0">
              <w:rPr>
                <w:rFonts w:ascii="Times New Roman" w:eastAsia="方正仿宋_GB2312" w:hAnsi="Times New Roman"/>
                <w:b/>
                <w:bCs/>
                <w:kern w:val="2"/>
                <w:sz w:val="24"/>
                <w:szCs w:val="24"/>
              </w:rPr>
              <w:t>分细则</w:t>
            </w:r>
          </w:p>
        </w:tc>
        <w:tc>
          <w:tcPr>
            <w:tcW w:w="776" w:type="pct"/>
            <w:vAlign w:val="center"/>
          </w:tcPr>
          <w:p w:rsidR="00DD6E8D" w:rsidRPr="005952A5" w:rsidRDefault="009E6EF0">
            <w:pPr>
              <w:widowControl w:val="0"/>
              <w:adjustRightInd/>
              <w:snapToGrid/>
              <w:spacing w:after="0" w:line="400" w:lineRule="exact"/>
              <w:jc w:val="center"/>
              <w:rPr>
                <w:rFonts w:ascii="Times New Roman" w:eastAsia="方正仿宋_GB2312" w:hAnsi="Times New Roman"/>
                <w:b/>
                <w:bCs/>
                <w:kern w:val="2"/>
                <w:sz w:val="24"/>
                <w:szCs w:val="24"/>
              </w:rPr>
            </w:pPr>
            <w:r>
              <w:rPr>
                <w:rFonts w:ascii="Times New Roman" w:eastAsia="方正仿宋_GB2312" w:hAnsi="Times New Roman" w:hint="eastAsia"/>
                <w:b/>
                <w:bCs/>
                <w:kern w:val="2"/>
                <w:sz w:val="24"/>
                <w:szCs w:val="24"/>
              </w:rPr>
              <w:t>最高得分</w:t>
            </w:r>
          </w:p>
        </w:tc>
      </w:tr>
      <w:tr w:rsidR="009E6EF0" w:rsidRPr="005952A5" w:rsidTr="009E6EF0">
        <w:tc>
          <w:tcPr>
            <w:tcW w:w="723" w:type="pct"/>
            <w:vAlign w:val="center"/>
          </w:tcPr>
          <w:p w:rsidR="009E6EF0" w:rsidRDefault="009E6EF0" w:rsidP="00513833">
            <w:pPr>
              <w:spacing w:after="0" w:line="360" w:lineRule="auto"/>
              <w:textAlignment w:val="center"/>
              <w:rPr>
                <w:rFonts w:ascii="宋体" w:eastAsia="宋体" w:hAnsi="宋体" w:cs="宋体"/>
                <w:kern w:val="2"/>
                <w:sz w:val="26"/>
                <w:szCs w:val="26"/>
              </w:rPr>
            </w:pPr>
            <w:r>
              <w:rPr>
                <w:rFonts w:ascii="宋体" w:eastAsia="宋体" w:hAnsi="宋体" w:cs="宋体" w:hint="eastAsia"/>
                <w:sz w:val="26"/>
                <w:szCs w:val="26"/>
              </w:rPr>
              <w:t>B1.产品检测</w:t>
            </w:r>
          </w:p>
        </w:tc>
        <w:tc>
          <w:tcPr>
            <w:tcW w:w="3501" w:type="pct"/>
            <w:vAlign w:val="center"/>
          </w:tcPr>
          <w:p w:rsidR="009E6EF0" w:rsidRDefault="009E6EF0" w:rsidP="00513833">
            <w:pPr>
              <w:spacing w:after="0" w:line="360" w:lineRule="auto"/>
              <w:textAlignment w:val="center"/>
              <w:rPr>
                <w:rFonts w:ascii="宋体" w:eastAsia="宋体" w:hAnsi="宋体" w:cs="宋体"/>
                <w:sz w:val="26"/>
                <w:szCs w:val="26"/>
              </w:rPr>
            </w:pPr>
            <w:r>
              <w:rPr>
                <w:rFonts w:ascii="宋体" w:eastAsia="宋体" w:hAnsi="宋体" w:cs="宋体" w:hint="eastAsia"/>
                <w:sz w:val="26"/>
                <w:szCs w:val="26"/>
              </w:rPr>
              <w:t>拟投入的运营产品具备第三方出具的合格的检测报告的得3分。须提供检测报告复印件，否则不得分。</w:t>
            </w:r>
          </w:p>
        </w:tc>
        <w:tc>
          <w:tcPr>
            <w:tcW w:w="776" w:type="pct"/>
            <w:vAlign w:val="center"/>
          </w:tcPr>
          <w:p w:rsidR="009E6EF0" w:rsidRDefault="009E6EF0" w:rsidP="00513833">
            <w:pPr>
              <w:spacing w:after="0" w:line="360" w:lineRule="auto"/>
              <w:jc w:val="center"/>
              <w:textAlignment w:val="center"/>
              <w:rPr>
                <w:rFonts w:ascii="宋体" w:eastAsia="宋体" w:hAnsi="宋体" w:cs="宋体"/>
                <w:sz w:val="26"/>
                <w:szCs w:val="26"/>
              </w:rPr>
            </w:pPr>
            <w:r>
              <w:rPr>
                <w:rFonts w:ascii="宋体" w:eastAsia="宋体" w:hAnsi="宋体" w:cs="宋体" w:hint="eastAsia"/>
                <w:sz w:val="26"/>
                <w:szCs w:val="26"/>
              </w:rPr>
              <w:t>3</w:t>
            </w:r>
          </w:p>
        </w:tc>
      </w:tr>
      <w:tr w:rsidR="009E6EF0" w:rsidRPr="005952A5" w:rsidTr="009E6EF0">
        <w:trPr>
          <w:trHeight w:val="1286"/>
        </w:trPr>
        <w:tc>
          <w:tcPr>
            <w:tcW w:w="723" w:type="pct"/>
            <w:vAlign w:val="center"/>
          </w:tcPr>
          <w:p w:rsidR="009E6EF0" w:rsidRDefault="009E6EF0" w:rsidP="00513833">
            <w:pPr>
              <w:spacing w:after="0" w:line="360" w:lineRule="auto"/>
              <w:textAlignment w:val="center"/>
              <w:rPr>
                <w:rFonts w:ascii="宋体" w:eastAsia="宋体" w:hAnsi="宋体" w:cs="宋体"/>
                <w:kern w:val="2"/>
                <w:sz w:val="26"/>
                <w:szCs w:val="26"/>
              </w:rPr>
            </w:pPr>
            <w:r>
              <w:rPr>
                <w:rFonts w:ascii="宋体" w:eastAsia="宋体" w:hAnsi="宋体" w:cs="宋体" w:hint="eastAsia"/>
                <w:sz w:val="26"/>
                <w:szCs w:val="26"/>
              </w:rPr>
              <w:t>B2.客服团队</w:t>
            </w:r>
          </w:p>
        </w:tc>
        <w:tc>
          <w:tcPr>
            <w:tcW w:w="3501" w:type="pct"/>
            <w:vAlign w:val="center"/>
          </w:tcPr>
          <w:p w:rsidR="009E6EF0" w:rsidRDefault="009E6EF0" w:rsidP="00095469">
            <w:pPr>
              <w:spacing w:after="0" w:line="360" w:lineRule="auto"/>
              <w:textAlignment w:val="center"/>
              <w:rPr>
                <w:rFonts w:ascii="宋体" w:eastAsia="宋体" w:hAnsi="宋体" w:cs="宋体"/>
                <w:sz w:val="26"/>
                <w:szCs w:val="26"/>
              </w:rPr>
            </w:pPr>
            <w:r>
              <w:rPr>
                <w:rFonts w:ascii="宋体" w:eastAsia="宋体" w:hAnsi="宋体" w:cs="宋体" w:hint="eastAsia"/>
                <w:sz w:val="26"/>
                <w:szCs w:val="26"/>
              </w:rPr>
              <w:t>投标人针对本项目设有客服团队服务</w:t>
            </w:r>
            <w:r w:rsidR="00283731">
              <w:rPr>
                <w:rFonts w:ascii="宋体" w:eastAsia="宋体" w:hAnsi="宋体" w:cs="宋体" w:hint="eastAsia"/>
                <w:sz w:val="26"/>
                <w:szCs w:val="26"/>
              </w:rPr>
              <w:t>,</w:t>
            </w:r>
            <w:r w:rsidR="00D848D6">
              <w:rPr>
                <w:rFonts w:ascii="宋体" w:eastAsia="宋体" w:hAnsi="宋体" w:cs="宋体" w:hint="eastAsia"/>
                <w:sz w:val="26"/>
                <w:szCs w:val="26"/>
              </w:rPr>
              <w:t>提供</w:t>
            </w:r>
            <w:r w:rsidR="00D3068E">
              <w:rPr>
                <w:rFonts w:ascii="宋体" w:eastAsia="宋体" w:hAnsi="宋体" w:cs="宋体" w:hint="eastAsia"/>
                <w:sz w:val="26"/>
                <w:szCs w:val="26"/>
              </w:rPr>
              <w:t>大于等于</w:t>
            </w:r>
            <w:r w:rsidR="00283731">
              <w:rPr>
                <w:rFonts w:ascii="宋体" w:eastAsia="宋体" w:hAnsi="宋体" w:cs="宋体" w:hint="eastAsia"/>
                <w:sz w:val="26"/>
                <w:szCs w:val="26"/>
              </w:rPr>
              <w:t>4人</w:t>
            </w:r>
            <w:r>
              <w:rPr>
                <w:rFonts w:ascii="宋体" w:eastAsia="宋体" w:hAnsi="宋体" w:cs="宋体" w:hint="eastAsia"/>
                <w:sz w:val="26"/>
                <w:szCs w:val="26"/>
              </w:rPr>
              <w:t>的得3分</w:t>
            </w:r>
            <w:r w:rsidR="00283731">
              <w:rPr>
                <w:rFonts w:ascii="宋体" w:eastAsia="宋体" w:hAnsi="宋体" w:cs="宋体" w:hint="eastAsia"/>
                <w:sz w:val="26"/>
                <w:szCs w:val="26"/>
              </w:rPr>
              <w:t>，提供</w:t>
            </w:r>
            <w:r w:rsidR="00095469">
              <w:rPr>
                <w:rFonts w:ascii="宋体" w:eastAsia="宋体" w:hAnsi="宋体" w:cs="宋体" w:hint="eastAsia"/>
                <w:sz w:val="26"/>
                <w:szCs w:val="26"/>
              </w:rPr>
              <w:t>1</w:t>
            </w:r>
            <w:r w:rsidR="00D3068E">
              <w:rPr>
                <w:rFonts w:ascii="宋体" w:eastAsia="宋体" w:hAnsi="宋体" w:cs="宋体" w:hint="eastAsia"/>
                <w:sz w:val="26"/>
                <w:szCs w:val="26"/>
              </w:rPr>
              <w:t>至</w:t>
            </w:r>
            <w:r w:rsidR="00095469">
              <w:rPr>
                <w:rFonts w:ascii="宋体" w:eastAsia="宋体" w:hAnsi="宋体" w:cs="宋体" w:hint="eastAsia"/>
                <w:sz w:val="26"/>
                <w:szCs w:val="26"/>
              </w:rPr>
              <w:t>3</w:t>
            </w:r>
            <w:r w:rsidR="00D848D6">
              <w:rPr>
                <w:rFonts w:ascii="宋体" w:eastAsia="宋体" w:hAnsi="宋体" w:cs="宋体" w:hint="eastAsia"/>
                <w:sz w:val="26"/>
                <w:szCs w:val="26"/>
              </w:rPr>
              <w:t>人的得1分，未提供的不得分</w:t>
            </w:r>
            <w:r>
              <w:rPr>
                <w:rFonts w:ascii="宋体" w:eastAsia="宋体" w:hAnsi="宋体" w:cs="宋体" w:hint="eastAsia"/>
                <w:sz w:val="26"/>
                <w:szCs w:val="26"/>
              </w:rPr>
              <w:t>。</w:t>
            </w:r>
            <w:r w:rsidR="00E7534E">
              <w:rPr>
                <w:rFonts w:ascii="宋体" w:eastAsia="宋体" w:hAnsi="宋体" w:cs="宋体" w:hint="eastAsia"/>
                <w:sz w:val="26"/>
                <w:szCs w:val="26"/>
              </w:rPr>
              <w:t>需提供社保证明等佐证</w:t>
            </w:r>
            <w:r w:rsidR="00CB564C">
              <w:rPr>
                <w:rFonts w:ascii="宋体" w:eastAsia="宋体" w:hAnsi="宋体" w:cs="宋体" w:hint="eastAsia"/>
                <w:sz w:val="26"/>
                <w:szCs w:val="26"/>
              </w:rPr>
              <w:t>材料。</w:t>
            </w:r>
          </w:p>
        </w:tc>
        <w:tc>
          <w:tcPr>
            <w:tcW w:w="776" w:type="pct"/>
            <w:vAlign w:val="center"/>
          </w:tcPr>
          <w:p w:rsidR="009E6EF0" w:rsidRDefault="009E6EF0" w:rsidP="00513833">
            <w:pPr>
              <w:spacing w:after="0" w:line="360" w:lineRule="auto"/>
              <w:jc w:val="center"/>
              <w:textAlignment w:val="center"/>
              <w:rPr>
                <w:rFonts w:ascii="宋体" w:eastAsia="宋体" w:hAnsi="宋体" w:cs="宋体"/>
                <w:sz w:val="26"/>
                <w:szCs w:val="26"/>
              </w:rPr>
            </w:pPr>
            <w:r>
              <w:rPr>
                <w:rFonts w:ascii="宋体" w:eastAsia="宋体" w:hAnsi="宋体" w:cs="宋体" w:hint="eastAsia"/>
                <w:sz w:val="26"/>
                <w:szCs w:val="26"/>
              </w:rPr>
              <w:t>3</w:t>
            </w:r>
          </w:p>
        </w:tc>
      </w:tr>
      <w:tr w:rsidR="009E6EF0" w:rsidRPr="005952A5" w:rsidTr="009E6EF0">
        <w:tc>
          <w:tcPr>
            <w:tcW w:w="723" w:type="pct"/>
            <w:vAlign w:val="center"/>
          </w:tcPr>
          <w:p w:rsidR="009E6EF0" w:rsidRDefault="009E6EF0" w:rsidP="00513833">
            <w:pPr>
              <w:spacing w:after="0" w:line="360" w:lineRule="auto"/>
              <w:textAlignment w:val="center"/>
              <w:rPr>
                <w:rFonts w:ascii="宋体" w:eastAsia="宋体" w:hAnsi="宋体" w:cs="宋体"/>
                <w:kern w:val="2"/>
                <w:sz w:val="26"/>
                <w:szCs w:val="26"/>
              </w:rPr>
            </w:pPr>
            <w:r>
              <w:rPr>
                <w:rFonts w:ascii="宋体" w:eastAsia="宋体" w:hAnsi="宋体" w:cs="宋体" w:hint="eastAsia"/>
                <w:sz w:val="26"/>
                <w:szCs w:val="26"/>
              </w:rPr>
              <w:t>B3.售后服务方案</w:t>
            </w:r>
          </w:p>
        </w:tc>
        <w:tc>
          <w:tcPr>
            <w:tcW w:w="3501" w:type="pct"/>
            <w:vAlign w:val="center"/>
          </w:tcPr>
          <w:p w:rsidR="009E6EF0" w:rsidRDefault="009E6EF0" w:rsidP="00513833">
            <w:pPr>
              <w:spacing w:after="0" w:line="360" w:lineRule="auto"/>
              <w:textAlignment w:val="center"/>
              <w:rPr>
                <w:rFonts w:ascii="宋体" w:eastAsia="宋体" w:hAnsi="宋体" w:cs="宋体"/>
                <w:sz w:val="26"/>
                <w:szCs w:val="26"/>
              </w:rPr>
            </w:pPr>
            <w:r>
              <w:rPr>
                <w:rFonts w:ascii="宋体" w:eastAsia="宋体" w:hAnsi="宋体" w:cs="宋体" w:hint="eastAsia"/>
                <w:sz w:val="26"/>
                <w:szCs w:val="26"/>
              </w:rPr>
              <w:t>根据投标人提供的针对本项目的售后服务方案（方案内容包括但不限于：售后服务能力、售后服务承诺、维护响应计划等）进行评议：售后服务方案完善具体清晰、契合实际、可实施的得3分，售后服务方案完整、符合实际、可实施但不够具体清晰的得2分，方案简单仅笼统概括的得1分，提供的方案不符合本项目需求的或未提供的不得分。</w:t>
            </w:r>
          </w:p>
        </w:tc>
        <w:tc>
          <w:tcPr>
            <w:tcW w:w="776" w:type="pct"/>
            <w:vAlign w:val="center"/>
          </w:tcPr>
          <w:p w:rsidR="009E6EF0" w:rsidRDefault="009E6EF0" w:rsidP="00513833">
            <w:pPr>
              <w:spacing w:after="0" w:line="360" w:lineRule="auto"/>
              <w:jc w:val="center"/>
              <w:textAlignment w:val="center"/>
              <w:rPr>
                <w:rFonts w:ascii="宋体" w:eastAsia="宋体" w:hAnsi="宋体" w:cs="宋体"/>
                <w:sz w:val="26"/>
                <w:szCs w:val="26"/>
              </w:rPr>
            </w:pPr>
            <w:r>
              <w:rPr>
                <w:rFonts w:ascii="宋体" w:eastAsia="宋体" w:hAnsi="宋体" w:cs="宋体" w:hint="eastAsia"/>
                <w:sz w:val="26"/>
                <w:szCs w:val="26"/>
              </w:rPr>
              <w:t>3</w:t>
            </w:r>
          </w:p>
        </w:tc>
      </w:tr>
      <w:tr w:rsidR="009E6EF0" w:rsidRPr="005952A5" w:rsidTr="009E6EF0">
        <w:tc>
          <w:tcPr>
            <w:tcW w:w="723" w:type="pct"/>
            <w:vAlign w:val="center"/>
          </w:tcPr>
          <w:p w:rsidR="009E6EF0" w:rsidRDefault="009E6EF0" w:rsidP="00513833">
            <w:pPr>
              <w:spacing w:after="0" w:line="360" w:lineRule="auto"/>
              <w:textAlignment w:val="center"/>
              <w:rPr>
                <w:rFonts w:ascii="宋体" w:eastAsia="宋体" w:hAnsi="宋体" w:cs="宋体"/>
                <w:kern w:val="2"/>
                <w:sz w:val="26"/>
                <w:szCs w:val="26"/>
              </w:rPr>
            </w:pPr>
            <w:r>
              <w:rPr>
                <w:rFonts w:ascii="宋体" w:eastAsia="宋体" w:hAnsi="宋体" w:cs="宋体" w:hint="eastAsia"/>
                <w:sz w:val="26"/>
                <w:szCs w:val="26"/>
              </w:rPr>
              <w:t>B4.响应</w:t>
            </w:r>
            <w:r>
              <w:rPr>
                <w:rFonts w:ascii="宋体" w:eastAsia="宋体" w:hAnsi="宋体" w:cs="宋体" w:hint="eastAsia"/>
                <w:sz w:val="26"/>
                <w:szCs w:val="26"/>
              </w:rPr>
              <w:lastRenderedPageBreak/>
              <w:t>时间承诺</w:t>
            </w:r>
          </w:p>
        </w:tc>
        <w:tc>
          <w:tcPr>
            <w:tcW w:w="3501" w:type="pct"/>
            <w:vAlign w:val="center"/>
          </w:tcPr>
          <w:p w:rsidR="009E6EF0" w:rsidRDefault="009E6EF0" w:rsidP="00513833">
            <w:pPr>
              <w:spacing w:after="0" w:line="360" w:lineRule="auto"/>
              <w:textAlignment w:val="center"/>
              <w:rPr>
                <w:rFonts w:ascii="宋体" w:eastAsia="宋体" w:hAnsi="宋体" w:cs="宋体"/>
                <w:sz w:val="26"/>
                <w:szCs w:val="26"/>
              </w:rPr>
            </w:pPr>
            <w:r>
              <w:rPr>
                <w:rFonts w:ascii="宋体" w:eastAsia="宋体" w:hAnsi="宋体" w:cs="宋体" w:hint="eastAsia"/>
                <w:sz w:val="26"/>
                <w:szCs w:val="26"/>
              </w:rPr>
              <w:lastRenderedPageBreak/>
              <w:t>投标人承诺在发生故障时，2小时（含）到达现场</w:t>
            </w:r>
            <w:r>
              <w:rPr>
                <w:rFonts w:ascii="宋体" w:eastAsia="宋体" w:hAnsi="宋体" w:cs="宋体" w:hint="eastAsia"/>
                <w:sz w:val="26"/>
                <w:szCs w:val="26"/>
              </w:rPr>
              <w:lastRenderedPageBreak/>
              <w:t>处理的得</w:t>
            </w:r>
            <w:r w:rsidR="00F134FD">
              <w:rPr>
                <w:rFonts w:ascii="宋体" w:eastAsia="宋体" w:hAnsi="宋体" w:cs="宋体" w:hint="eastAsia"/>
                <w:sz w:val="26"/>
                <w:szCs w:val="26"/>
              </w:rPr>
              <w:t>2</w:t>
            </w:r>
            <w:r>
              <w:rPr>
                <w:rFonts w:ascii="宋体" w:eastAsia="宋体" w:hAnsi="宋体" w:cs="宋体" w:hint="eastAsia"/>
                <w:sz w:val="26"/>
                <w:szCs w:val="26"/>
              </w:rPr>
              <w:t>分；2-4小时（含）内到达现场处理的得</w:t>
            </w:r>
            <w:r w:rsidR="00F134FD">
              <w:rPr>
                <w:rFonts w:ascii="宋体" w:eastAsia="宋体" w:hAnsi="宋体" w:cs="宋体" w:hint="eastAsia"/>
                <w:sz w:val="26"/>
                <w:szCs w:val="26"/>
              </w:rPr>
              <w:t>1</w:t>
            </w:r>
            <w:r>
              <w:rPr>
                <w:rFonts w:ascii="宋体" w:eastAsia="宋体" w:hAnsi="宋体" w:cs="宋体" w:hint="eastAsia"/>
                <w:sz w:val="26"/>
                <w:szCs w:val="26"/>
              </w:rPr>
              <w:t>分</w:t>
            </w:r>
            <w:r w:rsidR="00EB1008">
              <w:rPr>
                <w:rFonts w:ascii="宋体" w:eastAsia="宋体" w:hAnsi="宋体" w:cs="宋体" w:hint="eastAsia"/>
                <w:sz w:val="26"/>
                <w:szCs w:val="26"/>
              </w:rPr>
              <w:t>；</w:t>
            </w:r>
            <w:r>
              <w:rPr>
                <w:rFonts w:ascii="宋体" w:eastAsia="宋体" w:hAnsi="宋体" w:cs="宋体" w:hint="eastAsia"/>
                <w:sz w:val="26"/>
                <w:szCs w:val="26"/>
              </w:rPr>
              <w:t>其余不得分。</w:t>
            </w:r>
          </w:p>
          <w:p w:rsidR="009E6EF0" w:rsidRPr="009E6EF0" w:rsidRDefault="009E6EF0" w:rsidP="009E6EF0">
            <w:pPr>
              <w:pStyle w:val="a0"/>
            </w:pPr>
          </w:p>
        </w:tc>
        <w:tc>
          <w:tcPr>
            <w:tcW w:w="776" w:type="pct"/>
            <w:vAlign w:val="center"/>
          </w:tcPr>
          <w:p w:rsidR="009E6EF0" w:rsidRDefault="00F134FD" w:rsidP="00513833">
            <w:pPr>
              <w:spacing w:after="0" w:line="360" w:lineRule="auto"/>
              <w:jc w:val="center"/>
              <w:textAlignment w:val="center"/>
              <w:rPr>
                <w:rFonts w:ascii="宋体" w:eastAsia="宋体" w:hAnsi="宋体" w:cs="宋体"/>
                <w:sz w:val="26"/>
                <w:szCs w:val="26"/>
              </w:rPr>
            </w:pPr>
            <w:r>
              <w:rPr>
                <w:rFonts w:ascii="宋体" w:eastAsia="宋体" w:hAnsi="宋体" w:cs="宋体" w:hint="eastAsia"/>
                <w:sz w:val="26"/>
                <w:szCs w:val="26"/>
              </w:rPr>
              <w:lastRenderedPageBreak/>
              <w:t>2</w:t>
            </w:r>
          </w:p>
        </w:tc>
      </w:tr>
      <w:tr w:rsidR="009E6EF0" w:rsidRPr="005952A5" w:rsidTr="009E6EF0">
        <w:tc>
          <w:tcPr>
            <w:tcW w:w="723" w:type="pct"/>
            <w:vAlign w:val="center"/>
          </w:tcPr>
          <w:p w:rsidR="009E6EF0" w:rsidRDefault="009E6EF0" w:rsidP="00513833">
            <w:pPr>
              <w:spacing w:after="0" w:line="360" w:lineRule="auto"/>
              <w:textAlignment w:val="center"/>
              <w:rPr>
                <w:rFonts w:ascii="宋体" w:eastAsia="宋体" w:hAnsi="宋体" w:cs="宋体"/>
                <w:kern w:val="2"/>
                <w:sz w:val="26"/>
                <w:szCs w:val="26"/>
              </w:rPr>
            </w:pPr>
            <w:r>
              <w:rPr>
                <w:rFonts w:ascii="宋体" w:eastAsia="宋体" w:hAnsi="宋体" w:cs="宋体" w:hint="eastAsia"/>
                <w:sz w:val="26"/>
                <w:szCs w:val="26"/>
              </w:rPr>
              <w:lastRenderedPageBreak/>
              <w:t>B5.业绩经验</w:t>
            </w:r>
          </w:p>
        </w:tc>
        <w:tc>
          <w:tcPr>
            <w:tcW w:w="3501" w:type="pct"/>
            <w:vAlign w:val="center"/>
          </w:tcPr>
          <w:p w:rsidR="009E6EF0" w:rsidRDefault="009E6EF0" w:rsidP="004742E3">
            <w:pPr>
              <w:spacing w:after="0" w:line="360" w:lineRule="auto"/>
              <w:textAlignment w:val="center"/>
              <w:rPr>
                <w:rFonts w:ascii="宋体" w:eastAsia="宋体" w:hAnsi="宋体" w:cs="宋体"/>
                <w:sz w:val="26"/>
                <w:szCs w:val="26"/>
              </w:rPr>
            </w:pPr>
            <w:r>
              <w:rPr>
                <w:rFonts w:ascii="宋体" w:eastAsia="宋体" w:hAnsi="宋体" w:cs="宋体" w:hint="eastAsia"/>
                <w:sz w:val="26"/>
                <w:szCs w:val="26"/>
              </w:rPr>
              <w:t>根据投标人2020年1月1日以来具有医院同类业绩项目的数量评分，提供1份1.5分，满分得3分。【投标人须提供该业绩目的采购合同文本复印件、中标公告</w:t>
            </w:r>
            <w:r w:rsidR="006A1769">
              <w:rPr>
                <w:rFonts w:ascii="宋体" w:eastAsia="宋体" w:hAnsi="宋体" w:cs="宋体" w:hint="eastAsia"/>
                <w:sz w:val="26"/>
                <w:szCs w:val="26"/>
              </w:rPr>
              <w:t>（网络截图）</w:t>
            </w:r>
            <w:r w:rsidR="00BF7BF8">
              <w:rPr>
                <w:rFonts w:ascii="宋体" w:eastAsia="宋体" w:hAnsi="宋体" w:cs="宋体" w:hint="eastAsia"/>
                <w:sz w:val="26"/>
                <w:szCs w:val="26"/>
              </w:rPr>
              <w:t>、</w:t>
            </w:r>
            <w:r>
              <w:rPr>
                <w:rFonts w:ascii="宋体" w:eastAsia="宋体" w:hAnsi="宋体" w:cs="宋体" w:hint="eastAsia"/>
                <w:sz w:val="26"/>
                <w:szCs w:val="26"/>
              </w:rPr>
              <w:t>验收合格证明</w:t>
            </w:r>
            <w:r w:rsidR="004742E3">
              <w:rPr>
                <w:rFonts w:ascii="宋体" w:eastAsia="宋体" w:hAnsi="宋体" w:cs="宋体" w:hint="eastAsia"/>
                <w:sz w:val="26"/>
                <w:szCs w:val="26"/>
              </w:rPr>
              <w:t>】</w:t>
            </w:r>
          </w:p>
        </w:tc>
        <w:tc>
          <w:tcPr>
            <w:tcW w:w="776" w:type="pct"/>
            <w:vAlign w:val="center"/>
          </w:tcPr>
          <w:p w:rsidR="009E6EF0" w:rsidRDefault="009E6EF0" w:rsidP="00513833">
            <w:pPr>
              <w:spacing w:after="0" w:line="360" w:lineRule="auto"/>
              <w:jc w:val="center"/>
              <w:textAlignment w:val="center"/>
              <w:rPr>
                <w:rFonts w:ascii="宋体" w:eastAsia="宋体" w:hAnsi="宋体" w:cs="宋体"/>
                <w:sz w:val="26"/>
                <w:szCs w:val="26"/>
              </w:rPr>
            </w:pPr>
            <w:r>
              <w:rPr>
                <w:rFonts w:ascii="宋体" w:eastAsia="宋体" w:hAnsi="宋体" w:cs="宋体" w:hint="eastAsia"/>
                <w:sz w:val="26"/>
                <w:szCs w:val="26"/>
              </w:rPr>
              <w:t>3</w:t>
            </w:r>
          </w:p>
        </w:tc>
      </w:tr>
      <w:tr w:rsidR="009E6EF0" w:rsidRPr="005952A5" w:rsidTr="009E6EF0">
        <w:tc>
          <w:tcPr>
            <w:tcW w:w="723" w:type="pct"/>
            <w:vAlign w:val="center"/>
          </w:tcPr>
          <w:p w:rsidR="009E6EF0" w:rsidRDefault="009E6EF0" w:rsidP="00513833">
            <w:pPr>
              <w:spacing w:after="0" w:line="360" w:lineRule="auto"/>
              <w:textAlignment w:val="center"/>
              <w:rPr>
                <w:rFonts w:ascii="宋体" w:eastAsia="宋体" w:hAnsi="宋体" w:cs="宋体"/>
                <w:sz w:val="26"/>
                <w:szCs w:val="26"/>
              </w:rPr>
            </w:pPr>
            <w:r>
              <w:rPr>
                <w:rFonts w:ascii="宋体" w:eastAsia="宋体" w:hAnsi="宋体" w:cs="宋体" w:hint="eastAsia"/>
                <w:sz w:val="26"/>
                <w:szCs w:val="26"/>
              </w:rPr>
              <w:t>B6.收费标准</w:t>
            </w:r>
          </w:p>
        </w:tc>
        <w:tc>
          <w:tcPr>
            <w:tcW w:w="3501" w:type="pct"/>
            <w:vAlign w:val="center"/>
          </w:tcPr>
          <w:p w:rsidR="009E6EF0" w:rsidRDefault="009E6EF0" w:rsidP="00F134FD">
            <w:pPr>
              <w:spacing w:after="0" w:line="360" w:lineRule="auto"/>
              <w:textAlignment w:val="center"/>
              <w:rPr>
                <w:rFonts w:ascii="宋体" w:eastAsia="宋体" w:hAnsi="宋体" w:cs="宋体"/>
                <w:sz w:val="26"/>
                <w:szCs w:val="26"/>
              </w:rPr>
            </w:pPr>
            <w:r>
              <w:rPr>
                <w:rFonts w:ascii="宋体" w:eastAsia="宋体" w:hAnsi="宋体" w:cs="宋体" w:hint="eastAsia"/>
                <w:sz w:val="26"/>
                <w:szCs w:val="26"/>
              </w:rPr>
              <w:t>根据投标供应商提供的共享充电宝收费标准进行评分，1.5元/半小时的得</w:t>
            </w:r>
            <w:r w:rsidR="00F134FD">
              <w:rPr>
                <w:rFonts w:ascii="宋体" w:eastAsia="宋体" w:hAnsi="宋体" w:cs="宋体" w:hint="eastAsia"/>
                <w:sz w:val="26"/>
                <w:szCs w:val="26"/>
              </w:rPr>
              <w:t>6</w:t>
            </w:r>
            <w:r>
              <w:rPr>
                <w:rFonts w:ascii="宋体" w:eastAsia="宋体" w:hAnsi="宋体" w:cs="宋体" w:hint="eastAsia"/>
                <w:sz w:val="26"/>
                <w:szCs w:val="26"/>
              </w:rPr>
              <w:t>分，2元/半小时得</w:t>
            </w:r>
            <w:r w:rsidR="00F134FD">
              <w:rPr>
                <w:rFonts w:ascii="宋体" w:eastAsia="宋体" w:hAnsi="宋体" w:cs="宋体" w:hint="eastAsia"/>
                <w:sz w:val="26"/>
                <w:szCs w:val="26"/>
              </w:rPr>
              <w:t>3</w:t>
            </w:r>
            <w:r>
              <w:rPr>
                <w:rFonts w:ascii="宋体" w:eastAsia="宋体" w:hAnsi="宋体" w:cs="宋体" w:hint="eastAsia"/>
                <w:sz w:val="26"/>
                <w:szCs w:val="26"/>
              </w:rPr>
              <w:t>分 ，2.5元/半小时得</w:t>
            </w:r>
            <w:r w:rsidR="00B62BEB">
              <w:rPr>
                <w:rFonts w:ascii="宋体" w:eastAsia="宋体" w:hAnsi="宋体" w:cs="宋体" w:hint="eastAsia"/>
                <w:sz w:val="26"/>
                <w:szCs w:val="26"/>
              </w:rPr>
              <w:t>1</w:t>
            </w:r>
            <w:r>
              <w:rPr>
                <w:rFonts w:ascii="宋体" w:eastAsia="宋体" w:hAnsi="宋体" w:cs="宋体" w:hint="eastAsia"/>
                <w:sz w:val="26"/>
                <w:szCs w:val="26"/>
              </w:rPr>
              <w:t>分，高于2.5元/半小时的不得分。</w:t>
            </w:r>
          </w:p>
        </w:tc>
        <w:tc>
          <w:tcPr>
            <w:tcW w:w="776" w:type="pct"/>
            <w:vAlign w:val="center"/>
          </w:tcPr>
          <w:p w:rsidR="009E6EF0" w:rsidRDefault="00F134FD" w:rsidP="00513833">
            <w:pPr>
              <w:spacing w:after="0" w:line="360" w:lineRule="auto"/>
              <w:jc w:val="center"/>
              <w:textAlignment w:val="center"/>
              <w:rPr>
                <w:rFonts w:ascii="宋体" w:eastAsia="宋体" w:hAnsi="宋体" w:cs="宋体"/>
                <w:sz w:val="26"/>
                <w:szCs w:val="26"/>
              </w:rPr>
            </w:pPr>
            <w:r>
              <w:rPr>
                <w:rFonts w:ascii="宋体" w:eastAsia="宋体" w:hAnsi="宋体" w:cs="宋体" w:hint="eastAsia"/>
                <w:sz w:val="26"/>
                <w:szCs w:val="26"/>
              </w:rPr>
              <w:t>6</w:t>
            </w:r>
          </w:p>
        </w:tc>
      </w:tr>
    </w:tbl>
    <w:p w:rsidR="00DD6E8D" w:rsidRPr="005952A5" w:rsidRDefault="00A24358">
      <w:pPr>
        <w:widowControl w:val="0"/>
        <w:adjustRightInd/>
        <w:snapToGrid/>
        <w:spacing w:after="0" w:line="590" w:lineRule="exact"/>
        <w:ind w:firstLineChars="200" w:firstLine="640"/>
        <w:jc w:val="both"/>
        <w:rPr>
          <w:rFonts w:ascii="Times New Roman" w:eastAsia="楷体_GB2312" w:hAnsi="Times New Roman"/>
          <w:kern w:val="2"/>
          <w:sz w:val="32"/>
          <w:szCs w:val="32"/>
        </w:rPr>
      </w:pPr>
      <w:r w:rsidRPr="005952A5">
        <w:rPr>
          <w:rFonts w:ascii="Times New Roman" w:eastAsia="楷体_GB2312" w:hAnsi="Times New Roman"/>
          <w:kern w:val="2"/>
          <w:sz w:val="32"/>
          <w:szCs w:val="32"/>
        </w:rPr>
        <w:t>（三）报价部分评分</w:t>
      </w:r>
      <w:r w:rsidRPr="005952A5">
        <w:rPr>
          <w:rFonts w:ascii="Times New Roman" w:eastAsia="楷体_GB2312" w:hAnsi="Times New Roman"/>
          <w:kern w:val="2"/>
          <w:sz w:val="32"/>
          <w:szCs w:val="32"/>
        </w:rPr>
        <w:t xml:space="preserve">     </w:t>
      </w:r>
      <w:r w:rsidRPr="005952A5">
        <w:rPr>
          <w:rFonts w:ascii="Times New Roman" w:eastAsia="楷体_GB2312" w:hAnsi="Times New Roman"/>
          <w:kern w:val="2"/>
          <w:sz w:val="32"/>
          <w:szCs w:val="32"/>
        </w:rPr>
        <w:t>满分</w:t>
      </w:r>
      <w:r w:rsidR="00595E35">
        <w:rPr>
          <w:rFonts w:ascii="Times New Roman" w:eastAsia="楷体_GB2312" w:hAnsi="Times New Roman" w:hint="eastAsia"/>
          <w:kern w:val="2"/>
          <w:sz w:val="32"/>
          <w:szCs w:val="32"/>
        </w:rPr>
        <w:t>10</w:t>
      </w:r>
      <w:r w:rsidRPr="005952A5">
        <w:rPr>
          <w:rFonts w:ascii="Times New Roman" w:eastAsia="楷体_GB2312" w:hAnsi="Times New Roman"/>
          <w:kern w:val="2"/>
          <w:sz w:val="32"/>
          <w:szCs w:val="32"/>
        </w:rPr>
        <w:t>分</w:t>
      </w: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58"/>
        <w:gridCol w:w="720"/>
      </w:tblGrid>
      <w:tr w:rsidR="00335BED" w:rsidTr="00D412FD">
        <w:trPr>
          <w:trHeight w:val="70"/>
          <w:jc w:val="center"/>
        </w:trPr>
        <w:tc>
          <w:tcPr>
            <w:tcW w:w="7503" w:type="dxa"/>
            <w:vAlign w:val="center"/>
          </w:tcPr>
          <w:p w:rsidR="00335BED" w:rsidRDefault="00335BED" w:rsidP="00D412FD">
            <w:pPr>
              <w:rPr>
                <w:rFonts w:ascii="宋体" w:eastAsia="宋体" w:hAnsi="宋体" w:cs="宋体"/>
                <w:sz w:val="24"/>
                <w:szCs w:val="24"/>
              </w:rPr>
            </w:pPr>
            <w:r>
              <w:rPr>
                <w:rFonts w:ascii="宋体" w:eastAsia="宋体" w:hAnsi="宋体" w:cs="宋体" w:hint="eastAsia"/>
                <w:sz w:val="24"/>
                <w:szCs w:val="24"/>
              </w:rPr>
              <w:t>投标人的投标总价经修正后，计算出报价评标价，评委将按下列方法计算合格投标人的报价部分得分。</w:t>
            </w:r>
          </w:p>
          <w:p w:rsidR="00335BED" w:rsidRDefault="00335BED" w:rsidP="00D412FD">
            <w:pPr>
              <w:ind w:firstLineChars="400" w:firstLine="960"/>
              <w:rPr>
                <w:rFonts w:ascii="宋体" w:eastAsia="宋体" w:hAnsi="宋体" w:cs="宋体"/>
                <w:sz w:val="24"/>
                <w:szCs w:val="24"/>
              </w:rPr>
            </w:pPr>
            <w:r>
              <w:rPr>
                <w:rFonts w:ascii="宋体" w:eastAsia="宋体" w:hAnsi="宋体" w:cs="宋体" w:hint="eastAsia"/>
                <w:sz w:val="24"/>
                <w:szCs w:val="24"/>
              </w:rPr>
              <w:t>∣F-Fn∣</w:t>
            </w:r>
          </w:p>
          <w:p w:rsidR="00335BED" w:rsidRDefault="00335BED" w:rsidP="00D412FD">
            <w:pPr>
              <w:rPr>
                <w:rFonts w:ascii="宋体" w:eastAsia="宋体" w:hAnsi="宋体" w:cs="宋体"/>
                <w:sz w:val="24"/>
                <w:szCs w:val="24"/>
              </w:rPr>
            </w:pPr>
            <w:r>
              <w:rPr>
                <w:rFonts w:ascii="宋体" w:eastAsia="宋体" w:hAnsi="宋体" w:cs="宋体" w:hint="eastAsia"/>
                <w:sz w:val="24"/>
                <w:szCs w:val="24"/>
              </w:rPr>
              <w:t>PF=10- —————</w:t>
            </w:r>
            <w:r>
              <w:rPr>
                <w:rFonts w:hint="eastAsia"/>
              </w:rPr>
              <w:t>×</w:t>
            </w:r>
            <w:r>
              <w:rPr>
                <w:rFonts w:ascii="宋体" w:eastAsia="宋体" w:hAnsi="宋体" w:cs="宋体" w:hint="eastAsia"/>
                <w:sz w:val="24"/>
                <w:szCs w:val="24"/>
              </w:rPr>
              <w:t>10</w:t>
            </w:r>
            <w:r>
              <w:rPr>
                <w:rFonts w:hint="eastAsia"/>
              </w:rPr>
              <w:t>×</w:t>
            </w:r>
            <w:r>
              <w:rPr>
                <w:rFonts w:hint="eastAsia"/>
              </w:rPr>
              <w:t>Q</w:t>
            </w:r>
          </w:p>
          <w:p w:rsidR="00335BED" w:rsidRDefault="00335BED" w:rsidP="00D412FD">
            <w:pPr>
              <w:rPr>
                <w:rFonts w:ascii="宋体" w:eastAsia="宋体" w:hAnsi="宋体" w:cs="宋体"/>
                <w:sz w:val="24"/>
                <w:szCs w:val="24"/>
              </w:rPr>
            </w:pPr>
            <w:r>
              <w:rPr>
                <w:rFonts w:ascii="宋体" w:eastAsia="宋体" w:hAnsi="宋体" w:cs="宋体" w:hint="eastAsia"/>
                <w:sz w:val="24"/>
                <w:szCs w:val="24"/>
              </w:rPr>
              <w:t xml:space="preserve">          Fn</w:t>
            </w:r>
          </w:p>
          <w:p w:rsidR="00335BED" w:rsidRDefault="00335BED" w:rsidP="00D412FD">
            <w:pPr>
              <w:rPr>
                <w:rFonts w:ascii="宋体" w:eastAsia="宋体" w:hAnsi="宋体" w:cs="宋体"/>
                <w:sz w:val="24"/>
                <w:szCs w:val="24"/>
              </w:rPr>
            </w:pPr>
            <w:r>
              <w:rPr>
                <w:rFonts w:ascii="宋体" w:eastAsia="宋体" w:hAnsi="宋体" w:cs="宋体" w:hint="eastAsia"/>
                <w:sz w:val="24"/>
                <w:szCs w:val="24"/>
              </w:rPr>
              <w:t>PF：投标人的投标报价得分</w:t>
            </w:r>
          </w:p>
          <w:p w:rsidR="00335BED" w:rsidRDefault="00335BED" w:rsidP="00D412FD">
            <w:pPr>
              <w:rPr>
                <w:rFonts w:ascii="宋体" w:eastAsia="宋体" w:hAnsi="宋体" w:cs="宋体"/>
                <w:sz w:val="24"/>
                <w:szCs w:val="24"/>
              </w:rPr>
            </w:pPr>
            <w:r>
              <w:rPr>
                <w:rFonts w:ascii="宋体" w:eastAsia="宋体" w:hAnsi="宋体" w:cs="宋体" w:hint="eastAsia"/>
                <w:sz w:val="24"/>
                <w:szCs w:val="24"/>
              </w:rPr>
              <w:t>F：各合格投标人报价</w:t>
            </w:r>
          </w:p>
          <w:p w:rsidR="00335BED" w:rsidRDefault="00335BED" w:rsidP="00D412FD">
            <w:pPr>
              <w:rPr>
                <w:rFonts w:ascii="宋体" w:eastAsia="宋体" w:hAnsi="宋体" w:cs="宋体"/>
                <w:sz w:val="24"/>
                <w:szCs w:val="24"/>
              </w:rPr>
            </w:pPr>
            <w:r>
              <w:rPr>
                <w:rFonts w:ascii="宋体" w:eastAsia="宋体" w:hAnsi="宋体" w:cs="宋体" w:hint="eastAsia"/>
                <w:sz w:val="24"/>
                <w:szCs w:val="24"/>
              </w:rPr>
              <w:t>Fn：评标基准价，为合格投标人报价的平均价</w:t>
            </w:r>
          </w:p>
          <w:p w:rsidR="00335BED" w:rsidRDefault="00335BED" w:rsidP="00D412FD">
            <w:pPr>
              <w:rPr>
                <w:rFonts w:ascii="宋体" w:eastAsia="宋体" w:hAnsi="宋体" w:cs="宋体" w:hint="eastAsia"/>
                <w:sz w:val="24"/>
                <w:szCs w:val="24"/>
              </w:rPr>
            </w:pPr>
            <w:r>
              <w:rPr>
                <w:rFonts w:ascii="宋体" w:eastAsia="宋体" w:hAnsi="宋体" w:cs="宋体" w:hint="eastAsia"/>
                <w:sz w:val="24"/>
                <w:szCs w:val="24"/>
              </w:rPr>
              <w:t>Q</w:t>
            </w:r>
            <w:r>
              <w:rPr>
                <w:rFonts w:ascii="宋体" w:eastAsia="宋体" w:hAnsi="宋体" w:cs="宋体"/>
                <w:sz w:val="24"/>
                <w:szCs w:val="24"/>
              </w:rPr>
              <w:t>：</w:t>
            </w:r>
            <w:r>
              <w:rPr>
                <w:rFonts w:ascii="宋体" w:eastAsia="宋体" w:hAnsi="宋体" w:cs="宋体" w:hint="eastAsia"/>
                <w:sz w:val="24"/>
                <w:szCs w:val="24"/>
              </w:rPr>
              <w:t>F≥Fn</w:t>
            </w:r>
            <w:r>
              <w:rPr>
                <w:rFonts w:ascii="宋体" w:eastAsia="宋体" w:hAnsi="宋体" w:cs="宋体"/>
                <w:sz w:val="24"/>
                <w:szCs w:val="24"/>
              </w:rPr>
              <w:t>，</w:t>
            </w:r>
            <w:r>
              <w:rPr>
                <w:rFonts w:ascii="宋体" w:eastAsia="宋体" w:hAnsi="宋体" w:cs="宋体" w:hint="eastAsia"/>
                <w:sz w:val="24"/>
                <w:szCs w:val="24"/>
              </w:rPr>
              <w:t>Q</w:t>
            </w:r>
            <w:r>
              <w:rPr>
                <w:rFonts w:ascii="宋体" w:eastAsia="宋体" w:hAnsi="宋体" w:cs="宋体"/>
                <w:sz w:val="24"/>
                <w:szCs w:val="24"/>
              </w:rPr>
              <w:t>=0.2；</w:t>
            </w:r>
            <w:r>
              <w:rPr>
                <w:rFonts w:ascii="宋体" w:eastAsia="宋体" w:hAnsi="宋体" w:cs="宋体" w:hint="eastAsia"/>
                <w:sz w:val="24"/>
                <w:szCs w:val="24"/>
              </w:rPr>
              <w:t>F＜Fn</w:t>
            </w:r>
            <w:r>
              <w:rPr>
                <w:rFonts w:ascii="宋体" w:eastAsia="宋体" w:hAnsi="宋体" w:cs="宋体"/>
                <w:sz w:val="24"/>
                <w:szCs w:val="24"/>
              </w:rPr>
              <w:t>，</w:t>
            </w:r>
            <w:r>
              <w:rPr>
                <w:rFonts w:ascii="宋体" w:eastAsia="宋体" w:hAnsi="宋体" w:cs="宋体" w:hint="eastAsia"/>
                <w:sz w:val="24"/>
                <w:szCs w:val="24"/>
              </w:rPr>
              <w:t>Q</w:t>
            </w:r>
            <w:r>
              <w:rPr>
                <w:rFonts w:ascii="宋体" w:eastAsia="宋体" w:hAnsi="宋体" w:cs="宋体"/>
                <w:sz w:val="24"/>
                <w:szCs w:val="24"/>
              </w:rPr>
              <w:t>=0.</w:t>
            </w:r>
            <w:r>
              <w:rPr>
                <w:rFonts w:ascii="宋体" w:eastAsia="宋体" w:hAnsi="宋体" w:cs="宋体" w:hint="eastAsia"/>
                <w:sz w:val="24"/>
                <w:szCs w:val="24"/>
              </w:rPr>
              <w:t>4</w:t>
            </w:r>
          </w:p>
          <w:p w:rsidR="00786904" w:rsidRPr="00786904" w:rsidRDefault="00B2328C" w:rsidP="00786904">
            <w:pPr>
              <w:pStyle w:val="a0"/>
            </w:pPr>
            <w:r w:rsidRPr="00B2328C">
              <w:t>备注：计算分数时四舍五入取小数点后两位。</w:t>
            </w:r>
          </w:p>
        </w:tc>
        <w:tc>
          <w:tcPr>
            <w:tcW w:w="654" w:type="dxa"/>
            <w:vAlign w:val="center"/>
          </w:tcPr>
          <w:p w:rsidR="00335BED" w:rsidRDefault="00335BED" w:rsidP="00D412FD">
            <w:pPr>
              <w:jc w:val="center"/>
              <w:rPr>
                <w:rFonts w:ascii="宋体" w:eastAsia="宋体" w:hAnsi="宋体" w:cs="宋体"/>
                <w:sz w:val="24"/>
                <w:szCs w:val="24"/>
              </w:rPr>
            </w:pPr>
            <w:r>
              <w:rPr>
                <w:rFonts w:ascii="宋体" w:eastAsia="宋体" w:hAnsi="宋体" w:cs="宋体" w:hint="eastAsia"/>
                <w:sz w:val="24"/>
                <w:szCs w:val="24"/>
              </w:rPr>
              <w:t>10</w:t>
            </w:r>
          </w:p>
        </w:tc>
      </w:tr>
    </w:tbl>
    <w:p w:rsidR="00DD6E8D" w:rsidRPr="005952A5" w:rsidRDefault="00DD6E8D">
      <w:pPr>
        <w:rPr>
          <w:rFonts w:ascii="Times New Roman" w:hAnsi="Times New Roman"/>
        </w:rPr>
      </w:pPr>
    </w:p>
    <w:p w:rsidR="00DD6E8D" w:rsidRPr="005952A5" w:rsidRDefault="00DD6E8D">
      <w:pPr>
        <w:pStyle w:val="a8"/>
        <w:spacing w:before="75" w:beforeAutospacing="0" w:after="75" w:afterAutospacing="0"/>
        <w:jc w:val="center"/>
        <w:rPr>
          <w:rFonts w:asciiTheme="minorEastAsia" w:eastAsiaTheme="minorEastAsia" w:hAnsiTheme="minorEastAsia" w:cs="宋体"/>
          <w:bCs/>
          <w:sz w:val="26"/>
          <w:szCs w:val="26"/>
        </w:rPr>
      </w:pPr>
    </w:p>
    <w:p w:rsidR="00DD6E8D" w:rsidRPr="005952A5" w:rsidRDefault="00DD6E8D">
      <w:pPr>
        <w:adjustRightInd/>
        <w:snapToGrid/>
        <w:spacing w:line="220" w:lineRule="atLeast"/>
        <w:rPr>
          <w:rFonts w:ascii="宋体" w:eastAsia="宋体" w:hAnsi="宋体" w:cs="宋体"/>
          <w:b/>
          <w:bCs/>
          <w:color w:val="000000"/>
          <w:sz w:val="20"/>
          <w:szCs w:val="20"/>
        </w:rPr>
      </w:pPr>
    </w:p>
    <w:p w:rsidR="00DD6E8D" w:rsidRPr="005952A5" w:rsidRDefault="00DD6E8D">
      <w:pPr>
        <w:adjustRightInd/>
        <w:snapToGrid/>
        <w:spacing w:line="220" w:lineRule="atLeast"/>
        <w:rPr>
          <w:rFonts w:ascii="宋体" w:eastAsia="宋体" w:hAnsi="宋体" w:cs="宋体"/>
          <w:b/>
          <w:bCs/>
          <w:color w:val="000000"/>
          <w:sz w:val="20"/>
          <w:szCs w:val="20"/>
        </w:rPr>
      </w:pPr>
    </w:p>
    <w:p w:rsidR="00F605F3" w:rsidRPr="005952A5" w:rsidRDefault="00F605F3" w:rsidP="00F605F3">
      <w:pPr>
        <w:pStyle w:val="a0"/>
      </w:pPr>
    </w:p>
    <w:p w:rsidR="00F605F3" w:rsidRPr="005952A5" w:rsidRDefault="00F605F3" w:rsidP="00F605F3">
      <w:pPr>
        <w:pStyle w:val="a0"/>
      </w:pPr>
    </w:p>
    <w:p w:rsidR="00F605F3" w:rsidRPr="005952A5" w:rsidRDefault="00F605F3" w:rsidP="00F605F3">
      <w:pPr>
        <w:pStyle w:val="a0"/>
      </w:pPr>
    </w:p>
    <w:p w:rsidR="00F605F3" w:rsidRPr="005952A5" w:rsidRDefault="00F605F3" w:rsidP="00F605F3">
      <w:pPr>
        <w:pStyle w:val="a0"/>
      </w:pPr>
    </w:p>
    <w:p w:rsidR="00F605F3" w:rsidRPr="005952A5" w:rsidRDefault="00F605F3" w:rsidP="00F605F3">
      <w:pPr>
        <w:pStyle w:val="a0"/>
      </w:pPr>
    </w:p>
    <w:p w:rsidR="00DD6E8D" w:rsidRPr="005952A5" w:rsidRDefault="00A24358">
      <w:pPr>
        <w:pStyle w:val="a4"/>
        <w:ind w:firstLine="0"/>
        <w:jc w:val="center"/>
      </w:pPr>
      <w:r w:rsidRPr="005952A5">
        <w:rPr>
          <w:rFonts w:hint="eastAsia"/>
          <w:b/>
          <w:sz w:val="28"/>
          <w:szCs w:val="28"/>
        </w:rPr>
        <w:t>一、投标书</w:t>
      </w:r>
    </w:p>
    <w:p w:rsidR="00DD6E8D" w:rsidRPr="005952A5" w:rsidRDefault="00A24358">
      <w:pPr>
        <w:rPr>
          <w:rFonts w:ascii="仿宋_GB2312" w:eastAsia="仿宋_GB2312"/>
          <w:sz w:val="28"/>
          <w:szCs w:val="28"/>
        </w:rPr>
      </w:pPr>
      <w:r w:rsidRPr="005952A5">
        <w:rPr>
          <w:rFonts w:ascii="仿宋_GB2312" w:eastAsia="仿宋_GB2312" w:hint="eastAsia"/>
          <w:sz w:val="28"/>
          <w:szCs w:val="28"/>
        </w:rPr>
        <w:t>致：福建省肿瘤医院</w:t>
      </w:r>
    </w:p>
    <w:p w:rsidR="00DD6E8D" w:rsidRPr="005952A5" w:rsidRDefault="00A24358">
      <w:pPr>
        <w:rPr>
          <w:rFonts w:ascii="仿宋_GB2312" w:eastAsia="仿宋_GB2312"/>
          <w:sz w:val="28"/>
          <w:szCs w:val="28"/>
        </w:rPr>
      </w:pPr>
      <w:r w:rsidRPr="005952A5">
        <w:rPr>
          <w:rFonts w:ascii="仿宋_GB2312" w:eastAsia="仿宋_GB2312" w:hint="eastAsia"/>
          <w:sz w:val="28"/>
          <w:szCs w:val="28"/>
        </w:rPr>
        <w:t>1、根据你方项目的投标须知、招标文件等内容，遵照《中华人民共和国招标投标法》等有关规定，经踏勘项目现场和研究上述招标文件的投标须知、条款、数量清单及其他有关文件后，我方愿以人民币（大写）</w:t>
      </w:r>
      <w:r w:rsidRPr="005952A5">
        <w:rPr>
          <w:rFonts w:ascii="仿宋_GB2312" w:eastAsia="仿宋_GB2312" w:hint="eastAsia"/>
          <w:b/>
          <w:sz w:val="28"/>
          <w:szCs w:val="28"/>
          <w:u w:val="single"/>
        </w:rPr>
        <w:t xml:space="preserve">：      </w:t>
      </w:r>
      <w:r w:rsidRPr="005952A5">
        <w:rPr>
          <w:rFonts w:ascii="仿宋_GB2312" w:eastAsia="仿宋_GB2312" w:hint="eastAsia"/>
          <w:sz w:val="28"/>
          <w:szCs w:val="28"/>
          <w:u w:val="single"/>
        </w:rPr>
        <w:t xml:space="preserve">  （小写：           ）</w:t>
      </w:r>
      <w:r w:rsidRPr="005952A5">
        <w:rPr>
          <w:rFonts w:ascii="仿宋_GB2312" w:eastAsia="仿宋_GB2312" w:hint="eastAsia"/>
          <w:sz w:val="28"/>
          <w:szCs w:val="28"/>
        </w:rPr>
        <w:t>的投标报价并按上述条款、标准要求承包上述项目，并承担任何质量缺陷保修责任。</w:t>
      </w:r>
    </w:p>
    <w:p w:rsidR="00DD6E8D" w:rsidRPr="005952A5" w:rsidRDefault="00A24358">
      <w:pPr>
        <w:ind w:firstLineChars="190" w:firstLine="532"/>
        <w:rPr>
          <w:rFonts w:ascii="仿宋_GB2312" w:eastAsia="仿宋_GB2312"/>
          <w:sz w:val="28"/>
          <w:szCs w:val="28"/>
        </w:rPr>
      </w:pPr>
      <w:r w:rsidRPr="005952A5">
        <w:rPr>
          <w:rFonts w:ascii="仿宋_GB2312" w:eastAsia="仿宋_GB2312" w:hint="eastAsia"/>
          <w:sz w:val="28"/>
          <w:szCs w:val="28"/>
        </w:rPr>
        <w:t>2、我方已详细审核全部招标文件及有关附件。</w:t>
      </w:r>
    </w:p>
    <w:p w:rsidR="00DD6E8D" w:rsidRPr="005952A5" w:rsidRDefault="00A24358">
      <w:pPr>
        <w:ind w:firstLineChars="190" w:firstLine="532"/>
        <w:rPr>
          <w:rFonts w:ascii="仿宋_GB2312" w:eastAsia="仿宋_GB2312"/>
          <w:sz w:val="28"/>
          <w:szCs w:val="28"/>
        </w:rPr>
      </w:pPr>
      <w:r w:rsidRPr="005952A5">
        <w:rPr>
          <w:rFonts w:ascii="仿宋_GB2312" w:eastAsia="仿宋_GB2312" w:hint="eastAsia"/>
          <w:sz w:val="28"/>
          <w:szCs w:val="28"/>
        </w:rPr>
        <w:t>3、一旦我方中标，我方保证质量达到</w:t>
      </w:r>
      <w:r w:rsidRPr="005952A5">
        <w:rPr>
          <w:rFonts w:ascii="仿宋_GB2312" w:eastAsia="仿宋_GB2312" w:hint="eastAsia"/>
          <w:b/>
          <w:sz w:val="28"/>
          <w:szCs w:val="28"/>
          <w:u w:val="single"/>
        </w:rPr>
        <w:t>投标须知、投标文件等规定</w:t>
      </w:r>
      <w:r w:rsidRPr="005952A5">
        <w:rPr>
          <w:rFonts w:ascii="仿宋_GB2312" w:eastAsia="仿宋_GB2312" w:hint="eastAsia"/>
          <w:sz w:val="28"/>
          <w:szCs w:val="28"/>
        </w:rPr>
        <w:t>标准。</w:t>
      </w:r>
    </w:p>
    <w:p w:rsidR="00DD6E8D" w:rsidRPr="005952A5" w:rsidRDefault="00A24358">
      <w:pPr>
        <w:ind w:firstLineChars="190" w:firstLine="532"/>
        <w:rPr>
          <w:rFonts w:ascii="仿宋_GB2312" w:eastAsia="仿宋_GB2312"/>
          <w:sz w:val="28"/>
          <w:szCs w:val="28"/>
        </w:rPr>
      </w:pPr>
      <w:r w:rsidRPr="005952A5">
        <w:rPr>
          <w:rFonts w:ascii="仿宋_GB2312" w:eastAsia="仿宋_GB2312" w:hint="eastAsia"/>
          <w:sz w:val="28"/>
          <w:szCs w:val="28"/>
        </w:rPr>
        <w:t>4、我方同意所提交的投标文件在招标文件的投标须知中规定的投标有效期内有效，在此期间内如果中标，我方将受此约束。</w:t>
      </w:r>
    </w:p>
    <w:p w:rsidR="00DD6E8D" w:rsidRPr="005952A5" w:rsidRDefault="00A24358">
      <w:pPr>
        <w:ind w:firstLine="426"/>
        <w:rPr>
          <w:rFonts w:ascii="仿宋_GB2312" w:eastAsia="仿宋_GB2312"/>
          <w:sz w:val="28"/>
          <w:szCs w:val="28"/>
        </w:rPr>
      </w:pPr>
      <w:r w:rsidRPr="005952A5">
        <w:rPr>
          <w:rFonts w:ascii="仿宋_GB2312" w:eastAsia="仿宋_GB2312" w:hint="eastAsia"/>
          <w:sz w:val="28"/>
          <w:szCs w:val="28"/>
        </w:rPr>
        <w:t>5、除非另外达成协议并生效，你方的中标通知书和本投标文件将成为约束双方的合同文件的组成部分。</w:t>
      </w:r>
    </w:p>
    <w:p w:rsidR="00DD6E8D" w:rsidRPr="005952A5" w:rsidRDefault="00A24358">
      <w:pPr>
        <w:ind w:firstLineChars="200" w:firstLine="560"/>
        <w:rPr>
          <w:rFonts w:ascii="仿宋_GB2312" w:eastAsia="仿宋_GB2312"/>
          <w:sz w:val="28"/>
          <w:szCs w:val="28"/>
        </w:rPr>
      </w:pPr>
      <w:r w:rsidRPr="005952A5">
        <w:rPr>
          <w:rFonts w:ascii="仿宋_GB2312" w:eastAsia="仿宋_GB2312" w:hint="eastAsia"/>
          <w:sz w:val="28"/>
          <w:szCs w:val="28"/>
        </w:rPr>
        <w:t>附件：报价清单</w:t>
      </w:r>
    </w:p>
    <w:p w:rsidR="00DD6E8D" w:rsidRPr="005952A5" w:rsidRDefault="00A24358">
      <w:pPr>
        <w:spacing w:line="360" w:lineRule="exact"/>
        <w:ind w:firstLineChars="1150" w:firstLine="3220"/>
        <w:rPr>
          <w:rFonts w:ascii="仿宋_GB2312" w:eastAsia="仿宋_GB2312"/>
          <w:sz w:val="28"/>
          <w:szCs w:val="28"/>
        </w:rPr>
      </w:pPr>
      <w:r w:rsidRPr="005952A5">
        <w:rPr>
          <w:rFonts w:ascii="仿宋_GB2312" w:eastAsia="仿宋_GB2312" w:hint="eastAsia"/>
          <w:sz w:val="28"/>
          <w:szCs w:val="28"/>
        </w:rPr>
        <w:t xml:space="preserve">投标人（盖章）： </w:t>
      </w:r>
    </w:p>
    <w:p w:rsidR="00DD6E8D" w:rsidRPr="005952A5" w:rsidRDefault="00DD6E8D">
      <w:pPr>
        <w:spacing w:line="360" w:lineRule="exact"/>
        <w:rPr>
          <w:rFonts w:ascii="仿宋_GB2312" w:eastAsia="仿宋_GB2312"/>
          <w:sz w:val="28"/>
          <w:szCs w:val="28"/>
        </w:rPr>
      </w:pPr>
    </w:p>
    <w:p w:rsidR="00DD6E8D" w:rsidRPr="005952A5" w:rsidRDefault="00A24358">
      <w:pPr>
        <w:spacing w:line="360" w:lineRule="exact"/>
        <w:ind w:firstLineChars="1150" w:firstLine="3220"/>
        <w:rPr>
          <w:rFonts w:ascii="仿宋_GB2312" w:eastAsia="仿宋_GB2312"/>
          <w:sz w:val="28"/>
          <w:szCs w:val="28"/>
        </w:rPr>
      </w:pPr>
      <w:r w:rsidRPr="005952A5">
        <w:rPr>
          <w:rFonts w:ascii="仿宋_GB2312" w:eastAsia="仿宋_GB2312" w:hint="eastAsia"/>
          <w:sz w:val="28"/>
          <w:szCs w:val="28"/>
        </w:rPr>
        <w:t xml:space="preserve">单位地址： </w:t>
      </w:r>
    </w:p>
    <w:p w:rsidR="00DD6E8D" w:rsidRPr="005952A5" w:rsidRDefault="00DD6E8D">
      <w:pPr>
        <w:spacing w:line="360" w:lineRule="exact"/>
        <w:rPr>
          <w:rFonts w:ascii="仿宋_GB2312" w:eastAsia="仿宋_GB2312"/>
          <w:sz w:val="28"/>
          <w:szCs w:val="28"/>
        </w:rPr>
      </w:pPr>
    </w:p>
    <w:p w:rsidR="00DD6E8D" w:rsidRPr="005952A5" w:rsidRDefault="00A24358">
      <w:pPr>
        <w:spacing w:line="360" w:lineRule="exact"/>
        <w:ind w:firstLineChars="1150" w:firstLine="3220"/>
        <w:rPr>
          <w:rFonts w:ascii="仿宋_GB2312" w:eastAsia="仿宋_GB2312"/>
          <w:sz w:val="28"/>
          <w:szCs w:val="28"/>
        </w:rPr>
      </w:pPr>
      <w:r w:rsidRPr="005952A5">
        <w:rPr>
          <w:rFonts w:ascii="仿宋_GB2312" w:eastAsia="仿宋_GB2312" w:hint="eastAsia"/>
          <w:sz w:val="28"/>
          <w:szCs w:val="28"/>
        </w:rPr>
        <w:t>法定代表人（签字或盖章）：</w:t>
      </w:r>
    </w:p>
    <w:p w:rsidR="00DD6E8D" w:rsidRPr="005952A5" w:rsidRDefault="00DD6E8D">
      <w:pPr>
        <w:spacing w:line="360" w:lineRule="exact"/>
        <w:rPr>
          <w:rFonts w:ascii="仿宋_GB2312" w:eastAsia="仿宋_GB2312"/>
          <w:sz w:val="28"/>
          <w:szCs w:val="28"/>
        </w:rPr>
      </w:pPr>
    </w:p>
    <w:p w:rsidR="00DD6E8D" w:rsidRPr="005952A5" w:rsidRDefault="00A24358">
      <w:pPr>
        <w:spacing w:line="360" w:lineRule="exact"/>
        <w:ind w:firstLineChars="1150" w:firstLine="3220"/>
        <w:rPr>
          <w:rFonts w:ascii="仿宋_GB2312" w:eastAsia="仿宋_GB2312"/>
          <w:sz w:val="28"/>
          <w:szCs w:val="28"/>
        </w:rPr>
      </w:pPr>
      <w:r w:rsidRPr="005952A5">
        <w:rPr>
          <w:rFonts w:ascii="仿宋_GB2312" w:eastAsia="仿宋_GB2312" w:hint="eastAsia"/>
          <w:sz w:val="28"/>
          <w:szCs w:val="28"/>
        </w:rPr>
        <w:t xml:space="preserve">邮政编码：         </w:t>
      </w:r>
    </w:p>
    <w:p w:rsidR="00DD6E8D" w:rsidRPr="005952A5" w:rsidRDefault="00DD6E8D">
      <w:pPr>
        <w:spacing w:line="360" w:lineRule="exact"/>
        <w:ind w:firstLineChars="1150" w:firstLine="3220"/>
        <w:rPr>
          <w:rFonts w:ascii="仿宋_GB2312" w:eastAsia="仿宋_GB2312"/>
          <w:sz w:val="28"/>
          <w:szCs w:val="28"/>
        </w:rPr>
      </w:pPr>
    </w:p>
    <w:p w:rsidR="00DD6E8D" w:rsidRPr="005952A5" w:rsidRDefault="00A24358">
      <w:pPr>
        <w:spacing w:line="360" w:lineRule="exact"/>
        <w:ind w:firstLineChars="1150" w:firstLine="3220"/>
        <w:rPr>
          <w:rFonts w:ascii="仿宋_GB2312" w:eastAsia="仿宋_GB2312"/>
          <w:sz w:val="28"/>
          <w:szCs w:val="28"/>
        </w:rPr>
      </w:pPr>
      <w:r w:rsidRPr="005952A5">
        <w:rPr>
          <w:rFonts w:ascii="仿宋_GB2312" w:eastAsia="仿宋_GB2312" w:hint="eastAsia"/>
          <w:sz w:val="28"/>
          <w:szCs w:val="28"/>
        </w:rPr>
        <w:t xml:space="preserve">电话：       </w:t>
      </w:r>
    </w:p>
    <w:p w:rsidR="00DD6E8D" w:rsidRPr="005952A5" w:rsidRDefault="00DD6E8D">
      <w:pPr>
        <w:spacing w:line="360" w:lineRule="exact"/>
        <w:ind w:firstLineChars="1150" w:firstLine="3220"/>
        <w:rPr>
          <w:rFonts w:ascii="仿宋_GB2312" w:eastAsia="仿宋_GB2312"/>
          <w:sz w:val="28"/>
          <w:szCs w:val="28"/>
        </w:rPr>
      </w:pPr>
    </w:p>
    <w:p w:rsidR="00DD6E8D" w:rsidRPr="005952A5" w:rsidRDefault="00A24358">
      <w:pPr>
        <w:spacing w:line="360" w:lineRule="exact"/>
        <w:ind w:firstLineChars="1150" w:firstLine="3220"/>
        <w:rPr>
          <w:rFonts w:ascii="仿宋_GB2312" w:eastAsia="仿宋_GB2312"/>
          <w:sz w:val="28"/>
          <w:szCs w:val="28"/>
        </w:rPr>
      </w:pPr>
      <w:r w:rsidRPr="005952A5">
        <w:rPr>
          <w:rFonts w:ascii="仿宋_GB2312" w:eastAsia="仿宋_GB2312" w:hint="eastAsia"/>
          <w:sz w:val="28"/>
          <w:szCs w:val="28"/>
        </w:rPr>
        <w:t xml:space="preserve">传真：  </w:t>
      </w:r>
    </w:p>
    <w:p w:rsidR="00DD6E8D" w:rsidRPr="005952A5" w:rsidRDefault="00DD6E8D">
      <w:pPr>
        <w:spacing w:line="360" w:lineRule="exact"/>
        <w:rPr>
          <w:rFonts w:ascii="仿宋_GB2312" w:eastAsia="仿宋_GB2312"/>
          <w:sz w:val="28"/>
          <w:szCs w:val="28"/>
        </w:rPr>
      </w:pPr>
    </w:p>
    <w:p w:rsidR="00DD6E8D" w:rsidRPr="005952A5" w:rsidRDefault="00A24358">
      <w:pPr>
        <w:spacing w:line="360" w:lineRule="exact"/>
        <w:ind w:firstLineChars="1150" w:firstLine="3220"/>
        <w:rPr>
          <w:rFonts w:ascii="仿宋_GB2312" w:eastAsia="仿宋_GB2312"/>
          <w:sz w:val="28"/>
          <w:szCs w:val="28"/>
        </w:rPr>
      </w:pPr>
      <w:r w:rsidRPr="005952A5">
        <w:rPr>
          <w:rFonts w:ascii="仿宋_GB2312" w:eastAsia="仿宋_GB2312" w:hint="eastAsia"/>
          <w:sz w:val="28"/>
          <w:szCs w:val="28"/>
        </w:rPr>
        <w:t xml:space="preserve">开户银行名称： </w:t>
      </w:r>
    </w:p>
    <w:p w:rsidR="00DD6E8D" w:rsidRPr="005952A5" w:rsidRDefault="00DD6E8D">
      <w:pPr>
        <w:spacing w:line="360" w:lineRule="exact"/>
        <w:rPr>
          <w:rFonts w:ascii="仿宋_GB2312" w:eastAsia="仿宋_GB2312"/>
          <w:sz w:val="28"/>
          <w:szCs w:val="28"/>
        </w:rPr>
      </w:pPr>
    </w:p>
    <w:p w:rsidR="00DD6E8D" w:rsidRPr="005952A5" w:rsidRDefault="00A24358">
      <w:pPr>
        <w:spacing w:line="360" w:lineRule="exact"/>
        <w:ind w:firstLineChars="1150" w:firstLine="3220"/>
        <w:rPr>
          <w:rFonts w:ascii="仿宋_GB2312" w:eastAsia="仿宋_GB2312"/>
          <w:sz w:val="28"/>
          <w:szCs w:val="28"/>
        </w:rPr>
      </w:pPr>
      <w:r w:rsidRPr="005952A5">
        <w:rPr>
          <w:rFonts w:ascii="仿宋_GB2312" w:eastAsia="仿宋_GB2312" w:hint="eastAsia"/>
          <w:sz w:val="28"/>
          <w:szCs w:val="28"/>
        </w:rPr>
        <w:t xml:space="preserve">开户银行帐号： </w:t>
      </w:r>
    </w:p>
    <w:p w:rsidR="00DD6E8D" w:rsidRPr="005952A5" w:rsidRDefault="00DD6E8D">
      <w:pPr>
        <w:spacing w:line="360" w:lineRule="exact"/>
        <w:rPr>
          <w:rFonts w:ascii="仿宋_GB2312" w:eastAsia="仿宋_GB2312"/>
          <w:sz w:val="28"/>
          <w:szCs w:val="28"/>
        </w:rPr>
      </w:pPr>
    </w:p>
    <w:p w:rsidR="00DD6E8D" w:rsidRPr="005952A5" w:rsidRDefault="00A24358">
      <w:pPr>
        <w:spacing w:line="360" w:lineRule="exact"/>
        <w:jc w:val="center"/>
        <w:rPr>
          <w:rFonts w:ascii="仿宋_GB2312" w:eastAsia="仿宋_GB2312"/>
          <w:sz w:val="28"/>
          <w:szCs w:val="28"/>
        </w:rPr>
      </w:pPr>
      <w:r w:rsidRPr="005952A5">
        <w:rPr>
          <w:rFonts w:ascii="仿宋_GB2312" w:eastAsia="仿宋_GB2312" w:hint="eastAsia"/>
          <w:sz w:val="28"/>
          <w:szCs w:val="28"/>
        </w:rPr>
        <w:t>开户银行地址：</w:t>
      </w:r>
    </w:p>
    <w:p w:rsidR="00DD6E8D" w:rsidRPr="005952A5" w:rsidRDefault="00DD6E8D">
      <w:pPr>
        <w:spacing w:line="360" w:lineRule="exact"/>
        <w:rPr>
          <w:rFonts w:ascii="仿宋_GB2312" w:eastAsia="仿宋_GB2312"/>
          <w:sz w:val="28"/>
          <w:szCs w:val="28"/>
        </w:rPr>
      </w:pPr>
    </w:p>
    <w:p w:rsidR="00DD6E8D" w:rsidRPr="005952A5" w:rsidRDefault="00A24358">
      <w:pPr>
        <w:spacing w:line="360" w:lineRule="exact"/>
        <w:ind w:firstLineChars="1150" w:firstLine="3220"/>
        <w:rPr>
          <w:rFonts w:ascii="仿宋_GB2312" w:eastAsia="仿宋_GB2312"/>
          <w:sz w:val="28"/>
          <w:szCs w:val="28"/>
        </w:rPr>
      </w:pPr>
      <w:r w:rsidRPr="005952A5">
        <w:rPr>
          <w:rFonts w:ascii="仿宋_GB2312" w:eastAsia="仿宋_GB2312" w:hint="eastAsia"/>
          <w:sz w:val="28"/>
          <w:szCs w:val="28"/>
        </w:rPr>
        <w:t xml:space="preserve">开户银行电话： </w:t>
      </w:r>
    </w:p>
    <w:p w:rsidR="00DD6E8D" w:rsidRPr="005952A5" w:rsidRDefault="00DD6E8D">
      <w:pPr>
        <w:spacing w:line="360" w:lineRule="exact"/>
        <w:ind w:firstLine="600"/>
        <w:rPr>
          <w:rFonts w:ascii="仿宋_GB2312" w:eastAsia="仿宋_GB2312"/>
          <w:sz w:val="28"/>
          <w:szCs w:val="28"/>
        </w:rPr>
      </w:pPr>
    </w:p>
    <w:p w:rsidR="00DD6E8D" w:rsidRPr="005952A5" w:rsidRDefault="00A24358">
      <w:pPr>
        <w:spacing w:line="360" w:lineRule="exact"/>
        <w:jc w:val="right"/>
        <w:rPr>
          <w:rFonts w:ascii="仿宋_GB2312" w:eastAsia="仿宋_GB2312"/>
          <w:sz w:val="28"/>
          <w:szCs w:val="28"/>
        </w:rPr>
      </w:pPr>
      <w:r w:rsidRPr="005952A5">
        <w:rPr>
          <w:rFonts w:ascii="仿宋_GB2312" w:eastAsia="仿宋_GB2312" w:hint="eastAsia"/>
          <w:sz w:val="28"/>
          <w:szCs w:val="28"/>
        </w:rPr>
        <w:t>日期：   年   月    日</w:t>
      </w:r>
    </w:p>
    <w:p w:rsidR="00DD6E8D" w:rsidRPr="005952A5" w:rsidRDefault="00DD6E8D">
      <w:pPr>
        <w:rPr>
          <w:rFonts w:ascii="仿宋_GB2312" w:eastAsia="仿宋_GB2312"/>
          <w:sz w:val="28"/>
          <w:szCs w:val="28"/>
        </w:rPr>
      </w:pPr>
    </w:p>
    <w:p w:rsidR="00DD6E8D" w:rsidRPr="005952A5" w:rsidRDefault="00A24358">
      <w:pPr>
        <w:rPr>
          <w:rFonts w:ascii="仿宋_GB2312" w:eastAsia="仿宋_GB2312"/>
          <w:sz w:val="28"/>
          <w:szCs w:val="28"/>
        </w:rPr>
      </w:pPr>
      <w:r w:rsidRPr="005952A5">
        <w:rPr>
          <w:rFonts w:ascii="仿宋_GB2312" w:eastAsia="仿宋_GB2312" w:hint="eastAsia"/>
          <w:sz w:val="28"/>
          <w:szCs w:val="28"/>
        </w:rPr>
        <w:t>附件：投标报价清单</w:t>
      </w:r>
    </w:p>
    <w:tbl>
      <w:tblPr>
        <w:tblStyle w:val="a9"/>
        <w:tblW w:w="8696" w:type="dxa"/>
        <w:jc w:val="center"/>
        <w:tblLook w:val="04A0"/>
      </w:tblPr>
      <w:tblGrid>
        <w:gridCol w:w="2558"/>
        <w:gridCol w:w="1875"/>
        <w:gridCol w:w="2107"/>
        <w:gridCol w:w="2156"/>
      </w:tblGrid>
      <w:tr w:rsidR="00595E35" w:rsidTr="00513833">
        <w:trPr>
          <w:trHeight w:val="1279"/>
          <w:jc w:val="center"/>
        </w:trPr>
        <w:tc>
          <w:tcPr>
            <w:tcW w:w="2558" w:type="dxa"/>
            <w:vAlign w:val="center"/>
          </w:tcPr>
          <w:p w:rsidR="00595E35" w:rsidRDefault="00595E35" w:rsidP="00513833">
            <w:pPr>
              <w:spacing w:after="0" w:line="360" w:lineRule="auto"/>
              <w:ind w:right="420"/>
              <w:jc w:val="center"/>
              <w:rPr>
                <w:rFonts w:ascii="宋体" w:eastAsia="宋体" w:hAnsi="宋体" w:cs="宋体"/>
                <w:sz w:val="24"/>
                <w:szCs w:val="24"/>
              </w:rPr>
            </w:pPr>
            <w:r>
              <w:rPr>
                <w:rFonts w:ascii="宋体" w:eastAsia="宋体" w:hAnsi="宋体" w:cs="宋体" w:hint="eastAsia"/>
                <w:sz w:val="24"/>
                <w:szCs w:val="24"/>
              </w:rPr>
              <w:t>名称</w:t>
            </w:r>
          </w:p>
        </w:tc>
        <w:tc>
          <w:tcPr>
            <w:tcW w:w="1875" w:type="dxa"/>
            <w:vAlign w:val="center"/>
          </w:tcPr>
          <w:p w:rsidR="00595E35" w:rsidRDefault="00595E35" w:rsidP="00513833">
            <w:pPr>
              <w:spacing w:after="0" w:line="360" w:lineRule="auto"/>
              <w:ind w:right="420"/>
              <w:jc w:val="both"/>
              <w:rPr>
                <w:rFonts w:ascii="宋体" w:eastAsia="宋体" w:hAnsi="宋体" w:cs="宋体"/>
                <w:sz w:val="24"/>
                <w:szCs w:val="24"/>
              </w:rPr>
            </w:pPr>
            <w:r>
              <w:rPr>
                <w:rFonts w:ascii="宋体" w:eastAsia="宋体" w:hAnsi="宋体" w:cs="宋体" w:hint="eastAsia"/>
                <w:sz w:val="24"/>
                <w:szCs w:val="24"/>
              </w:rPr>
              <w:t>单价（元/年/点位）</w:t>
            </w:r>
          </w:p>
        </w:tc>
        <w:tc>
          <w:tcPr>
            <w:tcW w:w="2107" w:type="dxa"/>
            <w:vAlign w:val="center"/>
          </w:tcPr>
          <w:p w:rsidR="00595E35" w:rsidRDefault="00595E35" w:rsidP="00513833">
            <w:pPr>
              <w:spacing w:after="0" w:line="360" w:lineRule="auto"/>
              <w:ind w:right="420"/>
              <w:jc w:val="center"/>
              <w:rPr>
                <w:rFonts w:ascii="宋体" w:eastAsia="宋体" w:hAnsi="宋体" w:cs="宋体"/>
                <w:sz w:val="24"/>
                <w:szCs w:val="24"/>
              </w:rPr>
            </w:pPr>
            <w:r>
              <w:rPr>
                <w:rFonts w:ascii="宋体" w:eastAsia="宋体" w:hAnsi="宋体" w:cs="宋体" w:hint="eastAsia"/>
                <w:sz w:val="24"/>
                <w:szCs w:val="24"/>
              </w:rPr>
              <w:t>数量(点位)</w:t>
            </w:r>
          </w:p>
        </w:tc>
        <w:tc>
          <w:tcPr>
            <w:tcW w:w="2156" w:type="dxa"/>
            <w:vAlign w:val="center"/>
          </w:tcPr>
          <w:p w:rsidR="00595E35" w:rsidRDefault="00595E35" w:rsidP="00513833">
            <w:pPr>
              <w:spacing w:after="0" w:line="360" w:lineRule="auto"/>
              <w:ind w:right="420"/>
              <w:jc w:val="center"/>
              <w:rPr>
                <w:rFonts w:ascii="宋体" w:eastAsia="宋体" w:hAnsi="宋体" w:cs="宋体"/>
                <w:sz w:val="24"/>
                <w:szCs w:val="24"/>
              </w:rPr>
            </w:pPr>
            <w:r>
              <w:rPr>
                <w:rFonts w:ascii="宋体" w:eastAsia="宋体" w:hAnsi="宋体" w:cs="宋体" w:hint="eastAsia"/>
                <w:sz w:val="24"/>
                <w:szCs w:val="24"/>
              </w:rPr>
              <w:t>总价（元/年）</w:t>
            </w:r>
          </w:p>
        </w:tc>
      </w:tr>
      <w:tr w:rsidR="00595E35" w:rsidTr="00513833">
        <w:trPr>
          <w:trHeight w:val="1279"/>
          <w:jc w:val="center"/>
        </w:trPr>
        <w:tc>
          <w:tcPr>
            <w:tcW w:w="2558" w:type="dxa"/>
            <w:vAlign w:val="center"/>
          </w:tcPr>
          <w:p w:rsidR="00595E35" w:rsidRDefault="00595E35" w:rsidP="00513833">
            <w:pPr>
              <w:spacing w:after="0" w:line="360" w:lineRule="auto"/>
              <w:ind w:right="420"/>
              <w:jc w:val="center"/>
              <w:rPr>
                <w:rFonts w:ascii="宋体" w:eastAsia="宋体" w:hAnsi="宋体" w:cs="宋体"/>
                <w:sz w:val="24"/>
                <w:szCs w:val="24"/>
              </w:rPr>
            </w:pPr>
            <w:r>
              <w:rPr>
                <w:rFonts w:ascii="宋体" w:eastAsia="宋体" w:hAnsi="宋体" w:cs="宋体" w:hint="eastAsia"/>
                <w:b/>
                <w:bCs/>
                <w:color w:val="404040"/>
                <w:sz w:val="24"/>
                <w:szCs w:val="24"/>
              </w:rPr>
              <w:t>共享手机充电宝合管理费</w:t>
            </w:r>
          </w:p>
        </w:tc>
        <w:tc>
          <w:tcPr>
            <w:tcW w:w="1875" w:type="dxa"/>
            <w:vAlign w:val="center"/>
          </w:tcPr>
          <w:p w:rsidR="00595E35" w:rsidRDefault="00595E35" w:rsidP="00513833">
            <w:pPr>
              <w:spacing w:after="0" w:line="360" w:lineRule="auto"/>
              <w:ind w:right="420"/>
              <w:jc w:val="center"/>
              <w:rPr>
                <w:rFonts w:ascii="宋体" w:eastAsia="宋体" w:hAnsi="宋体" w:cs="宋体"/>
                <w:sz w:val="24"/>
                <w:szCs w:val="24"/>
              </w:rPr>
            </w:pPr>
          </w:p>
        </w:tc>
        <w:tc>
          <w:tcPr>
            <w:tcW w:w="2107" w:type="dxa"/>
            <w:vAlign w:val="center"/>
          </w:tcPr>
          <w:p w:rsidR="00595E35" w:rsidRDefault="00595E35" w:rsidP="00513833">
            <w:pPr>
              <w:spacing w:after="0" w:line="360" w:lineRule="auto"/>
              <w:ind w:right="420"/>
              <w:jc w:val="center"/>
              <w:rPr>
                <w:rFonts w:ascii="宋体" w:eastAsia="宋体" w:hAnsi="宋体" w:cs="宋体"/>
                <w:sz w:val="24"/>
                <w:szCs w:val="24"/>
              </w:rPr>
            </w:pPr>
            <w:r>
              <w:rPr>
                <w:rFonts w:ascii="宋体" w:eastAsia="宋体" w:hAnsi="宋体" w:cs="宋体" w:hint="eastAsia"/>
                <w:sz w:val="24"/>
                <w:szCs w:val="24"/>
              </w:rPr>
              <w:t>15</w:t>
            </w:r>
          </w:p>
        </w:tc>
        <w:tc>
          <w:tcPr>
            <w:tcW w:w="2156" w:type="dxa"/>
            <w:vAlign w:val="center"/>
          </w:tcPr>
          <w:p w:rsidR="00595E35" w:rsidRDefault="00595E35" w:rsidP="00513833">
            <w:pPr>
              <w:spacing w:after="0" w:line="360" w:lineRule="auto"/>
              <w:ind w:right="420"/>
              <w:jc w:val="center"/>
              <w:rPr>
                <w:rFonts w:ascii="宋体" w:eastAsia="宋体" w:hAnsi="宋体" w:cs="宋体"/>
                <w:sz w:val="24"/>
                <w:szCs w:val="24"/>
              </w:rPr>
            </w:pPr>
          </w:p>
        </w:tc>
      </w:tr>
    </w:tbl>
    <w:p w:rsidR="00DD6E8D" w:rsidRPr="005952A5" w:rsidRDefault="00DD6E8D">
      <w:pPr>
        <w:jc w:val="center"/>
        <w:rPr>
          <w:sz w:val="28"/>
          <w:szCs w:val="28"/>
        </w:rPr>
      </w:pPr>
    </w:p>
    <w:p w:rsidR="00DD6E8D" w:rsidRPr="005952A5" w:rsidRDefault="00A24358">
      <w:pPr>
        <w:jc w:val="center"/>
        <w:rPr>
          <w:b/>
          <w:sz w:val="28"/>
          <w:szCs w:val="28"/>
        </w:rPr>
      </w:pPr>
      <w:r w:rsidRPr="005952A5">
        <w:rPr>
          <w:rFonts w:hint="eastAsia"/>
          <w:b/>
          <w:sz w:val="28"/>
          <w:szCs w:val="28"/>
        </w:rPr>
        <w:t>二、投标委托代表人资格证明书</w:t>
      </w:r>
    </w:p>
    <w:p w:rsidR="00DD6E8D" w:rsidRPr="005952A5" w:rsidRDefault="00DD6E8D">
      <w:pPr>
        <w:rPr>
          <w:sz w:val="28"/>
          <w:szCs w:val="28"/>
        </w:rPr>
      </w:pPr>
    </w:p>
    <w:p w:rsidR="00DD6E8D" w:rsidRPr="005952A5" w:rsidRDefault="00A24358">
      <w:pPr>
        <w:spacing w:line="360" w:lineRule="auto"/>
        <w:rPr>
          <w:rFonts w:ascii="仿宋_GB2312" w:eastAsia="仿宋_GB2312"/>
          <w:sz w:val="28"/>
          <w:szCs w:val="28"/>
          <w:u w:val="single"/>
        </w:rPr>
      </w:pPr>
      <w:r w:rsidRPr="005952A5">
        <w:rPr>
          <w:rFonts w:ascii="仿宋_GB2312" w:eastAsia="仿宋_GB2312" w:hint="eastAsia"/>
          <w:sz w:val="28"/>
          <w:szCs w:val="28"/>
        </w:rPr>
        <w:t>单位名称：</w:t>
      </w:r>
    </w:p>
    <w:p w:rsidR="00DD6E8D" w:rsidRPr="005952A5" w:rsidRDefault="00A24358">
      <w:pPr>
        <w:spacing w:line="360" w:lineRule="auto"/>
        <w:rPr>
          <w:rFonts w:ascii="仿宋_GB2312" w:eastAsia="仿宋_GB2312"/>
          <w:sz w:val="28"/>
          <w:szCs w:val="28"/>
          <w:u w:val="single"/>
        </w:rPr>
      </w:pPr>
      <w:r w:rsidRPr="005952A5">
        <w:rPr>
          <w:rFonts w:ascii="仿宋_GB2312" w:eastAsia="仿宋_GB2312" w:hint="eastAsia"/>
          <w:sz w:val="28"/>
          <w:szCs w:val="28"/>
        </w:rPr>
        <w:t>地址：</w:t>
      </w:r>
    </w:p>
    <w:p w:rsidR="00DD6E8D" w:rsidRPr="005952A5" w:rsidRDefault="00A24358">
      <w:pPr>
        <w:spacing w:line="360" w:lineRule="auto"/>
        <w:rPr>
          <w:rFonts w:ascii="仿宋_GB2312" w:eastAsia="仿宋_GB2312"/>
          <w:sz w:val="28"/>
          <w:szCs w:val="28"/>
        </w:rPr>
      </w:pPr>
      <w:r w:rsidRPr="005952A5">
        <w:rPr>
          <w:rFonts w:ascii="仿宋_GB2312" w:eastAsia="仿宋_GB2312" w:hint="eastAsia"/>
          <w:sz w:val="28"/>
          <w:szCs w:val="28"/>
        </w:rPr>
        <w:lastRenderedPageBreak/>
        <w:t>姓名：    性别：年龄：  职务：   系委托代表人。为施工、竣工和保修项目，签署上述项目的投标文件、进行合同谈判、签署合同和处理与之有关的一切事务。</w:t>
      </w:r>
    </w:p>
    <w:p w:rsidR="00DD6E8D" w:rsidRPr="005952A5" w:rsidRDefault="00DD6E8D">
      <w:pPr>
        <w:spacing w:line="360" w:lineRule="auto"/>
        <w:rPr>
          <w:rFonts w:ascii="仿宋_GB2312" w:eastAsia="仿宋_GB2312"/>
          <w:sz w:val="28"/>
          <w:szCs w:val="28"/>
        </w:rPr>
      </w:pPr>
    </w:p>
    <w:p w:rsidR="00DD6E8D" w:rsidRPr="005952A5" w:rsidRDefault="00A24358">
      <w:pPr>
        <w:spacing w:line="360" w:lineRule="auto"/>
        <w:ind w:firstLineChars="1950" w:firstLine="5460"/>
        <w:rPr>
          <w:rFonts w:ascii="仿宋_GB2312" w:eastAsia="仿宋_GB2312"/>
          <w:sz w:val="28"/>
          <w:szCs w:val="28"/>
        </w:rPr>
      </w:pPr>
      <w:r w:rsidRPr="005952A5">
        <w:rPr>
          <w:rFonts w:ascii="仿宋_GB2312" w:eastAsia="仿宋_GB2312" w:hint="eastAsia"/>
          <w:sz w:val="28"/>
          <w:szCs w:val="28"/>
        </w:rPr>
        <w:t xml:space="preserve">投标人（盖章）：   </w:t>
      </w:r>
    </w:p>
    <w:p w:rsidR="00DD6E8D" w:rsidRPr="005952A5" w:rsidRDefault="00A24358">
      <w:pPr>
        <w:spacing w:line="360" w:lineRule="auto"/>
        <w:ind w:firstLineChars="2050" w:firstLine="5740"/>
        <w:rPr>
          <w:rFonts w:ascii="仿宋_GB2312" w:eastAsia="仿宋_GB2312"/>
          <w:sz w:val="28"/>
          <w:szCs w:val="28"/>
        </w:rPr>
      </w:pPr>
      <w:r w:rsidRPr="005952A5">
        <w:rPr>
          <w:rFonts w:ascii="仿宋_GB2312" w:eastAsia="仿宋_GB2312" w:hint="eastAsia"/>
          <w:sz w:val="28"/>
          <w:szCs w:val="28"/>
        </w:rPr>
        <w:t>年   月  日</w:t>
      </w:r>
    </w:p>
    <w:p w:rsidR="00DD6E8D" w:rsidRPr="005952A5" w:rsidRDefault="00DD6E8D">
      <w:pPr>
        <w:jc w:val="center"/>
        <w:rPr>
          <w:b/>
          <w:sz w:val="28"/>
          <w:szCs w:val="28"/>
        </w:rPr>
      </w:pPr>
    </w:p>
    <w:p w:rsidR="00DD6E8D" w:rsidRPr="005952A5" w:rsidRDefault="00DD6E8D">
      <w:pPr>
        <w:jc w:val="center"/>
        <w:rPr>
          <w:b/>
          <w:sz w:val="28"/>
          <w:szCs w:val="28"/>
        </w:rPr>
      </w:pPr>
    </w:p>
    <w:p w:rsidR="00DD6E8D" w:rsidRPr="005952A5" w:rsidRDefault="00A24358">
      <w:pPr>
        <w:jc w:val="center"/>
        <w:rPr>
          <w:b/>
          <w:sz w:val="28"/>
          <w:szCs w:val="28"/>
        </w:rPr>
      </w:pPr>
      <w:r w:rsidRPr="005952A5">
        <w:rPr>
          <w:rFonts w:hint="eastAsia"/>
          <w:b/>
          <w:sz w:val="28"/>
          <w:szCs w:val="28"/>
        </w:rPr>
        <w:t>三、投标承诺书</w:t>
      </w:r>
    </w:p>
    <w:p w:rsidR="00DD6E8D" w:rsidRPr="005952A5" w:rsidRDefault="00A24358">
      <w:pPr>
        <w:tabs>
          <w:tab w:val="left" w:pos="5355"/>
        </w:tabs>
        <w:spacing w:before="100" w:beforeAutospacing="1" w:after="100" w:afterAutospacing="1" w:line="480" w:lineRule="auto"/>
        <w:ind w:firstLineChars="200" w:firstLine="560"/>
        <w:rPr>
          <w:rFonts w:ascii="仿宋_GB2312" w:eastAsia="仿宋_GB2312" w:hAnsi="宋体" w:cs="宋体"/>
          <w:bCs/>
          <w:sz w:val="28"/>
          <w:szCs w:val="28"/>
        </w:rPr>
      </w:pPr>
      <w:r w:rsidRPr="005952A5">
        <w:rPr>
          <w:rFonts w:ascii="仿宋_GB2312" w:eastAsia="仿宋_GB2312" w:hAnsi="宋体" w:cs="宋体" w:hint="eastAsia"/>
          <w:bCs/>
          <w:sz w:val="28"/>
          <w:szCs w:val="28"/>
        </w:rPr>
        <w:t>我司承诺对项目的院内公开招标最终确定的综合评定最优结果表示认可，并承诺不会对福建省肿瘤医院在本项目招标过程中的工作模式以及终止本项目招标的可能提出疑议。</w:t>
      </w:r>
    </w:p>
    <w:p w:rsidR="00DD6E8D" w:rsidRPr="005952A5" w:rsidRDefault="00A24358">
      <w:pPr>
        <w:tabs>
          <w:tab w:val="left" w:pos="5355"/>
        </w:tabs>
        <w:spacing w:before="100" w:beforeAutospacing="1" w:after="100" w:afterAutospacing="1" w:line="480" w:lineRule="auto"/>
        <w:ind w:firstLineChars="200" w:firstLine="560"/>
        <w:rPr>
          <w:rFonts w:ascii="仿宋_GB2312" w:eastAsia="仿宋_GB2312" w:hAnsi="宋体" w:cs="宋体"/>
          <w:sz w:val="28"/>
          <w:szCs w:val="28"/>
        </w:rPr>
      </w:pPr>
      <w:r w:rsidRPr="005952A5">
        <w:rPr>
          <w:rFonts w:ascii="仿宋_GB2312" w:eastAsia="仿宋_GB2312" w:hAnsi="宋体" w:cs="宋体" w:hint="eastAsia"/>
          <w:bCs/>
          <w:sz w:val="28"/>
          <w:szCs w:val="28"/>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rsidR="00DD6E8D" w:rsidRPr="005952A5" w:rsidRDefault="00A24358">
      <w:pPr>
        <w:tabs>
          <w:tab w:val="left" w:pos="5355"/>
        </w:tabs>
        <w:spacing w:before="100" w:beforeAutospacing="1" w:after="100" w:afterAutospacing="1" w:line="480" w:lineRule="auto"/>
        <w:ind w:firstLineChars="200" w:firstLine="560"/>
        <w:rPr>
          <w:rFonts w:ascii="仿宋_GB2312" w:eastAsia="仿宋_GB2312" w:hAnsi="宋体" w:cs="宋体"/>
          <w:sz w:val="28"/>
          <w:szCs w:val="28"/>
        </w:rPr>
      </w:pPr>
      <w:r w:rsidRPr="005952A5">
        <w:rPr>
          <w:rFonts w:ascii="仿宋_GB2312" w:eastAsia="仿宋_GB2312" w:hAnsi="宋体" w:cs="宋体" w:hint="eastAsia"/>
          <w:bCs/>
          <w:sz w:val="28"/>
          <w:szCs w:val="28"/>
        </w:rPr>
        <w:t>我司承诺福建省肿瘤医院在授予我司合同时有权利增加补充相关内容。</w:t>
      </w:r>
    </w:p>
    <w:p w:rsidR="00DD6E8D" w:rsidRPr="005952A5" w:rsidRDefault="00A24358">
      <w:pPr>
        <w:tabs>
          <w:tab w:val="left" w:pos="5355"/>
        </w:tabs>
        <w:spacing w:before="100" w:beforeAutospacing="1" w:after="100" w:afterAutospacing="1" w:line="480" w:lineRule="auto"/>
        <w:rPr>
          <w:rFonts w:ascii="仿宋_GB2312" w:eastAsia="仿宋_GB2312" w:hAnsi="宋体" w:cs="宋体"/>
          <w:sz w:val="28"/>
          <w:szCs w:val="28"/>
        </w:rPr>
      </w:pPr>
      <w:r w:rsidRPr="005952A5">
        <w:rPr>
          <w:rFonts w:ascii="仿宋_GB2312" w:eastAsia="仿宋_GB2312" w:hAnsi="宋体" w:cs="宋体" w:hint="eastAsia"/>
          <w:sz w:val="28"/>
          <w:szCs w:val="28"/>
        </w:rPr>
        <w:lastRenderedPageBreak/>
        <w:t>投标人名称（全称并加公章）：</w:t>
      </w:r>
    </w:p>
    <w:p w:rsidR="00DD6E8D" w:rsidRPr="005952A5" w:rsidRDefault="00A24358">
      <w:pPr>
        <w:tabs>
          <w:tab w:val="left" w:pos="5355"/>
        </w:tabs>
        <w:spacing w:before="100" w:beforeAutospacing="1" w:after="100" w:afterAutospacing="1" w:line="480" w:lineRule="auto"/>
        <w:rPr>
          <w:rFonts w:ascii="仿宋_GB2312" w:eastAsia="仿宋_GB2312" w:hAnsi="宋体" w:cs="宋体"/>
          <w:sz w:val="28"/>
          <w:szCs w:val="28"/>
        </w:rPr>
      </w:pPr>
      <w:r w:rsidRPr="005952A5">
        <w:rPr>
          <w:rFonts w:ascii="仿宋_GB2312" w:eastAsia="仿宋_GB2312" w:hAnsi="宋体" w:cs="宋体" w:hint="eastAsia"/>
          <w:sz w:val="28"/>
          <w:szCs w:val="28"/>
        </w:rPr>
        <w:t>投标人代表签字：</w:t>
      </w:r>
    </w:p>
    <w:p w:rsidR="00DD6E8D" w:rsidRPr="005952A5" w:rsidRDefault="00A24358">
      <w:pPr>
        <w:tabs>
          <w:tab w:val="left" w:pos="5355"/>
        </w:tabs>
        <w:spacing w:before="100" w:beforeAutospacing="1" w:after="100" w:afterAutospacing="1" w:line="480" w:lineRule="auto"/>
        <w:rPr>
          <w:b/>
          <w:sz w:val="28"/>
          <w:szCs w:val="28"/>
        </w:rPr>
      </w:pPr>
      <w:r w:rsidRPr="005952A5">
        <w:rPr>
          <w:rFonts w:ascii="仿宋_GB2312" w:eastAsia="仿宋_GB2312" w:hAnsi="宋体" w:cs="宋体" w:hint="eastAsia"/>
          <w:sz w:val="28"/>
          <w:szCs w:val="28"/>
        </w:rPr>
        <w:t>日期：     年    月   日</w:t>
      </w:r>
    </w:p>
    <w:p w:rsidR="00DD6E8D" w:rsidRPr="005952A5" w:rsidRDefault="00DD6E8D">
      <w:pPr>
        <w:spacing w:line="380" w:lineRule="exact"/>
        <w:rPr>
          <w:rFonts w:ascii="宋体" w:eastAsia="仿宋_GB2312" w:hAnsi="宋体"/>
          <w:sz w:val="28"/>
          <w:szCs w:val="28"/>
        </w:rPr>
      </w:pPr>
    </w:p>
    <w:p w:rsidR="00DD6E8D" w:rsidRPr="005952A5" w:rsidRDefault="00DD6E8D">
      <w:pPr>
        <w:spacing w:line="380" w:lineRule="exact"/>
        <w:rPr>
          <w:rFonts w:ascii="宋体" w:eastAsia="仿宋_GB2312" w:hAnsi="宋体"/>
          <w:sz w:val="28"/>
          <w:szCs w:val="28"/>
        </w:rPr>
      </w:pPr>
    </w:p>
    <w:p w:rsidR="00DD6E8D" w:rsidRPr="005952A5" w:rsidRDefault="00A24358">
      <w:pPr>
        <w:spacing w:line="380" w:lineRule="exact"/>
        <w:jc w:val="center"/>
        <w:rPr>
          <w:rFonts w:ascii="宋体" w:hAnsi="宋体"/>
          <w:b/>
          <w:sz w:val="28"/>
          <w:szCs w:val="28"/>
        </w:rPr>
      </w:pPr>
      <w:r w:rsidRPr="005952A5">
        <w:rPr>
          <w:rFonts w:ascii="宋体" w:hAnsi="宋体" w:hint="eastAsia"/>
          <w:b/>
          <w:sz w:val="28"/>
          <w:szCs w:val="28"/>
        </w:rPr>
        <w:t>四、投标方案</w:t>
      </w:r>
    </w:p>
    <w:p w:rsidR="00DD6E8D" w:rsidRPr="005952A5" w:rsidRDefault="00DD6E8D">
      <w:pPr>
        <w:spacing w:line="380" w:lineRule="exact"/>
        <w:ind w:firstLineChars="200" w:firstLine="560"/>
        <w:rPr>
          <w:rFonts w:ascii="宋体" w:eastAsia="仿宋_GB2312" w:hAnsi="宋体"/>
          <w:sz w:val="28"/>
          <w:szCs w:val="28"/>
        </w:rPr>
      </w:pPr>
    </w:p>
    <w:p w:rsidR="00DD6E8D" w:rsidRDefault="00A24358">
      <w:pPr>
        <w:tabs>
          <w:tab w:val="left" w:pos="1600"/>
        </w:tabs>
        <w:spacing w:line="560" w:lineRule="exact"/>
        <w:ind w:left="330" w:firstLine="240"/>
        <w:jc w:val="center"/>
        <w:rPr>
          <w:rFonts w:ascii="宋体" w:hAnsi="宋体"/>
          <w:b/>
          <w:sz w:val="30"/>
          <w:szCs w:val="30"/>
        </w:rPr>
      </w:pPr>
      <w:r w:rsidRPr="005952A5">
        <w:rPr>
          <w:rFonts w:ascii="宋体" w:hAnsi="宋体" w:hint="eastAsia"/>
          <w:b/>
          <w:sz w:val="30"/>
          <w:szCs w:val="30"/>
        </w:rPr>
        <w:t>五、投标人提交的其它材料</w:t>
      </w:r>
    </w:p>
    <w:p w:rsidR="00DD6E8D" w:rsidRDefault="00DD6E8D">
      <w:pPr>
        <w:spacing w:line="220" w:lineRule="atLeast"/>
        <w:rPr>
          <w:rFonts w:ascii="宋体" w:eastAsia="仿宋_GB2312" w:hAnsi="宋体"/>
          <w:sz w:val="28"/>
          <w:szCs w:val="28"/>
        </w:rPr>
      </w:pPr>
    </w:p>
    <w:p w:rsidR="00DD6E8D" w:rsidRDefault="00DD6E8D"/>
    <w:sectPr w:rsidR="00DD6E8D" w:rsidSect="00DD6E8D">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A3A" w:rsidRDefault="00C74A3A" w:rsidP="00DD6E8D">
      <w:pPr>
        <w:spacing w:after="0"/>
      </w:pPr>
      <w:r>
        <w:separator/>
      </w:r>
    </w:p>
  </w:endnote>
  <w:endnote w:type="continuationSeparator" w:id="1">
    <w:p w:rsidR="00C74A3A" w:rsidRDefault="00C74A3A" w:rsidP="00DD6E8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仿宋简体">
    <w:altName w:val="宋体"/>
    <w:charset w:val="86"/>
    <w:family w:val="roman"/>
    <w:pitch w:val="default"/>
    <w:sig w:usb0="00000000" w:usb1="00000000" w:usb2="00000010" w:usb3="00000000" w:csb0="00040000" w:csb1="00000000"/>
  </w:font>
  <w:font w:name="方正仿宋_GB2312">
    <w:altName w:val="Arial Unicode MS"/>
    <w:charset w:val="86"/>
    <w:family w:val="auto"/>
    <w:pitch w:val="default"/>
    <w:sig w:usb0="00000000"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D1B" w:rsidRDefault="00F24A11">
    <w:pPr>
      <w:rPr>
        <w:rFonts w:ascii="Times New Roman" w:eastAsia="宋体" w:hAnsi="Times New Roman"/>
        <w:sz w:val="18"/>
        <w:szCs w:val="18"/>
      </w:rPr>
    </w:pPr>
    <w:r>
      <w:rPr>
        <w:rFonts w:ascii="Times New Roman" w:eastAsia="宋体" w:hAnsi="Times New Roman"/>
        <w:sz w:val="18"/>
        <w:szCs w:val="18"/>
      </w:rPr>
      <w:pict>
        <v:shapetype id="_x0000_t202" coordsize="21600,21600" o:spt="202" path="m,l,21600r21600,l21600,xe">
          <v:stroke joinstyle="miter"/>
          <v:path gradientshapeok="t" o:connecttype="rect"/>
        </v:shapetype>
        <v:shape id="_x0000_s1025" type="#_x0000_t202" style="position:absolute;margin-left:0;margin-top:0;width:2in;height:2in;z-index:251659264;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filled="f" stroked="f" strokeweight="1.25pt">
          <v:textbox style="mso-fit-shape-to-text:t" inset="0,0,0,0">
            <w:txbxContent>
              <w:p w:rsidR="00F65D1B" w:rsidRDefault="00F24A11">
                <w:pPr>
                  <w:rPr>
                    <w:rFonts w:ascii="Times New Roman" w:eastAsia="宋体" w:hAnsi="Times New Roman"/>
                    <w:sz w:val="18"/>
                    <w:szCs w:val="18"/>
                  </w:rPr>
                </w:pPr>
                <w:r>
                  <w:rPr>
                    <w:rFonts w:ascii="Times New Roman" w:eastAsia="宋体" w:hAnsi="Times New Roman"/>
                    <w:sz w:val="18"/>
                    <w:szCs w:val="18"/>
                  </w:rPr>
                  <w:fldChar w:fldCharType="begin"/>
                </w:r>
                <w:r w:rsidR="00F65D1B">
                  <w:rPr>
                    <w:rFonts w:ascii="Times New Roman" w:eastAsia="宋体" w:hAnsi="Times New Roman"/>
                    <w:kern w:val="2"/>
                    <w:sz w:val="18"/>
                    <w:szCs w:val="18"/>
                  </w:rPr>
                  <w:instrText xml:space="preserve"> PAGE  \* MERGEFORMAT </w:instrText>
                </w:r>
                <w:r>
                  <w:rPr>
                    <w:rFonts w:ascii="Times New Roman" w:eastAsia="宋体" w:hAnsi="Times New Roman"/>
                    <w:sz w:val="18"/>
                    <w:szCs w:val="18"/>
                  </w:rPr>
                  <w:fldChar w:fldCharType="separate"/>
                </w:r>
                <w:r w:rsidR="00E3109F" w:rsidRPr="00E3109F">
                  <w:rPr>
                    <w:rFonts w:ascii="Times New Roman" w:eastAsia="宋体" w:hAnsi="Times New Roman"/>
                    <w:noProof/>
                    <w:sz w:val="18"/>
                    <w:szCs w:val="18"/>
                  </w:rPr>
                  <w:t>1</w:t>
                </w:r>
                <w:r>
                  <w:rPr>
                    <w:rFonts w:ascii="Times New Roman" w:eastAsia="宋体" w:hAnsi="Times New Roman"/>
                    <w:sz w:val="18"/>
                    <w:szCs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A3A" w:rsidRDefault="00C74A3A">
      <w:pPr>
        <w:spacing w:after="0"/>
      </w:pPr>
      <w:r>
        <w:separator/>
      </w:r>
    </w:p>
  </w:footnote>
  <w:footnote w:type="continuationSeparator" w:id="1">
    <w:p w:rsidR="00C74A3A" w:rsidRDefault="00C74A3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AB2FEB"/>
    <w:multiLevelType w:val="singleLevel"/>
    <w:tmpl w:val="80AB2FEB"/>
    <w:lvl w:ilvl="0">
      <w:start w:val="2"/>
      <w:numFmt w:val="decimal"/>
      <w:suff w:val="nothing"/>
      <w:lvlText w:val="（%1）"/>
      <w:lvlJc w:val="left"/>
    </w:lvl>
  </w:abstractNum>
  <w:abstractNum w:abstractNumId="1">
    <w:nsid w:val="A1591E89"/>
    <w:multiLevelType w:val="singleLevel"/>
    <w:tmpl w:val="A1591E89"/>
    <w:lvl w:ilvl="0">
      <w:start w:val="4"/>
      <w:numFmt w:val="decimal"/>
      <w:suff w:val="nothing"/>
      <w:lvlText w:val="（%1）"/>
      <w:lvlJc w:val="left"/>
    </w:lvl>
  </w:abstractNum>
  <w:abstractNum w:abstractNumId="2">
    <w:nsid w:val="C9AE3320"/>
    <w:multiLevelType w:val="singleLevel"/>
    <w:tmpl w:val="C9AE3320"/>
    <w:lvl w:ilvl="0">
      <w:start w:val="2"/>
      <w:numFmt w:val="chineseCounting"/>
      <w:suff w:val="nothing"/>
      <w:lvlText w:val="（%1）"/>
      <w:lvlJc w:val="left"/>
      <w:rPr>
        <w:rFonts w:hint="eastAsia"/>
      </w:rPr>
    </w:lvl>
  </w:abstractNum>
  <w:abstractNum w:abstractNumId="3">
    <w:nsid w:val="0FCF323E"/>
    <w:multiLevelType w:val="hybridMultilevel"/>
    <w:tmpl w:val="400202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1CC1774"/>
    <w:multiLevelType w:val="hybridMultilevel"/>
    <w:tmpl w:val="E604B71C"/>
    <w:lvl w:ilvl="0" w:tplc="0409000F">
      <w:start w:val="1"/>
      <w:numFmt w:val="decimal"/>
      <w:lvlText w:val="%1."/>
      <w:lvlJc w:val="left"/>
      <w:pPr>
        <w:ind w:left="940" w:hanging="420"/>
      </w:pPr>
    </w:lvl>
    <w:lvl w:ilvl="1" w:tplc="04090019" w:tentative="1">
      <w:start w:val="1"/>
      <w:numFmt w:val="lowerLetter"/>
      <w:lvlText w:val="%2)"/>
      <w:lvlJc w:val="left"/>
      <w:pPr>
        <w:ind w:left="1360" w:hanging="420"/>
      </w:pPr>
    </w:lvl>
    <w:lvl w:ilvl="2" w:tplc="0409001B" w:tentative="1">
      <w:start w:val="1"/>
      <w:numFmt w:val="lowerRoman"/>
      <w:lvlText w:val="%3."/>
      <w:lvlJc w:val="right"/>
      <w:pPr>
        <w:ind w:left="1780" w:hanging="420"/>
      </w:pPr>
    </w:lvl>
    <w:lvl w:ilvl="3" w:tplc="0409000F" w:tentative="1">
      <w:start w:val="1"/>
      <w:numFmt w:val="decimal"/>
      <w:lvlText w:val="%4."/>
      <w:lvlJc w:val="left"/>
      <w:pPr>
        <w:ind w:left="2200" w:hanging="420"/>
      </w:pPr>
    </w:lvl>
    <w:lvl w:ilvl="4" w:tplc="04090019" w:tentative="1">
      <w:start w:val="1"/>
      <w:numFmt w:val="lowerLetter"/>
      <w:lvlText w:val="%5)"/>
      <w:lvlJc w:val="left"/>
      <w:pPr>
        <w:ind w:left="2620" w:hanging="420"/>
      </w:pPr>
    </w:lvl>
    <w:lvl w:ilvl="5" w:tplc="0409001B" w:tentative="1">
      <w:start w:val="1"/>
      <w:numFmt w:val="lowerRoman"/>
      <w:lvlText w:val="%6."/>
      <w:lvlJc w:val="right"/>
      <w:pPr>
        <w:ind w:left="3040" w:hanging="420"/>
      </w:pPr>
    </w:lvl>
    <w:lvl w:ilvl="6" w:tplc="0409000F" w:tentative="1">
      <w:start w:val="1"/>
      <w:numFmt w:val="decimal"/>
      <w:lvlText w:val="%7."/>
      <w:lvlJc w:val="left"/>
      <w:pPr>
        <w:ind w:left="3460" w:hanging="420"/>
      </w:pPr>
    </w:lvl>
    <w:lvl w:ilvl="7" w:tplc="04090019" w:tentative="1">
      <w:start w:val="1"/>
      <w:numFmt w:val="lowerLetter"/>
      <w:lvlText w:val="%8)"/>
      <w:lvlJc w:val="left"/>
      <w:pPr>
        <w:ind w:left="3880" w:hanging="420"/>
      </w:pPr>
    </w:lvl>
    <w:lvl w:ilvl="8" w:tplc="0409001B" w:tentative="1">
      <w:start w:val="1"/>
      <w:numFmt w:val="lowerRoman"/>
      <w:lvlText w:val="%9."/>
      <w:lvlJc w:val="right"/>
      <w:pPr>
        <w:ind w:left="4300" w:hanging="420"/>
      </w:pPr>
    </w:lvl>
  </w:abstractNum>
  <w:abstractNum w:abstractNumId="5">
    <w:nsid w:val="46050130"/>
    <w:multiLevelType w:val="multilevel"/>
    <w:tmpl w:val="46050130"/>
    <w:lvl w:ilvl="0">
      <w:start w:val="1"/>
      <w:numFmt w:val="decimal"/>
      <w:lvlText w:val="%1."/>
      <w:lvlJc w:val="left"/>
      <w:pPr>
        <w:ind w:left="704"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5739647F"/>
    <w:multiLevelType w:val="singleLevel"/>
    <w:tmpl w:val="5739647F"/>
    <w:lvl w:ilvl="0">
      <w:start w:val="1"/>
      <w:numFmt w:val="decimal"/>
      <w:suff w:val="nothing"/>
      <w:lvlText w:val="（%1）"/>
      <w:lvlJc w:val="left"/>
    </w:lvl>
  </w:abstractNum>
  <w:abstractNum w:abstractNumId="7">
    <w:nsid w:val="59206854"/>
    <w:multiLevelType w:val="multilevel"/>
    <w:tmpl w:val="41527CE6"/>
    <w:lvl w:ilvl="0">
      <w:start w:val="1"/>
      <w:numFmt w:val="decimal"/>
      <w:lvlText w:val="%1"/>
      <w:lvlJc w:val="left"/>
      <w:pPr>
        <w:ind w:left="510" w:hanging="510"/>
      </w:pPr>
      <w:rPr>
        <w:rFonts w:hint="default"/>
      </w:rPr>
    </w:lvl>
    <w:lvl w:ilvl="1">
      <w:start w:val="1"/>
      <w:numFmt w:val="decimal"/>
      <w:lvlText w:val="%1.%2"/>
      <w:lvlJc w:val="left"/>
      <w:pPr>
        <w:ind w:left="1240" w:hanging="72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3520" w:hanging="144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920" w:hanging="1800"/>
      </w:pPr>
      <w:rPr>
        <w:rFonts w:hint="default"/>
      </w:rPr>
    </w:lvl>
    <w:lvl w:ilvl="7">
      <w:start w:val="1"/>
      <w:numFmt w:val="decimal"/>
      <w:lvlText w:val="%1.%2.%3.%4.%5.%6.%7.%8"/>
      <w:lvlJc w:val="left"/>
      <w:pPr>
        <w:ind w:left="5800" w:hanging="2160"/>
      </w:pPr>
      <w:rPr>
        <w:rFonts w:hint="default"/>
      </w:rPr>
    </w:lvl>
    <w:lvl w:ilvl="8">
      <w:start w:val="1"/>
      <w:numFmt w:val="decimal"/>
      <w:lvlText w:val="%1.%2.%3.%4.%5.%6.%7.%8.%9"/>
      <w:lvlJc w:val="left"/>
      <w:pPr>
        <w:ind w:left="6680" w:hanging="2520"/>
      </w:pPr>
      <w:rPr>
        <w:rFonts w:hint="default"/>
      </w:rPr>
    </w:lvl>
  </w:abstractNum>
  <w:abstractNum w:abstractNumId="8">
    <w:nsid w:val="5A414610"/>
    <w:multiLevelType w:val="hybridMultilevel"/>
    <w:tmpl w:val="1466FE76"/>
    <w:lvl w:ilvl="0" w:tplc="C97053AE">
      <w:start w:val="1"/>
      <w:numFmt w:val="decimal"/>
      <w:lvlText w:val="%1.1"/>
      <w:lvlJc w:val="left"/>
      <w:pPr>
        <w:ind w:left="940" w:hanging="420"/>
      </w:pPr>
      <w:rPr>
        <w:rFonts w:hint="eastAsia"/>
      </w:rPr>
    </w:lvl>
    <w:lvl w:ilvl="1" w:tplc="04090019">
      <w:start w:val="1"/>
      <w:numFmt w:val="lowerLetter"/>
      <w:lvlText w:val="%2)"/>
      <w:lvlJc w:val="left"/>
      <w:pPr>
        <w:ind w:left="1360" w:hanging="420"/>
      </w:pPr>
    </w:lvl>
    <w:lvl w:ilvl="2" w:tplc="0409001B" w:tentative="1">
      <w:start w:val="1"/>
      <w:numFmt w:val="lowerRoman"/>
      <w:lvlText w:val="%3."/>
      <w:lvlJc w:val="right"/>
      <w:pPr>
        <w:ind w:left="1780" w:hanging="420"/>
      </w:pPr>
    </w:lvl>
    <w:lvl w:ilvl="3" w:tplc="0409000F" w:tentative="1">
      <w:start w:val="1"/>
      <w:numFmt w:val="decimal"/>
      <w:lvlText w:val="%4."/>
      <w:lvlJc w:val="left"/>
      <w:pPr>
        <w:ind w:left="2200" w:hanging="420"/>
      </w:pPr>
    </w:lvl>
    <w:lvl w:ilvl="4" w:tplc="04090019" w:tentative="1">
      <w:start w:val="1"/>
      <w:numFmt w:val="lowerLetter"/>
      <w:lvlText w:val="%5)"/>
      <w:lvlJc w:val="left"/>
      <w:pPr>
        <w:ind w:left="2620" w:hanging="420"/>
      </w:pPr>
    </w:lvl>
    <w:lvl w:ilvl="5" w:tplc="0409001B" w:tentative="1">
      <w:start w:val="1"/>
      <w:numFmt w:val="lowerRoman"/>
      <w:lvlText w:val="%6."/>
      <w:lvlJc w:val="right"/>
      <w:pPr>
        <w:ind w:left="3040" w:hanging="420"/>
      </w:pPr>
    </w:lvl>
    <w:lvl w:ilvl="6" w:tplc="0409000F" w:tentative="1">
      <w:start w:val="1"/>
      <w:numFmt w:val="decimal"/>
      <w:lvlText w:val="%7."/>
      <w:lvlJc w:val="left"/>
      <w:pPr>
        <w:ind w:left="3460" w:hanging="420"/>
      </w:pPr>
    </w:lvl>
    <w:lvl w:ilvl="7" w:tplc="04090019" w:tentative="1">
      <w:start w:val="1"/>
      <w:numFmt w:val="lowerLetter"/>
      <w:lvlText w:val="%8)"/>
      <w:lvlJc w:val="left"/>
      <w:pPr>
        <w:ind w:left="3880" w:hanging="420"/>
      </w:pPr>
    </w:lvl>
    <w:lvl w:ilvl="8" w:tplc="0409001B" w:tentative="1">
      <w:start w:val="1"/>
      <w:numFmt w:val="lowerRoman"/>
      <w:lvlText w:val="%9."/>
      <w:lvlJc w:val="right"/>
      <w:pPr>
        <w:ind w:left="4300" w:hanging="420"/>
      </w:pPr>
    </w:lvl>
  </w:abstractNum>
  <w:abstractNum w:abstractNumId="9">
    <w:nsid w:val="6A3D01F7"/>
    <w:multiLevelType w:val="multilevel"/>
    <w:tmpl w:val="6A3D01F7"/>
    <w:lvl w:ilvl="0">
      <w:start w:val="1"/>
      <w:numFmt w:val="decimal"/>
      <w:lvlText w:val="%1."/>
      <w:lvlJc w:val="left"/>
      <w:pPr>
        <w:ind w:left="810" w:hanging="420"/>
      </w:pPr>
    </w:lvl>
    <w:lvl w:ilvl="1">
      <w:start w:val="1"/>
      <w:numFmt w:val="lowerLetter"/>
      <w:lvlText w:val="%2)"/>
      <w:lvlJc w:val="left"/>
      <w:pPr>
        <w:ind w:left="1230" w:hanging="420"/>
      </w:pPr>
    </w:lvl>
    <w:lvl w:ilvl="2">
      <w:start w:val="1"/>
      <w:numFmt w:val="lowerRoman"/>
      <w:lvlText w:val="%3."/>
      <w:lvlJc w:val="right"/>
      <w:pPr>
        <w:ind w:left="1650" w:hanging="420"/>
      </w:pPr>
    </w:lvl>
    <w:lvl w:ilvl="3">
      <w:start w:val="1"/>
      <w:numFmt w:val="decimal"/>
      <w:lvlText w:val="%4."/>
      <w:lvlJc w:val="left"/>
      <w:pPr>
        <w:ind w:left="2070" w:hanging="420"/>
      </w:pPr>
    </w:lvl>
    <w:lvl w:ilvl="4">
      <w:start w:val="1"/>
      <w:numFmt w:val="lowerLetter"/>
      <w:lvlText w:val="%5)"/>
      <w:lvlJc w:val="left"/>
      <w:pPr>
        <w:ind w:left="2490" w:hanging="420"/>
      </w:pPr>
    </w:lvl>
    <w:lvl w:ilvl="5">
      <w:start w:val="1"/>
      <w:numFmt w:val="lowerRoman"/>
      <w:lvlText w:val="%6."/>
      <w:lvlJc w:val="right"/>
      <w:pPr>
        <w:ind w:left="2910" w:hanging="420"/>
      </w:pPr>
    </w:lvl>
    <w:lvl w:ilvl="6">
      <w:start w:val="1"/>
      <w:numFmt w:val="decimal"/>
      <w:lvlText w:val="%7."/>
      <w:lvlJc w:val="left"/>
      <w:pPr>
        <w:ind w:left="3330" w:hanging="420"/>
      </w:pPr>
    </w:lvl>
    <w:lvl w:ilvl="7">
      <w:start w:val="1"/>
      <w:numFmt w:val="lowerLetter"/>
      <w:lvlText w:val="%8)"/>
      <w:lvlJc w:val="left"/>
      <w:pPr>
        <w:ind w:left="3750" w:hanging="420"/>
      </w:pPr>
    </w:lvl>
    <w:lvl w:ilvl="8">
      <w:start w:val="1"/>
      <w:numFmt w:val="lowerRoman"/>
      <w:lvlText w:val="%9."/>
      <w:lvlJc w:val="right"/>
      <w:pPr>
        <w:ind w:left="4170" w:hanging="420"/>
      </w:pPr>
    </w:lvl>
  </w:abstractNum>
  <w:abstractNum w:abstractNumId="10">
    <w:nsid w:val="76882121"/>
    <w:multiLevelType w:val="hybridMultilevel"/>
    <w:tmpl w:val="340894E4"/>
    <w:lvl w:ilvl="0" w:tplc="0409000F">
      <w:start w:val="1"/>
      <w:numFmt w:val="decimal"/>
      <w:lvlText w:val="%1."/>
      <w:lvlJc w:val="left"/>
      <w:pPr>
        <w:ind w:left="940" w:hanging="420"/>
      </w:pPr>
    </w:lvl>
    <w:lvl w:ilvl="1" w:tplc="04090019" w:tentative="1">
      <w:start w:val="1"/>
      <w:numFmt w:val="lowerLetter"/>
      <w:lvlText w:val="%2)"/>
      <w:lvlJc w:val="left"/>
      <w:pPr>
        <w:ind w:left="1360" w:hanging="420"/>
      </w:pPr>
    </w:lvl>
    <w:lvl w:ilvl="2" w:tplc="0409001B" w:tentative="1">
      <w:start w:val="1"/>
      <w:numFmt w:val="lowerRoman"/>
      <w:lvlText w:val="%3."/>
      <w:lvlJc w:val="right"/>
      <w:pPr>
        <w:ind w:left="1780" w:hanging="420"/>
      </w:pPr>
    </w:lvl>
    <w:lvl w:ilvl="3" w:tplc="0409000F" w:tentative="1">
      <w:start w:val="1"/>
      <w:numFmt w:val="decimal"/>
      <w:lvlText w:val="%4."/>
      <w:lvlJc w:val="left"/>
      <w:pPr>
        <w:ind w:left="2200" w:hanging="420"/>
      </w:pPr>
    </w:lvl>
    <w:lvl w:ilvl="4" w:tplc="04090019" w:tentative="1">
      <w:start w:val="1"/>
      <w:numFmt w:val="lowerLetter"/>
      <w:lvlText w:val="%5)"/>
      <w:lvlJc w:val="left"/>
      <w:pPr>
        <w:ind w:left="2620" w:hanging="420"/>
      </w:pPr>
    </w:lvl>
    <w:lvl w:ilvl="5" w:tplc="0409001B" w:tentative="1">
      <w:start w:val="1"/>
      <w:numFmt w:val="lowerRoman"/>
      <w:lvlText w:val="%6."/>
      <w:lvlJc w:val="right"/>
      <w:pPr>
        <w:ind w:left="3040" w:hanging="420"/>
      </w:pPr>
    </w:lvl>
    <w:lvl w:ilvl="6" w:tplc="0409000F" w:tentative="1">
      <w:start w:val="1"/>
      <w:numFmt w:val="decimal"/>
      <w:lvlText w:val="%7."/>
      <w:lvlJc w:val="left"/>
      <w:pPr>
        <w:ind w:left="3460" w:hanging="420"/>
      </w:pPr>
    </w:lvl>
    <w:lvl w:ilvl="7" w:tplc="04090019" w:tentative="1">
      <w:start w:val="1"/>
      <w:numFmt w:val="lowerLetter"/>
      <w:lvlText w:val="%8)"/>
      <w:lvlJc w:val="left"/>
      <w:pPr>
        <w:ind w:left="3880" w:hanging="420"/>
      </w:pPr>
    </w:lvl>
    <w:lvl w:ilvl="8" w:tplc="0409001B" w:tentative="1">
      <w:start w:val="1"/>
      <w:numFmt w:val="lowerRoman"/>
      <w:lvlText w:val="%9."/>
      <w:lvlJc w:val="right"/>
      <w:pPr>
        <w:ind w:left="4300" w:hanging="420"/>
      </w:pPr>
    </w:lvl>
  </w:abstractNum>
  <w:num w:numId="1">
    <w:abstractNumId w:val="9"/>
  </w:num>
  <w:num w:numId="2">
    <w:abstractNumId w:val="5"/>
  </w:num>
  <w:num w:numId="3">
    <w:abstractNumId w:val="0"/>
  </w:num>
  <w:num w:numId="4">
    <w:abstractNumId w:val="1"/>
  </w:num>
  <w:num w:numId="5">
    <w:abstractNumId w:val="6"/>
  </w:num>
  <w:num w:numId="6">
    <w:abstractNumId w:val="2"/>
  </w:num>
  <w:num w:numId="7">
    <w:abstractNumId w:val="10"/>
  </w:num>
  <w:num w:numId="8">
    <w:abstractNumId w:val="3"/>
  </w:num>
  <w:num w:numId="9">
    <w:abstractNumId w:val="4"/>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2355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zA1MzBmN2UyMDlmODY2MTUzZjVmNWQ5ODczNjE5MWEifQ=="/>
  </w:docVars>
  <w:rsids>
    <w:rsidRoot w:val="009F1444"/>
    <w:rsid w:val="00013CDE"/>
    <w:rsid w:val="00095469"/>
    <w:rsid w:val="00095603"/>
    <w:rsid w:val="00095D3A"/>
    <w:rsid w:val="000B2D40"/>
    <w:rsid w:val="000E2465"/>
    <w:rsid w:val="000E3639"/>
    <w:rsid w:val="000F3AC4"/>
    <w:rsid w:val="000F50A3"/>
    <w:rsid w:val="00147E6E"/>
    <w:rsid w:val="0017650B"/>
    <w:rsid w:val="00192F09"/>
    <w:rsid w:val="001C224C"/>
    <w:rsid w:val="001C68C9"/>
    <w:rsid w:val="001D4CDC"/>
    <w:rsid w:val="00206AED"/>
    <w:rsid w:val="002174DB"/>
    <w:rsid w:val="00227CC1"/>
    <w:rsid w:val="0025397F"/>
    <w:rsid w:val="002652F7"/>
    <w:rsid w:val="00272027"/>
    <w:rsid w:val="0027235C"/>
    <w:rsid w:val="00283731"/>
    <w:rsid w:val="002C3B82"/>
    <w:rsid w:val="002F33A2"/>
    <w:rsid w:val="00301954"/>
    <w:rsid w:val="00310006"/>
    <w:rsid w:val="00335BED"/>
    <w:rsid w:val="00376CCB"/>
    <w:rsid w:val="00377165"/>
    <w:rsid w:val="003970C9"/>
    <w:rsid w:val="003C57DE"/>
    <w:rsid w:val="003E28C6"/>
    <w:rsid w:val="004128AC"/>
    <w:rsid w:val="004742E3"/>
    <w:rsid w:val="004B5E74"/>
    <w:rsid w:val="004C27EA"/>
    <w:rsid w:val="004D10A4"/>
    <w:rsid w:val="004D602F"/>
    <w:rsid w:val="00525CB2"/>
    <w:rsid w:val="005321F9"/>
    <w:rsid w:val="005952A5"/>
    <w:rsid w:val="00595E35"/>
    <w:rsid w:val="005D188F"/>
    <w:rsid w:val="005D3F85"/>
    <w:rsid w:val="005E5394"/>
    <w:rsid w:val="006057A7"/>
    <w:rsid w:val="006135B2"/>
    <w:rsid w:val="00616014"/>
    <w:rsid w:val="00655C9F"/>
    <w:rsid w:val="00675BB6"/>
    <w:rsid w:val="006818C6"/>
    <w:rsid w:val="006A1769"/>
    <w:rsid w:val="006D5587"/>
    <w:rsid w:val="006F586F"/>
    <w:rsid w:val="006F63D4"/>
    <w:rsid w:val="00705173"/>
    <w:rsid w:val="00741234"/>
    <w:rsid w:val="00752992"/>
    <w:rsid w:val="00761402"/>
    <w:rsid w:val="00764EE0"/>
    <w:rsid w:val="00774E73"/>
    <w:rsid w:val="00786904"/>
    <w:rsid w:val="007931D0"/>
    <w:rsid w:val="007976D9"/>
    <w:rsid w:val="007A3150"/>
    <w:rsid w:val="007A5AC2"/>
    <w:rsid w:val="007C47F1"/>
    <w:rsid w:val="007C7DBD"/>
    <w:rsid w:val="007D2A98"/>
    <w:rsid w:val="007F6BB3"/>
    <w:rsid w:val="0081613B"/>
    <w:rsid w:val="00824D80"/>
    <w:rsid w:val="00834E18"/>
    <w:rsid w:val="00852587"/>
    <w:rsid w:val="0085745D"/>
    <w:rsid w:val="008750A1"/>
    <w:rsid w:val="0087736A"/>
    <w:rsid w:val="008831AC"/>
    <w:rsid w:val="008B1FD0"/>
    <w:rsid w:val="008B3680"/>
    <w:rsid w:val="008C2BD3"/>
    <w:rsid w:val="008C6163"/>
    <w:rsid w:val="008F200F"/>
    <w:rsid w:val="00902D0B"/>
    <w:rsid w:val="009146EF"/>
    <w:rsid w:val="00954EC2"/>
    <w:rsid w:val="00973BA0"/>
    <w:rsid w:val="00985C79"/>
    <w:rsid w:val="0099782C"/>
    <w:rsid w:val="009B0A3F"/>
    <w:rsid w:val="009B35EA"/>
    <w:rsid w:val="009C5994"/>
    <w:rsid w:val="009E68B3"/>
    <w:rsid w:val="009E6EF0"/>
    <w:rsid w:val="009F1444"/>
    <w:rsid w:val="009F43A3"/>
    <w:rsid w:val="00A214F7"/>
    <w:rsid w:val="00A24358"/>
    <w:rsid w:val="00A4259A"/>
    <w:rsid w:val="00A47C93"/>
    <w:rsid w:val="00A57C21"/>
    <w:rsid w:val="00A703BD"/>
    <w:rsid w:val="00A77B37"/>
    <w:rsid w:val="00A804E0"/>
    <w:rsid w:val="00A82C7E"/>
    <w:rsid w:val="00A90B68"/>
    <w:rsid w:val="00A968B8"/>
    <w:rsid w:val="00AB1D5A"/>
    <w:rsid w:val="00AE7F4C"/>
    <w:rsid w:val="00B0407D"/>
    <w:rsid w:val="00B2328C"/>
    <w:rsid w:val="00B3528E"/>
    <w:rsid w:val="00B61BCC"/>
    <w:rsid w:val="00B62BEB"/>
    <w:rsid w:val="00B649B4"/>
    <w:rsid w:val="00B74540"/>
    <w:rsid w:val="00B807EA"/>
    <w:rsid w:val="00B8560B"/>
    <w:rsid w:val="00B96238"/>
    <w:rsid w:val="00BD5A3F"/>
    <w:rsid w:val="00BF7BF8"/>
    <w:rsid w:val="00C33A1A"/>
    <w:rsid w:val="00C54F61"/>
    <w:rsid w:val="00C63044"/>
    <w:rsid w:val="00C63CC4"/>
    <w:rsid w:val="00C73831"/>
    <w:rsid w:val="00C7391C"/>
    <w:rsid w:val="00C74A3A"/>
    <w:rsid w:val="00CB564C"/>
    <w:rsid w:val="00D3068E"/>
    <w:rsid w:val="00D848D6"/>
    <w:rsid w:val="00D874DE"/>
    <w:rsid w:val="00D87839"/>
    <w:rsid w:val="00DC4F9C"/>
    <w:rsid w:val="00DD5C77"/>
    <w:rsid w:val="00DD6E8D"/>
    <w:rsid w:val="00DE11C4"/>
    <w:rsid w:val="00DE664D"/>
    <w:rsid w:val="00E3109F"/>
    <w:rsid w:val="00E56A50"/>
    <w:rsid w:val="00E7534E"/>
    <w:rsid w:val="00E753DC"/>
    <w:rsid w:val="00E9729B"/>
    <w:rsid w:val="00EA36C0"/>
    <w:rsid w:val="00EB1008"/>
    <w:rsid w:val="00EB1482"/>
    <w:rsid w:val="00EC52F6"/>
    <w:rsid w:val="00F04E44"/>
    <w:rsid w:val="00F1322C"/>
    <w:rsid w:val="00F134FD"/>
    <w:rsid w:val="00F24A11"/>
    <w:rsid w:val="00F605F3"/>
    <w:rsid w:val="00F65D1B"/>
    <w:rsid w:val="00F750A6"/>
    <w:rsid w:val="00FB70FA"/>
    <w:rsid w:val="00FC08F6"/>
    <w:rsid w:val="00FD5149"/>
    <w:rsid w:val="00FD5866"/>
    <w:rsid w:val="022E6257"/>
    <w:rsid w:val="0E4523C1"/>
    <w:rsid w:val="1535449A"/>
    <w:rsid w:val="16246931"/>
    <w:rsid w:val="23AE71DE"/>
    <w:rsid w:val="275B2880"/>
    <w:rsid w:val="35A41925"/>
    <w:rsid w:val="4172316A"/>
    <w:rsid w:val="46173A14"/>
    <w:rsid w:val="47237FF0"/>
    <w:rsid w:val="48DE31F8"/>
    <w:rsid w:val="52575B66"/>
    <w:rsid w:val="52DA7F69"/>
    <w:rsid w:val="57B631B8"/>
    <w:rsid w:val="6FC25354"/>
    <w:rsid w:val="6FFD67BD"/>
    <w:rsid w:val="703B6F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Normal Inden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uiPriority="99" w:qFormat="1"/>
    <w:lsdException w:name="Subtitle" w:qFormat="1"/>
    <w:lsdException w:name="Body Tex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D6E8D"/>
    <w:pPr>
      <w:adjustRightInd w:val="0"/>
      <w:snapToGrid w:val="0"/>
      <w:spacing w:after="200"/>
    </w:pPr>
    <w:rPr>
      <w:rFonts w:ascii="Tahoma" w:eastAsia="微软雅黑" w:hAnsi="Tahoma"/>
      <w:sz w:val="22"/>
      <w:szCs w:val="22"/>
    </w:rPr>
  </w:style>
  <w:style w:type="paragraph" w:styleId="2">
    <w:name w:val="heading 2"/>
    <w:basedOn w:val="a"/>
    <w:next w:val="a"/>
    <w:qFormat/>
    <w:rsid w:val="00DD6E8D"/>
    <w:pPr>
      <w:keepNext/>
      <w:keepLines/>
      <w:widowControl w:val="0"/>
      <w:adjustRightInd/>
      <w:snapToGrid/>
      <w:spacing w:before="260" w:after="260" w:line="416" w:lineRule="auto"/>
      <w:jc w:val="both"/>
      <w:outlineLvl w:val="1"/>
    </w:pPr>
    <w:rPr>
      <w:rFonts w:ascii="Arial" w:eastAsia="黑体" w:hAnsi="Arial"/>
      <w:b/>
      <w:bCs/>
      <w:kern w:val="2"/>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DD6E8D"/>
    <w:pPr>
      <w:spacing w:after="120"/>
    </w:pPr>
  </w:style>
  <w:style w:type="paragraph" w:styleId="a4">
    <w:name w:val="Normal Indent"/>
    <w:basedOn w:val="a"/>
    <w:link w:val="Char0"/>
    <w:qFormat/>
    <w:rsid w:val="00DD6E8D"/>
    <w:pPr>
      <w:adjustRightInd/>
      <w:snapToGrid/>
      <w:spacing w:after="0"/>
      <w:ind w:firstLine="420"/>
    </w:pPr>
    <w:rPr>
      <w:rFonts w:ascii="Times New Roman" w:eastAsia="宋体" w:hAnsi="Times New Roman"/>
      <w:sz w:val="20"/>
      <w:szCs w:val="20"/>
    </w:rPr>
  </w:style>
  <w:style w:type="paragraph" w:styleId="a5">
    <w:name w:val="Balloon Text"/>
    <w:basedOn w:val="a"/>
    <w:link w:val="Char1"/>
    <w:qFormat/>
    <w:rsid w:val="00DD6E8D"/>
    <w:pPr>
      <w:spacing w:after="0"/>
    </w:pPr>
    <w:rPr>
      <w:sz w:val="18"/>
      <w:szCs w:val="18"/>
    </w:rPr>
  </w:style>
  <w:style w:type="paragraph" w:styleId="a6">
    <w:name w:val="footer"/>
    <w:basedOn w:val="a"/>
    <w:link w:val="Char2"/>
    <w:qFormat/>
    <w:rsid w:val="00DD6E8D"/>
    <w:pPr>
      <w:tabs>
        <w:tab w:val="center" w:pos="4153"/>
        <w:tab w:val="right" w:pos="8306"/>
      </w:tabs>
    </w:pPr>
    <w:rPr>
      <w:sz w:val="18"/>
      <w:szCs w:val="18"/>
    </w:rPr>
  </w:style>
  <w:style w:type="paragraph" w:styleId="a7">
    <w:name w:val="header"/>
    <w:basedOn w:val="a"/>
    <w:link w:val="Char3"/>
    <w:qFormat/>
    <w:rsid w:val="00DD6E8D"/>
    <w:pPr>
      <w:pBdr>
        <w:bottom w:val="single" w:sz="6" w:space="1" w:color="auto"/>
      </w:pBdr>
      <w:tabs>
        <w:tab w:val="center" w:pos="4153"/>
        <w:tab w:val="right" w:pos="8306"/>
      </w:tabs>
      <w:jc w:val="center"/>
    </w:pPr>
    <w:rPr>
      <w:sz w:val="18"/>
      <w:szCs w:val="18"/>
    </w:rPr>
  </w:style>
  <w:style w:type="paragraph" w:styleId="20">
    <w:name w:val="toc 2"/>
    <w:basedOn w:val="a"/>
    <w:next w:val="a"/>
    <w:qFormat/>
    <w:rsid w:val="00DD6E8D"/>
    <w:pPr>
      <w:tabs>
        <w:tab w:val="right" w:leader="dot" w:pos="8630"/>
      </w:tabs>
      <w:ind w:leftChars="200" w:left="420"/>
      <w:jc w:val="center"/>
    </w:pPr>
    <w:rPr>
      <w:rFonts w:ascii="仿宋_GB2312" w:eastAsia="仿宋_GB2312"/>
      <w:b/>
      <w:sz w:val="32"/>
      <w:szCs w:val="32"/>
    </w:rPr>
  </w:style>
  <w:style w:type="paragraph" w:styleId="21">
    <w:name w:val="Body Text 2"/>
    <w:basedOn w:val="a"/>
    <w:qFormat/>
    <w:rsid w:val="00DD6E8D"/>
    <w:pPr>
      <w:spacing w:after="120" w:line="480" w:lineRule="auto"/>
    </w:pPr>
  </w:style>
  <w:style w:type="paragraph" w:styleId="HTML">
    <w:name w:val="HTML Preformatted"/>
    <w:basedOn w:val="a"/>
    <w:link w:val="HTMLChar"/>
    <w:qFormat/>
    <w:rsid w:val="00DD6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sz w:val="24"/>
      <w:szCs w:val="24"/>
    </w:rPr>
  </w:style>
  <w:style w:type="paragraph" w:styleId="a8">
    <w:name w:val="Normal (Web)"/>
    <w:basedOn w:val="a"/>
    <w:uiPriority w:val="99"/>
    <w:unhideWhenUsed/>
    <w:qFormat/>
    <w:rsid w:val="00DD6E8D"/>
    <w:pPr>
      <w:spacing w:before="100" w:beforeAutospacing="1" w:after="100" w:afterAutospacing="1"/>
    </w:pPr>
    <w:rPr>
      <w:sz w:val="24"/>
    </w:rPr>
  </w:style>
  <w:style w:type="table" w:styleId="a9">
    <w:name w:val="Table Grid"/>
    <w:basedOn w:val="a2"/>
    <w:uiPriority w:val="39"/>
    <w:qFormat/>
    <w:rsid w:val="00DD6E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1"/>
    <w:qFormat/>
    <w:rsid w:val="00DD6E8D"/>
    <w:rPr>
      <w:b/>
    </w:rPr>
  </w:style>
  <w:style w:type="character" w:styleId="ab">
    <w:name w:val="Hyperlink"/>
    <w:basedOn w:val="a1"/>
    <w:qFormat/>
    <w:rsid w:val="00DD6E8D"/>
    <w:rPr>
      <w:color w:val="0000FF" w:themeColor="hyperlink"/>
      <w:u w:val="single"/>
    </w:rPr>
  </w:style>
  <w:style w:type="paragraph" w:customStyle="1" w:styleId="null3">
    <w:name w:val="null3"/>
    <w:qFormat/>
    <w:rsid w:val="00DD6E8D"/>
    <w:rPr>
      <w:rFonts w:ascii="Calibri" w:hAnsi="Calibri" w:hint="eastAsia"/>
    </w:rPr>
  </w:style>
  <w:style w:type="character" w:customStyle="1" w:styleId="Char3">
    <w:name w:val="页眉 Char"/>
    <w:basedOn w:val="a1"/>
    <w:link w:val="a7"/>
    <w:qFormat/>
    <w:rsid w:val="00DD6E8D"/>
    <w:rPr>
      <w:rFonts w:ascii="Tahoma" w:eastAsia="微软雅黑" w:hAnsi="Tahoma"/>
      <w:sz w:val="18"/>
      <w:szCs w:val="18"/>
    </w:rPr>
  </w:style>
  <w:style w:type="character" w:customStyle="1" w:styleId="Char2">
    <w:name w:val="页脚 Char"/>
    <w:basedOn w:val="a1"/>
    <w:link w:val="a6"/>
    <w:qFormat/>
    <w:rsid w:val="00DD6E8D"/>
    <w:rPr>
      <w:rFonts w:ascii="Tahoma" w:eastAsia="微软雅黑" w:hAnsi="Tahoma"/>
      <w:sz w:val="18"/>
      <w:szCs w:val="18"/>
    </w:rPr>
  </w:style>
  <w:style w:type="character" w:customStyle="1" w:styleId="b-free-read-leaf">
    <w:name w:val="b-free-read-leaf"/>
    <w:basedOn w:val="a1"/>
    <w:qFormat/>
    <w:rsid w:val="00DD6E8D"/>
  </w:style>
  <w:style w:type="character" w:customStyle="1" w:styleId="Char0">
    <w:name w:val="正文缩进 Char"/>
    <w:link w:val="a4"/>
    <w:qFormat/>
    <w:rsid w:val="00DD6E8D"/>
  </w:style>
  <w:style w:type="character" w:customStyle="1" w:styleId="HTMLChar">
    <w:name w:val="HTML 预设格式 Char"/>
    <w:basedOn w:val="a1"/>
    <w:link w:val="HTML"/>
    <w:qFormat/>
    <w:rsid w:val="00DD6E8D"/>
    <w:rPr>
      <w:rFonts w:ascii="宋体" w:hAnsi="宋体"/>
      <w:sz w:val="24"/>
      <w:szCs w:val="24"/>
    </w:rPr>
  </w:style>
  <w:style w:type="paragraph" w:styleId="ac">
    <w:name w:val="List Paragraph"/>
    <w:basedOn w:val="a"/>
    <w:uiPriority w:val="99"/>
    <w:unhideWhenUsed/>
    <w:qFormat/>
    <w:rsid w:val="00DD6E8D"/>
    <w:pPr>
      <w:ind w:firstLineChars="200" w:firstLine="420"/>
    </w:pPr>
  </w:style>
  <w:style w:type="paragraph" w:customStyle="1" w:styleId="Flietext">
    <w:name w:val="Fließtext"/>
    <w:qFormat/>
    <w:rsid w:val="00DD6E8D"/>
    <w:pPr>
      <w:widowControl w:val="0"/>
      <w:overflowPunct w:val="0"/>
      <w:autoSpaceDE w:val="0"/>
      <w:autoSpaceDN w:val="0"/>
      <w:adjustRightInd w:val="0"/>
      <w:jc w:val="both"/>
      <w:textAlignment w:val="baseline"/>
    </w:pPr>
    <w:rPr>
      <w:kern w:val="28"/>
      <w:sz w:val="21"/>
    </w:rPr>
  </w:style>
  <w:style w:type="paragraph" w:customStyle="1" w:styleId="Default">
    <w:name w:val="Default"/>
    <w:qFormat/>
    <w:rsid w:val="00DD6E8D"/>
    <w:pPr>
      <w:widowControl w:val="0"/>
      <w:autoSpaceDE w:val="0"/>
      <w:autoSpaceDN w:val="0"/>
      <w:adjustRightInd w:val="0"/>
    </w:pPr>
    <w:rPr>
      <w:rFonts w:ascii="宋体" w:cs="宋体"/>
      <w:color w:val="000000"/>
      <w:sz w:val="24"/>
      <w:szCs w:val="24"/>
    </w:rPr>
  </w:style>
  <w:style w:type="character" w:customStyle="1" w:styleId="Char1">
    <w:name w:val="批注框文本 Char"/>
    <w:basedOn w:val="a1"/>
    <w:link w:val="a5"/>
    <w:qFormat/>
    <w:rsid w:val="00DD6E8D"/>
    <w:rPr>
      <w:rFonts w:ascii="Tahoma" w:eastAsia="微软雅黑" w:hAnsi="Tahoma"/>
      <w:sz w:val="18"/>
      <w:szCs w:val="18"/>
    </w:rPr>
  </w:style>
  <w:style w:type="character" w:customStyle="1" w:styleId="Char">
    <w:name w:val="正文文本 Char"/>
    <w:basedOn w:val="a1"/>
    <w:link w:val="a0"/>
    <w:qFormat/>
    <w:rsid w:val="00DD6E8D"/>
    <w:rPr>
      <w:rFonts w:ascii="Tahoma" w:eastAsia="微软雅黑" w:hAnsi="Tahoma"/>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1027</Words>
  <Characters>5858</Characters>
  <Application>Microsoft Office Word</Application>
  <DocSecurity>0</DocSecurity>
  <Lines>48</Lines>
  <Paragraphs>13</Paragraphs>
  <ScaleCrop>false</ScaleCrop>
  <Company>HP</Company>
  <LinksUpToDate>false</LinksUpToDate>
  <CharactersWithSpaces>6872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 Inc.</cp:lastModifiedBy>
  <cp:revision>2</cp:revision>
  <cp:lastPrinted>2023-09-13T07:33:00Z</cp:lastPrinted>
  <dcterms:created xsi:type="dcterms:W3CDTF">2023-09-13T07:37:00Z</dcterms:created>
  <dcterms:modified xsi:type="dcterms:W3CDTF">2023-09-13T07:37:00Z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1695D3C076B34327A714D3AE09A35861_13</vt:lpwstr>
  </property>
</Properties>
</file>