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31" w:rsidRDefault="00AC427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BB3831" w:rsidRDefault="00AC4272">
      <w:pPr>
        <w:pStyle w:val="Flietext"/>
        <w:jc w:val="center"/>
      </w:pPr>
      <w:r>
        <w:rPr>
          <w:rFonts w:ascii="仿宋_GB2312" w:hAnsi="仿宋_GB2312" w:cs="仿宋_GB2312" w:hint="eastAsia"/>
          <w:sz w:val="28"/>
          <w:szCs w:val="28"/>
        </w:rPr>
        <w:t>（设备科）</w:t>
      </w:r>
    </w:p>
    <w:p w:rsidR="00BB3831" w:rsidRDefault="00AC4272" w:rsidP="00DA0BF1">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BB3831" w:rsidRDefault="00BB3831">
      <w:pPr>
        <w:rPr>
          <w:rFonts w:ascii="仿宋_GB2312" w:eastAsia="仿宋_GB2312" w:hAnsi="仿宋_GB2312" w:cs="仿宋_GB2312"/>
          <w:sz w:val="32"/>
          <w:szCs w:val="32"/>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BB3831">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BB3831" w:rsidRDefault="00AC4272">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BB3831" w:rsidTr="005C3209">
        <w:trPr>
          <w:trHeight w:hRule="exact" w:val="1002"/>
        </w:trPr>
        <w:tc>
          <w:tcPr>
            <w:tcW w:w="964"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BB3831" w:rsidRDefault="00AC4272" w:rsidP="005C3209">
            <w:pPr>
              <w:widowControl/>
              <w:spacing w:line="500" w:lineRule="exact"/>
              <w:ind w:left="1440" w:hangingChars="450" w:hanging="14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r w:rsidR="005C3209" w:rsidRPr="005C3209">
              <w:rPr>
                <w:rFonts w:ascii="仿宋_GB2312" w:eastAsia="仿宋_GB2312" w:hAnsi="仿宋_GB2312" w:cs="仿宋_GB2312" w:hint="eastAsia"/>
                <w:sz w:val="32"/>
                <w:szCs w:val="32"/>
              </w:rPr>
              <w:t>单光子发射断层及X射线计算机体层摄影成像系统(SPECT/CT)</w:t>
            </w:r>
            <w:r w:rsidR="00DA0BF1">
              <w:rPr>
                <w:rFonts w:ascii="仿宋_GB2312" w:eastAsia="仿宋_GB2312" w:hAnsi="仿宋_GB2312" w:cs="仿宋_GB2312" w:hint="eastAsia"/>
                <w:sz w:val="32"/>
                <w:szCs w:val="32"/>
              </w:rPr>
              <w:t>（见附件）</w:t>
            </w:r>
          </w:p>
        </w:tc>
      </w:tr>
      <w:tr w:rsidR="00BB3831" w:rsidTr="00A9315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 xml:space="preserve"> </w:t>
            </w:r>
            <w:r w:rsidR="00DA0BF1">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DA0BF1">
              <w:rPr>
                <w:rFonts w:ascii="仿宋_GB2312" w:eastAsia="仿宋_GB2312" w:hAnsi="仿宋_GB2312" w:cs="仿宋_GB2312" w:hint="eastAsia"/>
                <w:color w:val="000000"/>
                <w:kern w:val="0"/>
                <w:sz w:val="32"/>
                <w:szCs w:val="32"/>
                <w:u w:val="single"/>
              </w:rPr>
              <w:t>9</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sidR="00DA0BF1">
              <w:rPr>
                <w:rFonts w:ascii="仿宋_GB2312" w:eastAsia="仿宋_GB2312" w:hAnsi="仿宋_GB2312" w:cs="仿宋_GB2312" w:hint="eastAsia"/>
                <w:color w:val="000000"/>
                <w:kern w:val="0"/>
                <w:sz w:val="32"/>
                <w:szCs w:val="32"/>
                <w:u w:val="single"/>
              </w:rPr>
              <w:t>18</w:t>
            </w:r>
            <w:r>
              <w:rPr>
                <w:rFonts w:ascii="仿宋_GB2312" w:eastAsia="仿宋_GB2312" w:hAnsi="仿宋_GB2312" w:cs="仿宋_GB2312" w:hint="eastAsia"/>
                <w:color w:val="000000"/>
                <w:kern w:val="0"/>
                <w:sz w:val="32"/>
                <w:szCs w:val="32"/>
              </w:rPr>
              <w:t xml:space="preserve">日至 </w:t>
            </w:r>
            <w:r w:rsidR="00DA0BF1">
              <w:rPr>
                <w:rFonts w:ascii="仿宋_GB2312" w:eastAsia="仿宋_GB2312" w:hAnsi="仿宋_GB2312" w:cs="仿宋_GB2312" w:hint="eastAsia"/>
                <w:color w:val="000000"/>
                <w:kern w:val="0"/>
                <w:sz w:val="32"/>
                <w:szCs w:val="32"/>
                <w:u w:val="single"/>
              </w:rPr>
              <w:t>9</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u w:val="single"/>
              </w:rPr>
              <w:t xml:space="preserve"> </w:t>
            </w:r>
            <w:r w:rsidR="00DA0BF1">
              <w:rPr>
                <w:rFonts w:ascii="仿宋_GB2312" w:eastAsia="仿宋_GB2312" w:hAnsi="仿宋_GB2312" w:cs="仿宋_GB2312" w:hint="eastAsia"/>
                <w:color w:val="000000"/>
                <w:kern w:val="0"/>
                <w:sz w:val="32"/>
                <w:szCs w:val="32"/>
                <w:u w:val="single"/>
              </w:rPr>
              <w:t>25</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日 </w:t>
            </w:r>
            <w:r>
              <w:rPr>
                <w:rFonts w:ascii="仿宋_GB2312" w:eastAsia="仿宋_GB2312" w:hAnsi="仿宋_GB2312" w:cs="仿宋_GB2312" w:hint="eastAsia"/>
                <w:color w:val="000000"/>
                <w:spacing w:val="-8"/>
                <w:kern w:val="0"/>
                <w:sz w:val="32"/>
                <w:szCs w:val="32"/>
                <w:shd w:val="clear" w:color="auto" w:fill="FFFFFF"/>
              </w:rPr>
              <w:t>(节假日除外)8：00-12：00或14：</w:t>
            </w:r>
            <w:r w:rsidR="00627B8E">
              <w:rPr>
                <w:rFonts w:ascii="仿宋_GB2312" w:eastAsia="仿宋_GB2312" w:hAnsi="仿宋_GB2312" w:cs="仿宋_GB2312" w:hint="eastAsia"/>
                <w:color w:val="000000"/>
                <w:spacing w:val="-8"/>
                <w:kern w:val="0"/>
                <w:sz w:val="32"/>
                <w:szCs w:val="32"/>
                <w:shd w:val="clear" w:color="auto" w:fill="FFFFFF"/>
              </w:rPr>
              <w:t>30</w:t>
            </w:r>
            <w:r>
              <w:rPr>
                <w:rFonts w:ascii="仿宋_GB2312" w:eastAsia="仿宋_GB2312" w:hAnsi="仿宋_GB2312" w:cs="仿宋_GB2312" w:hint="eastAsia"/>
                <w:color w:val="000000"/>
                <w:spacing w:val="-8"/>
                <w:kern w:val="0"/>
                <w:sz w:val="32"/>
                <w:szCs w:val="32"/>
                <w:shd w:val="clear" w:color="auto" w:fill="FFFFFF"/>
              </w:rPr>
              <w:t>-17：</w:t>
            </w:r>
            <w:r w:rsidR="00627B8E">
              <w:rPr>
                <w:rFonts w:ascii="仿宋_GB2312" w:eastAsia="仿宋_GB2312" w:hAnsi="仿宋_GB2312" w:cs="仿宋_GB2312" w:hint="eastAsia"/>
                <w:color w:val="000000"/>
                <w:spacing w:val="-8"/>
                <w:kern w:val="0"/>
                <w:sz w:val="32"/>
                <w:szCs w:val="32"/>
                <w:shd w:val="clear" w:color="auto" w:fill="FFFFFF"/>
              </w:rPr>
              <w:t>30</w:t>
            </w:r>
            <w:r>
              <w:rPr>
                <w:rFonts w:ascii="仿宋_GB2312" w:eastAsia="仿宋_GB2312" w:hAnsi="仿宋_GB2312" w:cs="仿宋_GB2312" w:hint="eastAsia"/>
                <w:color w:val="000000"/>
                <w:spacing w:val="-8"/>
                <w:kern w:val="0"/>
                <w:sz w:val="32"/>
                <w:szCs w:val="32"/>
                <w:shd w:val="clear" w:color="auto" w:fill="FFFFFF"/>
              </w:rPr>
              <w:t>(北京时间）</w:t>
            </w:r>
          </w:p>
          <w:p w:rsidR="00A9315C" w:rsidRDefault="00AC4272">
            <w:pPr>
              <w:spacing w:line="360" w:lineRule="auto"/>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sidR="00A9315C">
              <w:rPr>
                <w:rFonts w:ascii="仿宋_GB2312" w:eastAsia="仿宋_GB2312" w:hAnsi="仿宋_GB2312" w:cs="仿宋_GB2312" w:hint="eastAsia"/>
                <w:color w:val="000000"/>
                <w:kern w:val="0"/>
                <w:sz w:val="32"/>
                <w:szCs w:val="32"/>
                <w:u w:val="single"/>
              </w:rPr>
              <w:t xml:space="preserve"> </w:t>
            </w:r>
            <w:r w:rsidR="00DA0BF1">
              <w:rPr>
                <w:rFonts w:ascii="仿宋_GB2312" w:eastAsia="仿宋_GB2312" w:hAnsi="仿宋_GB2312" w:cs="仿宋_GB2312" w:hint="eastAsia"/>
                <w:color w:val="000000"/>
                <w:kern w:val="0"/>
                <w:sz w:val="32"/>
                <w:szCs w:val="32"/>
                <w:u w:val="single"/>
              </w:rPr>
              <w:t>2023</w:t>
            </w:r>
            <w:r w:rsidR="00A9315C">
              <w:rPr>
                <w:rFonts w:ascii="仿宋_GB2312" w:eastAsia="仿宋_GB2312" w:hAnsi="仿宋_GB2312" w:cs="仿宋_GB2312" w:hint="eastAsia"/>
                <w:color w:val="000000"/>
                <w:kern w:val="0"/>
                <w:sz w:val="32"/>
                <w:szCs w:val="32"/>
                <w:u w:val="single"/>
              </w:rPr>
              <w:t xml:space="preserve"> </w:t>
            </w:r>
            <w:r w:rsidR="00A9315C">
              <w:rPr>
                <w:rFonts w:ascii="仿宋_GB2312" w:eastAsia="仿宋_GB2312" w:hAnsi="仿宋_GB2312" w:cs="仿宋_GB2312" w:hint="eastAsia"/>
                <w:color w:val="000000"/>
                <w:kern w:val="0"/>
                <w:sz w:val="32"/>
                <w:szCs w:val="32"/>
              </w:rPr>
              <w:t>年</w:t>
            </w:r>
            <w:r w:rsidR="00A9315C">
              <w:rPr>
                <w:rFonts w:ascii="仿宋_GB2312" w:eastAsia="仿宋_GB2312" w:hAnsi="仿宋_GB2312" w:cs="仿宋_GB2312" w:hint="eastAsia"/>
                <w:color w:val="000000"/>
                <w:kern w:val="0"/>
                <w:sz w:val="32"/>
                <w:szCs w:val="32"/>
                <w:u w:val="single"/>
              </w:rPr>
              <w:t xml:space="preserve"> </w:t>
            </w:r>
            <w:r w:rsidR="00DA0BF1">
              <w:rPr>
                <w:rFonts w:ascii="仿宋_GB2312" w:eastAsia="仿宋_GB2312" w:hAnsi="仿宋_GB2312" w:cs="仿宋_GB2312" w:hint="eastAsia"/>
                <w:color w:val="000000"/>
                <w:kern w:val="0"/>
                <w:sz w:val="32"/>
                <w:szCs w:val="32"/>
                <w:u w:val="single"/>
              </w:rPr>
              <w:t>10</w:t>
            </w:r>
            <w:r w:rsidR="00A9315C">
              <w:rPr>
                <w:rFonts w:ascii="仿宋_GB2312" w:eastAsia="仿宋_GB2312" w:hAnsi="仿宋_GB2312" w:cs="仿宋_GB2312" w:hint="eastAsia"/>
                <w:color w:val="000000"/>
                <w:kern w:val="0"/>
                <w:sz w:val="32"/>
                <w:szCs w:val="32"/>
                <w:u w:val="single"/>
              </w:rPr>
              <w:t xml:space="preserve"> </w:t>
            </w:r>
            <w:r w:rsidR="00A9315C">
              <w:rPr>
                <w:rFonts w:ascii="仿宋_GB2312" w:eastAsia="仿宋_GB2312" w:hAnsi="仿宋_GB2312" w:cs="仿宋_GB2312" w:hint="eastAsia"/>
                <w:color w:val="000000"/>
                <w:kern w:val="0"/>
                <w:sz w:val="32"/>
                <w:szCs w:val="32"/>
              </w:rPr>
              <w:t xml:space="preserve">月 </w:t>
            </w:r>
            <w:r w:rsidR="00DA0BF1">
              <w:rPr>
                <w:rFonts w:ascii="仿宋_GB2312" w:eastAsia="仿宋_GB2312" w:hAnsi="仿宋_GB2312" w:cs="仿宋_GB2312" w:hint="eastAsia"/>
                <w:color w:val="000000"/>
                <w:kern w:val="0"/>
                <w:sz w:val="32"/>
                <w:szCs w:val="32"/>
                <w:u w:val="single"/>
              </w:rPr>
              <w:t>12</w:t>
            </w:r>
            <w:r w:rsidR="00A9315C">
              <w:rPr>
                <w:rFonts w:ascii="仿宋_GB2312" w:eastAsia="仿宋_GB2312" w:hAnsi="仿宋_GB2312" w:cs="仿宋_GB2312" w:hint="eastAsia"/>
                <w:color w:val="000000"/>
                <w:kern w:val="0"/>
                <w:sz w:val="32"/>
                <w:szCs w:val="32"/>
              </w:rPr>
              <w:t>日</w:t>
            </w:r>
            <w:r w:rsidR="00DA0BF1">
              <w:rPr>
                <w:rFonts w:ascii="仿宋_GB2312" w:eastAsia="仿宋_GB2312" w:hAnsi="仿宋_GB2312" w:cs="仿宋_GB2312" w:hint="eastAsia"/>
                <w:color w:val="000000"/>
                <w:kern w:val="0"/>
                <w:sz w:val="32"/>
                <w:szCs w:val="32"/>
              </w:rPr>
              <w:t>14:30</w:t>
            </w:r>
          </w:p>
          <w:p w:rsidR="00BB3831" w:rsidRDefault="00A9315C" w:rsidP="00A9315C">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BB3831" w:rsidTr="00DA0BF1">
        <w:trPr>
          <w:trHeight w:hRule="exact" w:val="2020"/>
        </w:trPr>
        <w:tc>
          <w:tcPr>
            <w:tcW w:w="964"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sidR="00DA0BF1">
              <w:rPr>
                <w:rFonts w:ascii="仿宋_GB2312" w:eastAsia="仿宋_GB2312" w:hAnsi="仿宋_GB2312" w:cs="仿宋_GB2312" w:hint="eastAsia"/>
                <w:sz w:val="32"/>
                <w:szCs w:val="32"/>
              </w:rPr>
              <w:t>（综合调研会提交，报名无需提交）</w:t>
            </w:r>
            <w:r w:rsidR="00A9315C">
              <w:rPr>
                <w:rFonts w:ascii="仿宋_GB2312" w:eastAsia="仿宋_GB2312" w:hAnsi="仿宋_GB2312" w:cs="仿宋_GB2312"/>
                <w:sz w:val="32"/>
                <w:szCs w:val="32"/>
              </w:rPr>
              <w:br/>
            </w:r>
            <w:r w:rsidR="00A9315C">
              <w:rPr>
                <w:rFonts w:ascii="仿宋_GB2312" w:eastAsia="仿宋_GB2312" w:hAnsi="仿宋_GB2312" w:cs="仿宋_GB2312" w:hint="eastAsia"/>
                <w:color w:val="000000"/>
                <w:sz w:val="32"/>
                <w:szCs w:val="32"/>
              </w:rPr>
              <w:t>胶装并密封加盖投标人公章。文件未胶装将视为无效。</w:t>
            </w:r>
          </w:p>
          <w:p w:rsidR="00A9315C" w:rsidRPr="00A9315C" w:rsidRDefault="00A9315C" w:rsidP="00A9315C">
            <w:pPr>
              <w:pStyle w:val="Flietext"/>
            </w:pPr>
          </w:p>
        </w:tc>
      </w:tr>
      <w:tr w:rsidR="00BB3831">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                              </w:t>
            </w:r>
          </w:p>
        </w:tc>
      </w:tr>
      <w:tr w:rsidR="00BB3831">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BB3831">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BB3831" w:rsidRDefault="00AC427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BB3831" w:rsidRDefault="00AC4272">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A0296C" w:rsidRDefault="00A0296C">
      <w:pPr>
        <w:spacing w:line="440" w:lineRule="exact"/>
        <w:rPr>
          <w:rFonts w:ascii="仿宋_GB2312" w:eastAsia="仿宋_GB2312" w:hAnsi="仿宋_GB2312" w:cs="仿宋_GB2312"/>
          <w:sz w:val="32"/>
          <w:szCs w:val="32"/>
        </w:rPr>
      </w:pPr>
    </w:p>
    <w:p w:rsidR="00A0296C" w:rsidRDefault="00AC4272">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w:t>
      </w:r>
      <w:r w:rsidR="00A9315C" w:rsidRPr="00A9315C">
        <w:rPr>
          <w:rFonts w:ascii="仿宋_GB2312" w:eastAsia="仿宋_GB2312" w:hAnsi="仿宋_GB2312" w:cs="仿宋_GB2312" w:hint="eastAsia"/>
          <w:sz w:val="32"/>
          <w:szCs w:val="32"/>
        </w:rPr>
        <w:t>设备科</w:t>
      </w:r>
    </w:p>
    <w:p w:rsidR="00BB3831" w:rsidRPr="00A9315C" w:rsidRDefault="00A9315C">
      <w:pPr>
        <w:spacing w:line="440" w:lineRule="exact"/>
        <w:rPr>
          <w:rFonts w:ascii="仿宋_GB2312" w:eastAsia="仿宋_GB2312" w:hAnsi="仿宋_GB2312" w:cs="仿宋_GB2312"/>
          <w:sz w:val="32"/>
          <w:szCs w:val="32"/>
        </w:rPr>
      </w:pPr>
      <w:r w:rsidRPr="00A9315C">
        <w:rPr>
          <w:rFonts w:ascii="仿宋_GB2312" w:eastAsia="仿宋_GB2312" w:hAnsi="仿宋_GB2312" w:cs="仿宋_GB2312" w:hint="eastAsia"/>
          <w:sz w:val="32"/>
          <w:szCs w:val="32"/>
        </w:rPr>
        <w:t>（六意超市楼上三楼）</w:t>
      </w:r>
      <w:r w:rsidR="00AC4272" w:rsidRPr="00A9315C">
        <w:rPr>
          <w:rFonts w:ascii="仿宋_GB2312" w:eastAsia="仿宋_GB2312" w:hAnsi="仿宋_GB2312" w:cs="仿宋_GB2312" w:hint="eastAsia"/>
          <w:sz w:val="32"/>
          <w:szCs w:val="32"/>
        </w:rPr>
        <w:t xml:space="preserve">       </w:t>
      </w:r>
    </w:p>
    <w:p w:rsidR="00BB3831" w:rsidRDefault="00AC4272">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BB3831" w:rsidRDefault="00AC4272">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w:t>
      </w:r>
      <w:r w:rsidR="00DA0BF1">
        <w:rPr>
          <w:rFonts w:ascii="仿宋_GB2312" w:eastAsia="仿宋_GB2312" w:hAnsi="仿宋_GB2312" w:cs="仿宋_GB2312" w:hint="eastAsia"/>
          <w:sz w:val="32"/>
          <w:szCs w:val="32"/>
        </w:rPr>
        <w:t>0591-62002069</w:t>
      </w:r>
    </w:p>
    <w:p w:rsidR="00BB3831" w:rsidRDefault="00AC4272">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DA0BF1">
        <w:rPr>
          <w:rFonts w:ascii="仿宋_GB2312" w:eastAsia="仿宋_GB2312" w:hAnsi="仿宋_GB2312" w:cs="仿宋_GB2312" w:hint="eastAsia"/>
          <w:sz w:val="32"/>
          <w:szCs w:val="32"/>
        </w:rPr>
        <w:t>傅先生</w:t>
      </w:r>
    </w:p>
    <w:p w:rsidR="00BB3831" w:rsidRDefault="00AC4272">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BB3831" w:rsidRDefault="00BB3831">
      <w:pPr>
        <w:widowControl/>
        <w:spacing w:line="500" w:lineRule="exact"/>
        <w:rPr>
          <w:rFonts w:ascii="仿宋_GB2312" w:eastAsia="仿宋_GB2312" w:hAnsi="仿宋_GB2312" w:cs="仿宋_GB2312"/>
          <w:spacing w:val="-14"/>
          <w:sz w:val="32"/>
          <w:szCs w:val="32"/>
        </w:rPr>
      </w:pPr>
    </w:p>
    <w:p w:rsidR="00BB3831" w:rsidRDefault="00AC4272" w:rsidP="00536B15">
      <w:pPr>
        <w:widowControl/>
        <w:spacing w:line="500" w:lineRule="exact"/>
        <w:ind w:firstLineChars="300" w:firstLine="876"/>
        <w:rPr>
          <w:rFonts w:ascii="仿宋_GB2312" w:eastAsia="仿宋_GB2312" w:hAnsi="仿宋_GB2312" w:cs="仿宋_GB2312"/>
          <w:spacing w:val="-14"/>
          <w:sz w:val="32"/>
          <w:szCs w:val="32"/>
        </w:rPr>
      </w:pPr>
      <w:r>
        <w:rPr>
          <w:rFonts w:ascii="仿宋_GB2312" w:eastAsia="仿宋_GB2312" w:hAnsi="仿宋_GB2312" w:cs="仿宋_GB2312" w:hint="eastAsia"/>
          <w:spacing w:val="-14"/>
          <w:sz w:val="32"/>
          <w:szCs w:val="32"/>
        </w:rPr>
        <w:t>我院于</w:t>
      </w:r>
      <w:r w:rsidR="00CF7306">
        <w:rPr>
          <w:rFonts w:ascii="仿宋_GB2312" w:eastAsia="仿宋_GB2312" w:hAnsi="仿宋_GB2312" w:cs="仿宋_GB2312" w:hint="eastAsia"/>
          <w:spacing w:val="-14"/>
          <w:sz w:val="32"/>
          <w:szCs w:val="32"/>
        </w:rPr>
        <w:t>2022</w:t>
      </w:r>
      <w:r>
        <w:rPr>
          <w:rFonts w:ascii="仿宋_GB2312" w:eastAsia="仿宋_GB2312" w:hAnsi="仿宋_GB2312" w:cs="仿宋_GB2312" w:hint="eastAsia"/>
          <w:color w:val="000000"/>
          <w:kern w:val="0"/>
          <w:sz w:val="32"/>
          <w:szCs w:val="32"/>
        </w:rPr>
        <w:t>年</w:t>
      </w:r>
      <w:r w:rsidR="00CF7306">
        <w:rPr>
          <w:rFonts w:ascii="仿宋_GB2312" w:eastAsia="仿宋_GB2312" w:hAnsi="仿宋_GB2312" w:cs="仿宋_GB2312" w:hint="eastAsia"/>
          <w:color w:val="000000"/>
          <w:kern w:val="0"/>
          <w:sz w:val="32"/>
          <w:szCs w:val="32"/>
        </w:rPr>
        <w:t>9</w:t>
      </w:r>
      <w:r>
        <w:rPr>
          <w:rFonts w:ascii="仿宋_GB2312" w:eastAsia="仿宋_GB2312" w:hAnsi="仿宋_GB2312" w:cs="仿宋_GB2312" w:hint="eastAsia"/>
          <w:color w:val="000000"/>
          <w:kern w:val="0"/>
          <w:sz w:val="32"/>
          <w:szCs w:val="32"/>
        </w:rPr>
        <w:t>月</w:t>
      </w:r>
      <w:r w:rsidR="00CF7306">
        <w:rPr>
          <w:rFonts w:ascii="仿宋_GB2312" w:eastAsia="仿宋_GB2312" w:hAnsi="仿宋_GB2312" w:cs="仿宋_GB2312" w:hint="eastAsia"/>
          <w:color w:val="000000"/>
          <w:kern w:val="0"/>
          <w:sz w:val="32"/>
          <w:szCs w:val="32"/>
        </w:rPr>
        <w:t>9</w:t>
      </w:r>
      <w:r>
        <w:rPr>
          <w:rFonts w:ascii="仿宋_GB2312" w:eastAsia="仿宋_GB2312" w:hAnsi="仿宋_GB2312" w:cs="仿宋_GB2312" w:hint="eastAsia"/>
          <w:color w:val="000000"/>
          <w:kern w:val="0"/>
          <w:sz w:val="32"/>
          <w:szCs w:val="32"/>
        </w:rPr>
        <w:t>日至</w:t>
      </w:r>
      <w:r w:rsidR="00CF7306">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w:t>
      </w:r>
      <w:r w:rsidR="00CF7306">
        <w:rPr>
          <w:rFonts w:ascii="仿宋_GB2312" w:eastAsia="仿宋_GB2312" w:hAnsi="仿宋_GB2312" w:cs="仿宋_GB2312" w:hint="eastAsia"/>
          <w:color w:val="000000"/>
          <w:kern w:val="0"/>
          <w:sz w:val="32"/>
          <w:szCs w:val="32"/>
        </w:rPr>
        <w:t>9</w:t>
      </w:r>
      <w:r>
        <w:rPr>
          <w:rFonts w:ascii="仿宋_GB2312" w:eastAsia="仿宋_GB2312" w:hAnsi="仿宋_GB2312" w:cs="仿宋_GB2312" w:hint="eastAsia"/>
          <w:color w:val="000000"/>
          <w:kern w:val="0"/>
          <w:sz w:val="32"/>
          <w:szCs w:val="32"/>
        </w:rPr>
        <w:t>月</w:t>
      </w:r>
      <w:r w:rsidR="00CF7306">
        <w:rPr>
          <w:rFonts w:ascii="仿宋_GB2312" w:eastAsia="仿宋_GB2312" w:hAnsi="仿宋_GB2312" w:cs="仿宋_GB2312" w:hint="eastAsia"/>
          <w:color w:val="000000"/>
          <w:kern w:val="0"/>
          <w:sz w:val="32"/>
          <w:szCs w:val="32"/>
        </w:rPr>
        <w:t>16</w:t>
      </w:r>
      <w:r>
        <w:rPr>
          <w:rFonts w:ascii="仿宋_GB2312" w:eastAsia="仿宋_GB2312" w:hAnsi="仿宋_GB2312" w:cs="仿宋_GB2312" w:hint="eastAsia"/>
          <w:color w:val="000000"/>
          <w:kern w:val="0"/>
          <w:sz w:val="32"/>
          <w:szCs w:val="32"/>
        </w:rPr>
        <w:t>日在院官网公示《</w:t>
      </w:r>
      <w:r w:rsidR="005C3209" w:rsidRPr="005C3209">
        <w:rPr>
          <w:rFonts w:ascii="仿宋_GB2312" w:eastAsia="仿宋_GB2312" w:hAnsi="仿宋_GB2312" w:cs="仿宋_GB2312" w:hint="eastAsia"/>
          <w:spacing w:val="-14"/>
          <w:sz w:val="32"/>
          <w:szCs w:val="32"/>
        </w:rPr>
        <w:t>单光子发射断层及X射线计算机体层摄影成像系统(SPECT/CT)</w:t>
      </w:r>
      <w:r>
        <w:rPr>
          <w:rFonts w:ascii="仿宋_GB2312" w:eastAsia="仿宋_GB2312" w:hAnsi="仿宋_GB2312" w:cs="仿宋_GB2312" w:hint="eastAsia"/>
          <w:color w:val="000000"/>
          <w:kern w:val="0"/>
          <w:sz w:val="32"/>
          <w:szCs w:val="32"/>
        </w:rPr>
        <w:t>性能需求调研的通知》并于</w:t>
      </w:r>
      <w:r w:rsidR="005C3209">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 xml:space="preserve">年 </w:t>
      </w:r>
      <w:r w:rsidR="005C3209">
        <w:rPr>
          <w:rFonts w:ascii="仿宋_GB2312" w:eastAsia="仿宋_GB2312" w:hAnsi="仿宋_GB2312" w:cs="仿宋_GB2312" w:hint="eastAsia"/>
          <w:color w:val="000000"/>
          <w:kern w:val="0"/>
          <w:sz w:val="32"/>
          <w:szCs w:val="32"/>
        </w:rPr>
        <w:t>9</w:t>
      </w:r>
      <w:r>
        <w:rPr>
          <w:rFonts w:ascii="仿宋_GB2312" w:eastAsia="仿宋_GB2312" w:hAnsi="仿宋_GB2312" w:cs="仿宋_GB2312" w:hint="eastAsia"/>
          <w:color w:val="000000"/>
          <w:kern w:val="0"/>
          <w:sz w:val="32"/>
          <w:szCs w:val="32"/>
        </w:rPr>
        <w:t xml:space="preserve"> 月 </w:t>
      </w:r>
      <w:r w:rsidR="005C3209">
        <w:rPr>
          <w:rFonts w:ascii="仿宋_GB2312" w:eastAsia="仿宋_GB2312" w:hAnsi="仿宋_GB2312" w:cs="仿宋_GB2312" w:hint="eastAsia"/>
          <w:color w:val="000000"/>
          <w:kern w:val="0"/>
          <w:sz w:val="32"/>
          <w:szCs w:val="32"/>
        </w:rPr>
        <w:t>21</w:t>
      </w:r>
      <w:r>
        <w:rPr>
          <w:rFonts w:ascii="仿宋_GB2312" w:eastAsia="仿宋_GB2312" w:hAnsi="仿宋_GB2312" w:cs="仿宋_GB2312" w:hint="eastAsia"/>
          <w:color w:val="000000"/>
          <w:kern w:val="0"/>
          <w:sz w:val="32"/>
          <w:szCs w:val="32"/>
        </w:rPr>
        <w:t xml:space="preserve"> 日召开性能需求调研会。现拟针对该项目的综合需求情况进行调研，包括但不限于功能、质量、价格、</w:t>
      </w:r>
      <w:r>
        <w:rPr>
          <w:rFonts w:ascii="仿宋_GB2312" w:eastAsia="仿宋_GB2312" w:hAnsi="仿宋_GB2312" w:cs="仿宋_GB2312" w:hint="eastAsia"/>
          <w:sz w:val="32"/>
          <w:szCs w:val="32"/>
        </w:rPr>
        <w:t>市场供给、售后服务、升级更新、备品备件、耗材等后续采购等情况。</w:t>
      </w:r>
      <w:r>
        <w:rPr>
          <w:rFonts w:ascii="仿宋_GB2312" w:eastAsia="仿宋_GB2312" w:hAnsi="仿宋_GB2312" w:cs="仿宋_GB2312" w:hint="eastAsia"/>
          <w:color w:val="000000"/>
          <w:kern w:val="0"/>
          <w:sz w:val="32"/>
          <w:szCs w:val="32"/>
        </w:rPr>
        <w:t xml:space="preserve">现请 </w:t>
      </w:r>
      <w:r w:rsidR="005C3209">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 xml:space="preserve"> 年 </w:t>
      </w:r>
      <w:r w:rsidR="005C3209">
        <w:rPr>
          <w:rFonts w:ascii="仿宋_GB2312" w:eastAsia="仿宋_GB2312" w:hAnsi="仿宋_GB2312" w:cs="仿宋_GB2312" w:hint="eastAsia"/>
          <w:color w:val="000000"/>
          <w:kern w:val="0"/>
          <w:sz w:val="32"/>
          <w:szCs w:val="32"/>
        </w:rPr>
        <w:t>9</w:t>
      </w:r>
      <w:r>
        <w:rPr>
          <w:rFonts w:ascii="仿宋_GB2312" w:eastAsia="仿宋_GB2312" w:hAnsi="仿宋_GB2312" w:cs="仿宋_GB2312" w:hint="eastAsia"/>
          <w:color w:val="000000"/>
          <w:kern w:val="0"/>
          <w:sz w:val="32"/>
          <w:szCs w:val="32"/>
        </w:rPr>
        <w:t>月</w:t>
      </w:r>
      <w:r w:rsidR="005C3209">
        <w:rPr>
          <w:rFonts w:ascii="仿宋_GB2312" w:eastAsia="仿宋_GB2312" w:hAnsi="仿宋_GB2312" w:cs="仿宋_GB2312" w:hint="eastAsia"/>
          <w:color w:val="000000"/>
          <w:kern w:val="0"/>
          <w:sz w:val="32"/>
          <w:szCs w:val="32"/>
        </w:rPr>
        <w:t>21</w:t>
      </w:r>
      <w:r>
        <w:rPr>
          <w:rFonts w:ascii="仿宋_GB2312" w:eastAsia="仿宋_GB2312" w:hAnsi="仿宋_GB2312" w:cs="仿宋_GB2312" w:hint="eastAsia"/>
          <w:color w:val="000000"/>
          <w:kern w:val="0"/>
          <w:sz w:val="32"/>
          <w:szCs w:val="32"/>
        </w:rPr>
        <w:t>日已参与性能需求调研的供应商，</w:t>
      </w:r>
      <w:r>
        <w:rPr>
          <w:rFonts w:ascii="仿宋_GB2312" w:eastAsia="仿宋_GB2312" w:hAnsi="仿宋_GB2312" w:cs="仿宋_GB2312" w:hint="eastAsia"/>
          <w:spacing w:val="-14"/>
          <w:sz w:val="32"/>
          <w:szCs w:val="32"/>
        </w:rPr>
        <w:t>按以下要求提供详细方案并对项目包进行报价。</w:t>
      </w:r>
    </w:p>
    <w:p w:rsidR="00BB3831" w:rsidRDefault="00AC4272">
      <w:pPr>
        <w:pStyle w:val="a7"/>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r>
        <w:rPr>
          <w:rFonts w:ascii="仿宋_GB2312" w:eastAsia="仿宋_GB2312" w:hAnsi="仿宋_GB2312" w:cs="仿宋_GB2312" w:hint="eastAsia"/>
          <w:color w:val="000000"/>
          <w:kern w:val="0"/>
          <w:sz w:val="32"/>
          <w:szCs w:val="32"/>
        </w:rPr>
        <w:t xml:space="preserve"> </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BB3831" w:rsidTr="003322AA">
        <w:trPr>
          <w:trHeight w:hRule="exact" w:val="454"/>
        </w:trPr>
        <w:tc>
          <w:tcPr>
            <w:tcW w:w="1355" w:type="dxa"/>
            <w:vAlign w:val="center"/>
          </w:tcPr>
          <w:p w:rsidR="00BB3831" w:rsidRDefault="00AC4272" w:rsidP="00DA0BF1">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BB3831" w:rsidRDefault="00AC4272" w:rsidP="00DA0BF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BB3831" w:rsidRDefault="00AC4272" w:rsidP="00DA0BF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BB3831" w:rsidRDefault="00AC4272" w:rsidP="00DA0BF1">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BB3831" w:rsidTr="003322AA">
        <w:trPr>
          <w:trHeight w:hRule="exact" w:val="700"/>
        </w:trPr>
        <w:tc>
          <w:tcPr>
            <w:tcW w:w="1355" w:type="dxa"/>
            <w:shd w:val="clear" w:color="auto" w:fill="auto"/>
            <w:vAlign w:val="center"/>
          </w:tcPr>
          <w:p w:rsidR="00BB3831" w:rsidRDefault="00AC4272" w:rsidP="00DA0BF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BB3831" w:rsidRDefault="003322AA">
            <w:pPr>
              <w:rPr>
                <w:rFonts w:ascii="仿宋_GB2312" w:eastAsia="仿宋_GB2312" w:hAnsi="仿宋_GB2312" w:cs="仿宋_GB2312"/>
                <w:sz w:val="28"/>
                <w:szCs w:val="28"/>
              </w:rPr>
            </w:pPr>
            <w:r w:rsidRPr="008D37F0">
              <w:rPr>
                <w:rFonts w:ascii="仿宋_GB2312" w:eastAsia="仿宋_GB2312" w:hAnsi="宋体" w:cs="Times New Roman" w:hint="eastAsia"/>
                <w:sz w:val="24"/>
              </w:rPr>
              <w:t>单光子发射断层及X射线计算机体层摄影成像系统(SPECT/CT)</w:t>
            </w:r>
          </w:p>
        </w:tc>
        <w:tc>
          <w:tcPr>
            <w:tcW w:w="1296" w:type="dxa"/>
            <w:vAlign w:val="center"/>
          </w:tcPr>
          <w:p w:rsidR="00BB3831" w:rsidRDefault="00AC4272">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w:t>
            </w:r>
            <w:r w:rsidR="003322AA">
              <w:rPr>
                <w:rFonts w:ascii="仿宋_GB2312" w:eastAsia="仿宋_GB2312" w:hAnsi="仿宋_GB2312" w:cs="仿宋_GB2312" w:hint="eastAsia"/>
                <w:color w:val="000000"/>
                <w:sz w:val="28"/>
                <w:szCs w:val="28"/>
              </w:rPr>
              <w:t>1</w:t>
            </w:r>
          </w:p>
        </w:tc>
        <w:tc>
          <w:tcPr>
            <w:tcW w:w="2103" w:type="dxa"/>
            <w:vAlign w:val="center"/>
          </w:tcPr>
          <w:p w:rsidR="00BB3831" w:rsidRDefault="00AC4272">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w:t>
            </w:r>
            <w:r w:rsidR="003322AA">
              <w:rPr>
                <w:rFonts w:ascii="仿宋_GB2312" w:eastAsia="仿宋_GB2312" w:hAnsi="仿宋_GB2312" w:cs="仿宋_GB2312" w:hint="eastAsia"/>
                <w:color w:val="000000"/>
                <w:sz w:val="28"/>
                <w:szCs w:val="28"/>
              </w:rPr>
              <w:t>900</w:t>
            </w:r>
          </w:p>
        </w:tc>
      </w:tr>
    </w:tbl>
    <w:p w:rsidR="00BB3831" w:rsidRDefault="00AC4272">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BB3831" w:rsidRDefault="00AC4272">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Style w:val="a9"/>
        <w:tblW w:w="9600" w:type="dxa"/>
        <w:tblLayout w:type="fixed"/>
        <w:tblLook w:val="04A0"/>
      </w:tblPr>
      <w:tblGrid>
        <w:gridCol w:w="788"/>
        <w:gridCol w:w="166"/>
        <w:gridCol w:w="826"/>
        <w:gridCol w:w="313"/>
        <w:gridCol w:w="6848"/>
        <w:gridCol w:w="659"/>
      </w:tblGrid>
      <w:tr w:rsidR="00BB3831" w:rsidTr="00536B15">
        <w:trPr>
          <w:trHeight w:hRule="exact" w:val="454"/>
        </w:trPr>
        <w:tc>
          <w:tcPr>
            <w:tcW w:w="788" w:type="dxa"/>
          </w:tcPr>
          <w:p w:rsidR="00BB3831" w:rsidRDefault="00AC427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992" w:type="dxa"/>
            <w:gridSpan w:val="2"/>
          </w:tcPr>
          <w:p w:rsidR="00BB3831" w:rsidRDefault="00AC427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820" w:type="dxa"/>
            <w:gridSpan w:val="3"/>
          </w:tcPr>
          <w:p w:rsidR="00BB3831" w:rsidRDefault="00AC427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BB3831" w:rsidTr="005C3209">
        <w:trPr>
          <w:trHeight w:hRule="exact" w:val="6128"/>
        </w:trPr>
        <w:tc>
          <w:tcPr>
            <w:tcW w:w="788" w:type="dxa"/>
          </w:tcPr>
          <w:p w:rsidR="00BB3831" w:rsidRDefault="003322AA" w:rsidP="00383CF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992" w:type="dxa"/>
            <w:gridSpan w:val="2"/>
          </w:tcPr>
          <w:p w:rsidR="00BB3831" w:rsidRDefault="003322AA">
            <w:pPr>
              <w:rPr>
                <w:rFonts w:ascii="仿宋_GB2312" w:eastAsia="仿宋_GB2312" w:hAnsi="仿宋_GB2312" w:cs="仿宋_GB2312"/>
                <w:sz w:val="28"/>
                <w:szCs w:val="28"/>
              </w:rPr>
            </w:pPr>
            <w:r w:rsidRPr="008D37F0">
              <w:rPr>
                <w:rFonts w:ascii="仿宋_GB2312" w:eastAsia="仿宋_GB2312" w:hAnsi="宋体" w:cs="Times New Roman" w:hint="eastAsia"/>
                <w:sz w:val="24"/>
              </w:rPr>
              <w:t>单光子发射断层及X射线计算机体层摄影成像系统(SPECT/CT)</w:t>
            </w:r>
          </w:p>
        </w:tc>
        <w:tc>
          <w:tcPr>
            <w:tcW w:w="7820" w:type="dxa"/>
            <w:gridSpan w:val="3"/>
          </w:tcPr>
          <w:p w:rsidR="00383CFC" w:rsidRPr="00536B15" w:rsidRDefault="00383CFC" w:rsidP="00383CFC">
            <w:pPr>
              <w:rPr>
                <w:rFonts w:ascii="仿宋_GB2312" w:eastAsia="仿宋_GB2312" w:hAnsi="宋体" w:cs="Times New Roman"/>
                <w:sz w:val="24"/>
              </w:rPr>
            </w:pPr>
            <w:r w:rsidRPr="00536B15">
              <w:rPr>
                <w:rFonts w:ascii="仿宋_GB2312" w:eastAsia="仿宋_GB2312" w:hAnsi="宋体" w:cs="Times New Roman" w:hint="eastAsia"/>
                <w:sz w:val="24"/>
              </w:rPr>
              <w:t>一、总体要求：</w:t>
            </w:r>
          </w:p>
          <w:p w:rsidR="00383CFC" w:rsidRPr="00536B15" w:rsidRDefault="00383CFC" w:rsidP="00383CFC">
            <w:pPr>
              <w:rPr>
                <w:rFonts w:ascii="仿宋_GB2312" w:eastAsia="仿宋_GB2312" w:hAnsi="宋体" w:cs="Times New Roman"/>
                <w:sz w:val="24"/>
              </w:rPr>
            </w:pPr>
            <w:r w:rsidRPr="00536B15">
              <w:rPr>
                <w:rFonts w:ascii="仿宋_GB2312" w:eastAsia="仿宋_GB2312" w:hAnsi="宋体" w:cs="Times New Roman" w:hint="eastAsia"/>
                <w:sz w:val="24"/>
              </w:rPr>
              <w:t>1.参与调研的机型为已获得中华人民共和国医疗器械注册证的一体化SPECT/CT产品（即SPECT与CT为同一品牌的连体设备）</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2．各厂家参与调研设备的机型为最新或较新型号。</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3.各厂家设备的所有配件、能运行的所有软件（含科研软件）必需全部配置，甲方主动放弃的除外。软件（含科研软件）永久免费升级。</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二、需求参数</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1、晶体类型:NaI晶体，晶体厚度≥3/8英寸</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2、至少提供低能高分辨率准直器和高能通用准直器</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3、能量范围：4</w:t>
            </w:r>
            <w:r w:rsidRPr="00536B15">
              <w:rPr>
                <w:rFonts w:ascii="仿宋_GB2312" w:eastAsia="仿宋_GB2312" w:hAnsi="宋体" w:cs="Times New Roman"/>
                <w:sz w:val="24"/>
              </w:rPr>
              <w:t>0-</w:t>
            </w:r>
            <w:r w:rsidRPr="00536B15">
              <w:rPr>
                <w:rFonts w:ascii="仿宋_GB2312" w:eastAsia="仿宋_GB2312" w:hAnsi="宋体" w:cs="Times New Roman" w:hint="eastAsia"/>
                <w:sz w:val="24"/>
              </w:rPr>
              <w:t>588 keV</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4、探头有效视野（UFOV）≥533×387mm，</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5、系统灵敏度（LEHR准直器，NEMA）≥202cpm/μCi，</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6、系统分辨率（LEHR准直器，NEMA）≤7.5mm，</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7、固有能量分辨率≤9.9%，</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8、CT空间分辨率≥17.5 lp/cm</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9.采集处理工作站</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9.1配置一体化的超高挡多功能全身扫描</w:t>
            </w:r>
            <w:r w:rsidRPr="00536B15">
              <w:rPr>
                <w:rFonts w:ascii="仿宋_GB2312" w:eastAsia="仿宋_GB2312" w:hAnsi="宋体" w:cs="Times New Roman"/>
                <w:sz w:val="24"/>
              </w:rPr>
              <w:t>SPECT</w:t>
            </w:r>
            <w:r w:rsidRPr="00536B15">
              <w:rPr>
                <w:rFonts w:ascii="仿宋_GB2312" w:eastAsia="仿宋_GB2312" w:hAnsi="宋体" w:cs="Times New Roman" w:hint="eastAsia"/>
                <w:sz w:val="24"/>
              </w:rPr>
              <w:t>/</w:t>
            </w:r>
            <w:r w:rsidRPr="00536B15">
              <w:rPr>
                <w:rFonts w:ascii="仿宋_GB2312" w:eastAsia="仿宋_GB2312" w:hAnsi="宋体" w:cs="Times New Roman"/>
                <w:sz w:val="24"/>
              </w:rPr>
              <w:t>CT</w:t>
            </w:r>
            <w:r w:rsidRPr="00536B15">
              <w:rPr>
                <w:rFonts w:ascii="仿宋_GB2312" w:eastAsia="仿宋_GB2312" w:hAnsi="宋体" w:cs="Times New Roman" w:hint="eastAsia"/>
                <w:sz w:val="24"/>
              </w:rPr>
              <w:t>采集操作系统</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9.2原厂高级独立工作影像站</w:t>
            </w:r>
          </w:p>
          <w:p w:rsidR="00383CFC" w:rsidRPr="00536B15" w:rsidRDefault="00383CFC" w:rsidP="00536B15">
            <w:pPr>
              <w:rPr>
                <w:rFonts w:ascii="仿宋_GB2312" w:eastAsia="仿宋_GB2312" w:hAnsi="宋体" w:cs="Times New Roman"/>
                <w:sz w:val="24"/>
              </w:rPr>
            </w:pPr>
            <w:r w:rsidRPr="00536B15">
              <w:rPr>
                <w:rFonts w:ascii="仿宋_GB2312" w:eastAsia="仿宋_GB2312" w:hAnsi="宋体" w:cs="Times New Roman" w:hint="eastAsia"/>
                <w:sz w:val="24"/>
              </w:rPr>
              <w:t>10.高级功能</w:t>
            </w:r>
          </w:p>
          <w:p w:rsidR="00BB3831" w:rsidRPr="00536B15" w:rsidRDefault="00BB3831">
            <w:pPr>
              <w:rPr>
                <w:rFonts w:ascii="仿宋_GB2312" w:eastAsia="仿宋_GB2312" w:hAnsi="宋体" w:cs="Times New Roman"/>
                <w:szCs w:val="21"/>
              </w:rPr>
            </w:pPr>
          </w:p>
        </w:tc>
      </w:tr>
      <w:tr w:rsidR="00536B15" w:rsidTr="00536B15">
        <w:trPr>
          <w:gridAfter w:val="1"/>
          <w:wAfter w:w="659" w:type="dxa"/>
          <w:trHeight w:val="2695"/>
        </w:trPr>
        <w:tc>
          <w:tcPr>
            <w:tcW w:w="954" w:type="dxa"/>
            <w:gridSpan w:val="2"/>
          </w:tcPr>
          <w:p w:rsidR="00536B15" w:rsidRDefault="00536B15">
            <w:pPr>
              <w:rPr>
                <w:rFonts w:ascii="仿宋_GB2312" w:eastAsia="仿宋_GB2312" w:hAnsi="仿宋_GB2312" w:cs="仿宋_GB2312"/>
                <w:sz w:val="32"/>
                <w:szCs w:val="32"/>
              </w:rPr>
            </w:pPr>
          </w:p>
        </w:tc>
        <w:tc>
          <w:tcPr>
            <w:tcW w:w="1139" w:type="dxa"/>
            <w:gridSpan w:val="2"/>
          </w:tcPr>
          <w:p w:rsidR="00536B15" w:rsidRDefault="00536B15">
            <w:pPr>
              <w:rPr>
                <w:rFonts w:ascii="仿宋_GB2312" w:eastAsia="仿宋_GB2312" w:hAnsi="仿宋_GB2312" w:cs="仿宋_GB2312"/>
                <w:sz w:val="32"/>
                <w:szCs w:val="32"/>
              </w:rPr>
            </w:pPr>
          </w:p>
        </w:tc>
        <w:tc>
          <w:tcPr>
            <w:tcW w:w="6848" w:type="dxa"/>
          </w:tcPr>
          <w:p w:rsidR="00536B15" w:rsidRPr="00536B15" w:rsidRDefault="00536B15" w:rsidP="00536B15">
            <w:pPr>
              <w:jc w:val="left"/>
              <w:rPr>
                <w:rFonts w:ascii="仿宋_GB2312" w:eastAsia="仿宋_GB2312" w:hAnsi="宋体" w:cs="Times New Roman"/>
                <w:sz w:val="24"/>
              </w:rPr>
            </w:pPr>
            <w:r w:rsidRPr="00536B15">
              <w:rPr>
                <w:rFonts w:ascii="仿宋_GB2312" w:eastAsia="仿宋_GB2312" w:hAnsi="宋体" w:cs="Times New Roman" w:hint="eastAsia"/>
                <w:sz w:val="24"/>
              </w:rPr>
              <w:t>10.1提供原厂SPECT/CT SUV定量系统实现SPECT/CT SUV定量功能，全核素定量误差控制在10%以内，提供技术白皮书佐证。</w:t>
            </w:r>
          </w:p>
          <w:p w:rsidR="00536B15" w:rsidRPr="00536B15" w:rsidRDefault="00536B15" w:rsidP="00536B15">
            <w:pPr>
              <w:jc w:val="left"/>
              <w:rPr>
                <w:rFonts w:ascii="仿宋_GB2312" w:eastAsia="仿宋_GB2312" w:hAnsi="宋体" w:cs="Times New Roman"/>
                <w:sz w:val="24"/>
              </w:rPr>
            </w:pPr>
            <w:r w:rsidRPr="00536B15">
              <w:rPr>
                <w:rFonts w:ascii="仿宋_GB2312" w:eastAsia="仿宋_GB2312" w:hAnsi="宋体" w:cs="Times New Roman" w:hint="eastAsia"/>
                <w:sz w:val="24"/>
              </w:rPr>
              <w:t>10.2。提供各种脏器包括心、脑、肺、肾、肝、骨、甲状腺、甲状旁腺、胃、食道、胆囊等的数据图像处理及显示。</w:t>
            </w:r>
          </w:p>
          <w:p w:rsidR="00536B15" w:rsidRPr="00536B15" w:rsidRDefault="00536B15" w:rsidP="00536B15">
            <w:pPr>
              <w:jc w:val="left"/>
              <w:rPr>
                <w:rFonts w:ascii="仿宋_GB2312" w:eastAsia="仿宋_GB2312" w:hAnsi="宋体" w:cs="Times New Roman"/>
                <w:sz w:val="24"/>
              </w:rPr>
            </w:pPr>
            <w:r w:rsidRPr="00536B15">
              <w:rPr>
                <w:rFonts w:ascii="仿宋_GB2312" w:eastAsia="仿宋_GB2312" w:hAnsi="宋体" w:cs="Times New Roman" w:hint="eastAsia"/>
                <w:sz w:val="24"/>
              </w:rPr>
              <w:t>10.3提供高级SPECT心脏成像技术，可实现SPECT心肌灌注成像定量分析。</w:t>
            </w:r>
          </w:p>
          <w:p w:rsidR="00536B15" w:rsidRDefault="00536B15" w:rsidP="00536B15">
            <w:pPr>
              <w:rPr>
                <w:rFonts w:ascii="仿宋_GB2312" w:eastAsia="仿宋_GB2312" w:hAnsi="仿宋_GB2312" w:cs="仿宋_GB2312"/>
                <w:sz w:val="32"/>
                <w:szCs w:val="32"/>
              </w:rPr>
            </w:pPr>
            <w:r w:rsidRPr="00536B15">
              <w:rPr>
                <w:rFonts w:ascii="仿宋_GB2312" w:eastAsia="仿宋_GB2312" w:hAnsi="宋体" w:cs="Times New Roman" w:hint="eastAsia"/>
                <w:sz w:val="24"/>
              </w:rPr>
              <w:t>10.4利用阈值法提供全身所有部位、器官、病灶和任意勾画部位的SUV值，包括但不限于全身骨、甲状腺、肺、肝、心脏等</w:t>
            </w:r>
          </w:p>
        </w:tc>
      </w:tr>
    </w:tbl>
    <w:p w:rsidR="00BB3831" w:rsidRDefault="00AC4272">
      <w:pPr>
        <w:rPr>
          <w:rFonts w:ascii="仿宋_GB2312" w:eastAsia="仿宋_GB2312" w:hAnsi="仿宋_GB2312" w:cs="仿宋_GB2312"/>
          <w:sz w:val="32"/>
          <w:szCs w:val="32"/>
        </w:rPr>
      </w:pPr>
      <w:r>
        <w:rPr>
          <w:rFonts w:ascii="仿宋_GB2312" w:eastAsia="仿宋_GB2312" w:hAnsi="仿宋_GB2312" w:cs="仿宋_GB2312" w:hint="eastAsia"/>
          <w:sz w:val="32"/>
          <w:szCs w:val="32"/>
        </w:rPr>
        <w:t>三、其他要求</w:t>
      </w:r>
    </w:p>
    <w:p w:rsidR="00BB3831" w:rsidRDefault="00AC4272">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BB3831" w:rsidRDefault="00AC4272">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BB3831" w:rsidRDefault="00AC4272">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1、报名请携带加盖公章的项目文件回执单、营业执照复印件、公司简介，</w:t>
      </w:r>
      <w:r>
        <w:rPr>
          <w:rFonts w:ascii="仿宋_GB2312" w:eastAsia="仿宋_GB2312" w:hAnsi="仿宋_GB2312" w:cs="仿宋_GB2312" w:hint="eastAsia"/>
          <w:bCs/>
          <w:sz w:val="32"/>
          <w:szCs w:val="32"/>
          <w:shd w:val="clear" w:color="auto" w:fill="FFFFFF"/>
        </w:rPr>
        <w:t>提供设备彩页、相关三证等。</w:t>
      </w:r>
    </w:p>
    <w:p w:rsidR="00BB3831" w:rsidRDefault="00AC4272">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BB3831" w:rsidRDefault="00AC4272">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BB3831" w:rsidRDefault="00AC4272">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BB3831" w:rsidRDefault="00AC4272">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BB3831" w:rsidRDefault="00AC4272">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BB3831" w:rsidRDefault="00AC4272">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BB3831" w:rsidRDefault="00AC4272">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BB3831" w:rsidRDefault="00AC4272">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9、设备配套的规格完整耗材价格（福建省阳光平台价格或其他省份中标价格、省属医院已供货价格发票复印件等）。</w:t>
      </w:r>
    </w:p>
    <w:p w:rsidR="00BB3831" w:rsidRDefault="00BB3831">
      <w:pPr>
        <w:pStyle w:val="Flietext"/>
      </w:pPr>
    </w:p>
    <w:p w:rsidR="00A0296C" w:rsidRDefault="00A0296C">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0296C" w:rsidRDefault="00A0296C">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0296C" w:rsidRDefault="00A0296C">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B3831" w:rsidRDefault="00AC4272">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BB3831" w:rsidRDefault="00AC4272">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r w:rsidR="00DA0BF1">
        <w:rPr>
          <w:rFonts w:ascii="仿宋_GB2312" w:eastAsia="仿宋_GB2312" w:hAnsi="仿宋_GB2312" w:cs="仿宋_GB2312" w:hint="eastAsia"/>
          <w:bCs/>
          <w:sz w:val="32"/>
          <w:szCs w:val="32"/>
          <w:shd w:val="clear" w:color="auto" w:fill="FFFFFF"/>
        </w:rPr>
        <w:t>报名需携带材料</w:t>
      </w:r>
      <w:r w:rsidR="00DA0BF1">
        <w:rPr>
          <w:rFonts w:ascii="仿宋_GB2312" w:eastAsia="仿宋_GB2312" w:hAnsi="仿宋_GB2312" w:cs="仿宋_GB2312" w:hint="eastAsia"/>
          <w:bCs/>
          <w:color w:val="000000"/>
          <w:kern w:val="0"/>
          <w:sz w:val="32"/>
          <w:szCs w:val="32"/>
        </w:rPr>
        <w:t>加盖公章的项目文件回执单、营业执照复印件、公司简介，</w:t>
      </w:r>
      <w:r w:rsidR="00DA0BF1">
        <w:rPr>
          <w:rFonts w:ascii="仿宋_GB2312" w:eastAsia="仿宋_GB2312" w:hAnsi="仿宋_GB2312" w:cs="仿宋_GB2312" w:hint="eastAsia"/>
          <w:bCs/>
          <w:sz w:val="32"/>
          <w:szCs w:val="32"/>
          <w:shd w:val="clear" w:color="auto" w:fill="FFFFFF"/>
        </w:rPr>
        <w:t>提供设备彩页、产品简介（技术优势、业绩情况、用户清单）、相关三证等</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BB3831">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BB383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BB383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BB383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AC4272">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B3831" w:rsidRDefault="00BB383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BB3831" w:rsidRDefault="00BB3831">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BB3831" w:rsidRDefault="00BB3831">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BB3831" w:rsidRDefault="00AC4272">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BB3831" w:rsidRDefault="00AC4272">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BB3831" w:rsidRDefault="00AC4272">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BB3831" w:rsidRDefault="00AC4272">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BB3831" w:rsidRDefault="00AC4272">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BB3831" w:rsidRDefault="00AC4272">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BB3831" w:rsidRDefault="00BB3831">
      <w:pPr>
        <w:pStyle w:val="Flietext"/>
        <w:rPr>
          <w:rFonts w:ascii="仿宋_GB2312" w:hAnsi="仿宋_GB2312" w:cs="仿宋_GB2312"/>
          <w:sz w:val="32"/>
          <w:szCs w:val="32"/>
        </w:rPr>
      </w:pPr>
    </w:p>
    <w:p w:rsidR="00BB3831" w:rsidRDefault="00BB3831">
      <w:pPr>
        <w:pStyle w:val="Flietext"/>
        <w:rPr>
          <w:rFonts w:ascii="仿宋_GB2312" w:hAnsi="仿宋_GB2312" w:cs="仿宋_GB2312"/>
          <w:sz w:val="32"/>
          <w:szCs w:val="32"/>
        </w:rPr>
      </w:pPr>
    </w:p>
    <w:sectPr w:rsidR="00BB3831" w:rsidSect="00A0296C">
      <w:footerReference w:type="default" r:id="rId8"/>
      <w:pgSz w:w="11906" w:h="16838"/>
      <w:pgMar w:top="1191" w:right="1588" w:bottom="107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5C4" w:rsidRDefault="002605C4" w:rsidP="00BB3831">
      <w:r>
        <w:separator/>
      </w:r>
    </w:p>
  </w:endnote>
  <w:endnote w:type="continuationSeparator" w:id="0">
    <w:p w:rsidR="002605C4" w:rsidRDefault="002605C4" w:rsidP="00BB3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1" w:rsidRDefault="007F4C2A">
    <w:pPr>
      <w:pStyle w:val="a4"/>
    </w:pPr>
    <w:r w:rsidRPr="007F4C2A">
      <w:rPr>
        <w:rFonts w:ascii="Calibri" w:eastAsia="宋体" w:hAnsi="Calibri" w:cs="Times New Roman"/>
      </w:rPr>
      <w:pict>
        <v:rect id="_x0000_s1026" style="position:absolute;margin-left:0;margin-top:0;width:5.35pt;height:12.8pt;z-index:251659264;mso-wrap-style:none;mso-position-horizontal:center;mso-position-horizontal-relative:margin"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FpMj9EAAAADAQAADwAAAAAAAAABACAAAAAiAAAAZHJzL2Rvd25yZXYueG1sUEsB&#10;AhQAFAAAAAgAh07iQNoJ15DDAQAAiQMAAA4AAAAAAAAAAQAgAAAAIAEAAGRycy9lMm9Eb2MueG1s&#10;UEsFBgAAAAAGAAYAWQEAAFUFAAAAAA==&#10;" filled="f" stroked="f">
          <v:textbox style="mso-fit-shape-to-text:t" inset="0,0,0,0">
            <w:txbxContent>
              <w:p w:rsidR="00BB3831" w:rsidRDefault="007F4C2A">
                <w:pPr>
                  <w:snapToGrid w:val="0"/>
                  <w:rPr>
                    <w:sz w:val="18"/>
                  </w:rPr>
                </w:pPr>
                <w:r>
                  <w:rPr>
                    <w:rFonts w:hint="eastAsia"/>
                    <w:sz w:val="18"/>
                  </w:rPr>
                  <w:fldChar w:fldCharType="begin"/>
                </w:r>
                <w:r w:rsidR="00AC4272">
                  <w:rPr>
                    <w:rFonts w:hint="eastAsia"/>
                    <w:sz w:val="18"/>
                  </w:rPr>
                  <w:instrText xml:space="preserve"> PAGE  \* MERGEFORMAT </w:instrText>
                </w:r>
                <w:r>
                  <w:rPr>
                    <w:rFonts w:hint="eastAsia"/>
                    <w:sz w:val="18"/>
                  </w:rPr>
                  <w:fldChar w:fldCharType="separate"/>
                </w:r>
                <w:r w:rsidR="002605C4" w:rsidRPr="002605C4">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5C4" w:rsidRDefault="002605C4" w:rsidP="00BB3831">
      <w:r>
        <w:separator/>
      </w:r>
    </w:p>
  </w:footnote>
  <w:footnote w:type="continuationSeparator" w:id="0">
    <w:p w:rsidR="002605C4" w:rsidRDefault="002605C4" w:rsidP="00BB3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53551602"/>
    <w:multiLevelType w:val="singleLevel"/>
    <w:tmpl w:val="53551602"/>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YwOWNhMWIwMTM5Y2VhMTQwZDE5YzA3MTI0ODg5N2EifQ=="/>
  </w:docVars>
  <w:rsids>
    <w:rsidRoot w:val="00BB3831"/>
    <w:rsid w:val="001D3BDB"/>
    <w:rsid w:val="00207081"/>
    <w:rsid w:val="00210734"/>
    <w:rsid w:val="002605C4"/>
    <w:rsid w:val="003322AA"/>
    <w:rsid w:val="00383CFC"/>
    <w:rsid w:val="00475C97"/>
    <w:rsid w:val="004A4C95"/>
    <w:rsid w:val="00536B15"/>
    <w:rsid w:val="005C3209"/>
    <w:rsid w:val="00627B8E"/>
    <w:rsid w:val="006703E1"/>
    <w:rsid w:val="00790478"/>
    <w:rsid w:val="007F4C2A"/>
    <w:rsid w:val="008858C8"/>
    <w:rsid w:val="00946E43"/>
    <w:rsid w:val="00A0296C"/>
    <w:rsid w:val="00A9315C"/>
    <w:rsid w:val="00AC4272"/>
    <w:rsid w:val="00BB3831"/>
    <w:rsid w:val="00C52045"/>
    <w:rsid w:val="00CA3B23"/>
    <w:rsid w:val="00CF7306"/>
    <w:rsid w:val="00DA0BF1"/>
    <w:rsid w:val="01564D2E"/>
    <w:rsid w:val="0D60461B"/>
    <w:rsid w:val="162C1731"/>
    <w:rsid w:val="1AA7787D"/>
    <w:rsid w:val="1B02079B"/>
    <w:rsid w:val="1BBD3CD3"/>
    <w:rsid w:val="1C4E2245"/>
    <w:rsid w:val="1CA72EC3"/>
    <w:rsid w:val="21724B54"/>
    <w:rsid w:val="22D30A28"/>
    <w:rsid w:val="250C6474"/>
    <w:rsid w:val="2C2F602D"/>
    <w:rsid w:val="30D46011"/>
    <w:rsid w:val="34D0301A"/>
    <w:rsid w:val="3BA728AA"/>
    <w:rsid w:val="3C3B4B5A"/>
    <w:rsid w:val="3C9A52C8"/>
    <w:rsid w:val="3E0F6D67"/>
    <w:rsid w:val="3E3068D7"/>
    <w:rsid w:val="40091F25"/>
    <w:rsid w:val="4101376F"/>
    <w:rsid w:val="4C3D6161"/>
    <w:rsid w:val="4C4C5224"/>
    <w:rsid w:val="4F6974A5"/>
    <w:rsid w:val="50980A40"/>
    <w:rsid w:val="51AF590D"/>
    <w:rsid w:val="522F62A5"/>
    <w:rsid w:val="54F07ACA"/>
    <w:rsid w:val="581E113E"/>
    <w:rsid w:val="59791F47"/>
    <w:rsid w:val="5C923CDA"/>
    <w:rsid w:val="5ED34463"/>
    <w:rsid w:val="5FFC6139"/>
    <w:rsid w:val="63196F7C"/>
    <w:rsid w:val="637C1B8F"/>
    <w:rsid w:val="6B2A0054"/>
    <w:rsid w:val="6B9A5124"/>
    <w:rsid w:val="6D095DBC"/>
    <w:rsid w:val="70727870"/>
    <w:rsid w:val="731E0B1D"/>
    <w:rsid w:val="7437727C"/>
    <w:rsid w:val="749F7D37"/>
    <w:rsid w:val="779634DB"/>
    <w:rsid w:val="7F771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rsid w:val="00BB3831"/>
    <w:pPr>
      <w:widowControl w:val="0"/>
      <w:jc w:val="both"/>
    </w:pPr>
    <w:rPr>
      <w:kern w:val="2"/>
      <w:sz w:val="21"/>
      <w:szCs w:val="24"/>
    </w:rPr>
  </w:style>
  <w:style w:type="paragraph" w:styleId="1">
    <w:name w:val="heading 1"/>
    <w:basedOn w:val="a"/>
    <w:next w:val="a"/>
    <w:qFormat/>
    <w:rsid w:val="00BB3831"/>
    <w:pPr>
      <w:keepNext/>
      <w:keepLines/>
      <w:spacing w:line="576" w:lineRule="auto"/>
      <w:outlineLvl w:val="0"/>
    </w:pPr>
    <w:rPr>
      <w:b/>
      <w:kern w:val="44"/>
      <w:sz w:val="44"/>
    </w:rPr>
  </w:style>
  <w:style w:type="paragraph" w:styleId="2">
    <w:name w:val="heading 2"/>
    <w:basedOn w:val="a"/>
    <w:next w:val="a"/>
    <w:uiPriority w:val="9"/>
    <w:unhideWhenUsed/>
    <w:qFormat/>
    <w:rsid w:val="00BB3831"/>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BB3831"/>
    <w:pPr>
      <w:overflowPunct w:val="0"/>
      <w:autoSpaceDE w:val="0"/>
      <w:autoSpaceDN w:val="0"/>
      <w:adjustRightInd w:val="0"/>
      <w:textAlignment w:val="baseline"/>
    </w:pPr>
    <w:rPr>
      <w:rFonts w:eastAsia="仿宋_GB2312"/>
      <w:kern w:val="28"/>
      <w:sz w:val="24"/>
      <w:szCs w:val="20"/>
    </w:rPr>
  </w:style>
  <w:style w:type="paragraph" w:styleId="a3">
    <w:name w:val="Body Text"/>
    <w:basedOn w:val="a"/>
    <w:next w:val="10"/>
    <w:uiPriority w:val="99"/>
    <w:unhideWhenUsed/>
    <w:qFormat/>
    <w:rsid w:val="00BB3831"/>
    <w:rPr>
      <w:rFonts w:ascii="仿宋_GB2312" w:eastAsia="仿宋_GB2312"/>
      <w:sz w:val="32"/>
    </w:rPr>
  </w:style>
  <w:style w:type="paragraph" w:customStyle="1" w:styleId="10">
    <w:name w:val="引用1"/>
    <w:basedOn w:val="a"/>
    <w:next w:val="a"/>
    <w:uiPriority w:val="29"/>
    <w:qFormat/>
    <w:rsid w:val="00BB3831"/>
    <w:pPr>
      <w:spacing w:beforeLines="50" w:afterLines="50" w:line="360" w:lineRule="auto"/>
    </w:pPr>
    <w:rPr>
      <w:i/>
      <w:iCs/>
      <w:color w:val="000000"/>
      <w:lang w:val="zh-CN"/>
    </w:rPr>
  </w:style>
  <w:style w:type="paragraph" w:styleId="a4">
    <w:name w:val="footer"/>
    <w:basedOn w:val="a"/>
    <w:uiPriority w:val="99"/>
    <w:qFormat/>
    <w:rsid w:val="00BB3831"/>
    <w:pPr>
      <w:tabs>
        <w:tab w:val="center" w:pos="4153"/>
        <w:tab w:val="right" w:pos="8306"/>
      </w:tabs>
      <w:snapToGrid w:val="0"/>
      <w:jc w:val="left"/>
    </w:pPr>
    <w:rPr>
      <w:sz w:val="18"/>
      <w:szCs w:val="18"/>
    </w:rPr>
  </w:style>
  <w:style w:type="paragraph" w:styleId="a5">
    <w:name w:val="Normal (Web)"/>
    <w:basedOn w:val="a"/>
    <w:qFormat/>
    <w:rsid w:val="00BB3831"/>
    <w:pPr>
      <w:spacing w:line="336" w:lineRule="auto"/>
      <w:jc w:val="left"/>
    </w:pPr>
    <w:rPr>
      <w:rFonts w:ascii="宋体" w:hAnsi="宋体"/>
      <w:kern w:val="0"/>
      <w:sz w:val="24"/>
    </w:rPr>
  </w:style>
  <w:style w:type="character" w:styleId="a6">
    <w:name w:val="Strong"/>
    <w:qFormat/>
    <w:rsid w:val="00BB3831"/>
    <w:rPr>
      <w:b/>
    </w:rPr>
  </w:style>
  <w:style w:type="paragraph" w:customStyle="1" w:styleId="xl35">
    <w:name w:val="xl35"/>
    <w:basedOn w:val="a"/>
    <w:qFormat/>
    <w:rsid w:val="00BB3831"/>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styleId="a7">
    <w:name w:val="List Paragraph"/>
    <w:basedOn w:val="a"/>
    <w:uiPriority w:val="34"/>
    <w:qFormat/>
    <w:rsid w:val="00BB3831"/>
    <w:pPr>
      <w:ind w:firstLineChars="200" w:firstLine="420"/>
    </w:pPr>
  </w:style>
  <w:style w:type="paragraph" w:customStyle="1" w:styleId="p0">
    <w:name w:val="p0"/>
    <w:basedOn w:val="a"/>
    <w:qFormat/>
    <w:rsid w:val="00BB3831"/>
    <w:pPr>
      <w:widowControl/>
      <w:spacing w:before="100" w:beforeAutospacing="1" w:after="100" w:afterAutospacing="1"/>
      <w:jc w:val="left"/>
    </w:pPr>
    <w:rPr>
      <w:rFonts w:ascii="宋体" w:hAnsi="宋体" w:cs="宋体"/>
      <w:kern w:val="0"/>
      <w:sz w:val="24"/>
    </w:rPr>
  </w:style>
  <w:style w:type="paragraph" w:styleId="a8">
    <w:name w:val="header"/>
    <w:basedOn w:val="a"/>
    <w:link w:val="Char"/>
    <w:rsid w:val="00A93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9315C"/>
    <w:rPr>
      <w:kern w:val="2"/>
      <w:sz w:val="18"/>
      <w:szCs w:val="18"/>
    </w:rPr>
  </w:style>
  <w:style w:type="paragraph" w:customStyle="1" w:styleId="20">
    <w:name w:val="列出段落2"/>
    <w:basedOn w:val="a"/>
    <w:uiPriority w:val="34"/>
    <w:qFormat/>
    <w:rsid w:val="00383CFC"/>
    <w:pPr>
      <w:ind w:firstLineChars="200" w:firstLine="420"/>
    </w:pPr>
    <w:rPr>
      <w:rFonts w:ascii="Times New Roman" w:eastAsia="宋体" w:hAnsi="Times New Roman" w:cs="Times New Roman"/>
      <w:szCs w:val="22"/>
    </w:rPr>
  </w:style>
  <w:style w:type="character" w:customStyle="1" w:styleId="NormalCharacter">
    <w:name w:val="NormalCharacter"/>
    <w:qFormat/>
    <w:rsid w:val="00383CFC"/>
    <w:rPr>
      <w:kern w:val="2"/>
      <w:sz w:val="21"/>
      <w:szCs w:val="22"/>
      <w:lang w:val="en-US" w:eastAsia="zh-CN" w:bidi="ar-SA"/>
    </w:rPr>
  </w:style>
  <w:style w:type="table" w:styleId="a9">
    <w:name w:val="Table Grid"/>
    <w:basedOn w:val="a1"/>
    <w:rsid w:val="00536B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dcterms:created xsi:type="dcterms:W3CDTF">2023-09-14T02:05:00Z</dcterms:created>
  <dcterms:modified xsi:type="dcterms:W3CDTF">2023-09-18T06:43:00Z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CD1CBFDCF0B34D54A1323A555A4AB815_12</vt:lpwstr>
  </property>
</Properties>
</file>