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02" w:rsidRDefault="007E29B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054602" w:rsidRDefault="007E29B2">
      <w:pPr>
        <w:pStyle w:val="Flietext"/>
        <w:jc w:val="center"/>
      </w:pPr>
      <w:r>
        <w:rPr>
          <w:rFonts w:ascii="仿宋_GB2312" w:hAnsi="仿宋_GB2312" w:cs="仿宋_GB2312" w:hint="eastAsia"/>
          <w:sz w:val="28"/>
          <w:szCs w:val="28"/>
        </w:rPr>
        <w:t>（设备科）</w:t>
      </w:r>
    </w:p>
    <w:p w:rsidR="00054602" w:rsidRDefault="007E29B2" w:rsidP="00CE2B07">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0"/>
      <w:bookmarkEnd w:id="1"/>
      <w:bookmarkEnd w:id="2"/>
      <w:bookmarkEnd w:id="3"/>
      <w:bookmarkEnd w:id="4"/>
    </w:p>
    <w:p w:rsidR="00054602" w:rsidRDefault="00054602">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054602">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054602">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 w:eastAsia="仿宋" w:hAnsi="仿宋" w:cs="仿宋" w:hint="eastAsia"/>
                <w:sz w:val="32"/>
                <w:szCs w:val="32"/>
              </w:rPr>
              <w:t>接触式化学发光成像系统、活细胞动态成像分析系统等设备</w:t>
            </w:r>
            <w:r>
              <w:rPr>
                <w:rFonts w:ascii="仿宋" w:eastAsia="仿宋" w:hAnsi="仿宋" w:cs="仿宋" w:hint="eastAsia"/>
                <w:sz w:val="32"/>
                <w:szCs w:val="32"/>
              </w:rPr>
              <w:t>综合需求调研</w:t>
            </w:r>
          </w:p>
        </w:tc>
      </w:tr>
      <w:tr w:rsidR="00054602">
        <w:tblPrEx>
          <w:tblCellMar>
            <w:top w:w="0" w:type="dxa"/>
            <w:bottom w:w="0" w:type="dxa"/>
          </w:tblCellMar>
        </w:tblPrEx>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sidR="00CE2B07">
              <w:rPr>
                <w:rFonts w:ascii="仿宋_GB2312" w:eastAsia="仿宋_GB2312" w:hAnsi="仿宋_GB2312" w:cs="仿宋_GB2312" w:hint="eastAsia"/>
                <w:color w:val="000000"/>
                <w:kern w:val="0"/>
                <w:sz w:val="32"/>
                <w:szCs w:val="32"/>
                <w:u w:val="single"/>
              </w:rPr>
              <w:t>6</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11</w:t>
            </w:r>
            <w:r>
              <w:rPr>
                <w:rFonts w:ascii="仿宋_GB2312" w:eastAsia="仿宋_GB2312" w:hAnsi="仿宋_GB2312" w:cs="仿宋_GB2312" w:hint="eastAsia"/>
                <w:color w:val="000000"/>
                <w:kern w:val="0"/>
                <w:sz w:val="32"/>
                <w:szCs w:val="32"/>
              </w:rPr>
              <w:t>月</w:t>
            </w:r>
            <w:r w:rsidR="00CE2B07">
              <w:rPr>
                <w:rFonts w:ascii="仿宋_GB2312" w:eastAsia="仿宋_GB2312" w:hAnsi="仿宋_GB2312" w:cs="仿宋_GB2312" w:hint="eastAsia"/>
                <w:color w:val="000000"/>
                <w:kern w:val="0"/>
                <w:sz w:val="32"/>
                <w:szCs w:val="32"/>
                <w:u w:val="single"/>
              </w:rPr>
              <w:t>13</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054602" w:rsidRDefault="007E29B2">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CE2B07">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660FD1">
              <w:rPr>
                <w:rFonts w:ascii="仿宋_GB2312" w:eastAsia="仿宋_GB2312" w:hAnsi="仿宋_GB2312" w:cs="仿宋_GB2312" w:hint="eastAsia"/>
                <w:color w:val="000000"/>
                <w:kern w:val="0"/>
                <w:sz w:val="32"/>
                <w:szCs w:val="32"/>
                <w:u w:val="single"/>
              </w:rPr>
              <w:t>28</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p>
          <w:p w:rsidR="00054602" w:rsidRDefault="007E29B2">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054602">
        <w:tblPrEx>
          <w:tblCellMar>
            <w:top w:w="0" w:type="dxa"/>
            <w:bottom w:w="0" w:type="dxa"/>
          </w:tblCellMar>
        </w:tblPrEx>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3E6AEC">
              <w:rPr>
                <w:rFonts w:ascii="仿宋_GB2312" w:eastAsia="仿宋_GB2312" w:hAnsi="仿宋_GB2312" w:cs="仿宋_GB2312" w:hint="eastAsia"/>
                <w:color w:val="000000"/>
                <w:sz w:val="32"/>
                <w:szCs w:val="32"/>
              </w:rPr>
              <w:t>报名材料附件红字部分</w:t>
            </w:r>
            <w:r>
              <w:rPr>
                <w:rFonts w:ascii="仿宋_GB2312" w:eastAsia="仿宋_GB2312" w:hAnsi="仿宋_GB2312" w:cs="仿宋_GB2312" w:hint="eastAsia"/>
                <w:color w:val="000000"/>
                <w:sz w:val="32"/>
                <w:szCs w:val="32"/>
              </w:rPr>
              <w:t>。</w:t>
            </w:r>
          </w:p>
          <w:p w:rsidR="00054602" w:rsidRDefault="00054602">
            <w:pPr>
              <w:pStyle w:val="Flietext"/>
            </w:pPr>
          </w:p>
        </w:tc>
      </w:tr>
      <w:tr w:rsidR="00054602">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054602">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054602">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054602" w:rsidRDefault="007E29B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054602" w:rsidRDefault="007E29B2">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054602" w:rsidRDefault="00054602">
      <w:pPr>
        <w:spacing w:line="440" w:lineRule="exact"/>
        <w:rPr>
          <w:rFonts w:ascii="仿宋_GB2312" w:eastAsia="仿宋_GB2312" w:hAnsi="仿宋_GB2312" w:cs="仿宋_GB2312"/>
          <w:sz w:val="32"/>
          <w:szCs w:val="32"/>
        </w:rPr>
      </w:pPr>
    </w:p>
    <w:p w:rsidR="00054602" w:rsidRDefault="007E29B2">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054602" w:rsidRDefault="007E29B2">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054602" w:rsidRDefault="007E29B2">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054602" w:rsidRDefault="007E29B2">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0591-</w:t>
      </w:r>
      <w:r w:rsidR="003E6AEC">
        <w:rPr>
          <w:rFonts w:ascii="仿宋_GB2312" w:eastAsia="仿宋_GB2312" w:hAnsi="仿宋_GB2312" w:cs="仿宋_GB2312" w:hint="eastAsia"/>
          <w:sz w:val="32"/>
          <w:szCs w:val="32"/>
        </w:rPr>
        <w:t>62002069  傅</w:t>
      </w:r>
    </w:p>
    <w:p w:rsidR="00054602" w:rsidRDefault="007E29B2">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54602" w:rsidRDefault="00054602">
      <w:pPr>
        <w:spacing w:line="480" w:lineRule="exact"/>
        <w:rPr>
          <w:rFonts w:ascii="黑体" w:eastAsia="黑体" w:hAnsi="黑体"/>
          <w:spacing w:val="-14"/>
          <w:sz w:val="32"/>
          <w:szCs w:val="32"/>
        </w:rPr>
      </w:pPr>
    </w:p>
    <w:p w:rsidR="00054602" w:rsidRDefault="007E29B2">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054602" w:rsidRDefault="007E29B2">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 w:eastAsia="仿宋" w:hAnsi="仿宋" w:cs="仿宋" w:hint="eastAsia"/>
          <w:color w:val="000000"/>
          <w:kern w:val="0"/>
          <w:sz w:val="30"/>
          <w:szCs w:val="30"/>
        </w:rPr>
        <w:t>包括但不限于功能、质量、价格、</w:t>
      </w:r>
      <w:r>
        <w:rPr>
          <w:rFonts w:ascii="仿宋" w:eastAsia="仿宋" w:hAnsi="仿宋" w:cs="仿宋" w:hint="eastAsia"/>
          <w:sz w:val="30"/>
          <w:szCs w:val="30"/>
        </w:rPr>
        <w:t>市场供给、售后服务、升级更新、备品备件、耗材等后续采购等情况。</w:t>
      </w:r>
      <w:r>
        <w:rPr>
          <w:rFonts w:ascii="仿宋" w:eastAsia="仿宋" w:hAnsi="仿宋" w:cs="仿宋" w:hint="eastAsia"/>
          <w:color w:val="000000"/>
          <w:kern w:val="0"/>
          <w:sz w:val="30"/>
          <w:szCs w:val="30"/>
        </w:rPr>
        <w:t>请</w:t>
      </w:r>
      <w:r>
        <w:rPr>
          <w:rFonts w:ascii="仿宋" w:eastAsia="仿宋" w:hAnsi="仿宋" w:cs="仿宋" w:hint="eastAsia"/>
          <w:color w:val="000000"/>
          <w:kern w:val="0"/>
          <w:sz w:val="30"/>
          <w:szCs w:val="30"/>
        </w:rPr>
        <w:t>参与调研的</w:t>
      </w:r>
      <w:r>
        <w:rPr>
          <w:rFonts w:ascii="仿宋" w:eastAsia="仿宋" w:hAnsi="仿宋" w:cs="仿宋" w:hint="eastAsia"/>
          <w:color w:val="000000"/>
          <w:kern w:val="0"/>
          <w:sz w:val="30"/>
          <w:szCs w:val="30"/>
        </w:rPr>
        <w:t>供应商，</w:t>
      </w:r>
      <w:r>
        <w:rPr>
          <w:rFonts w:ascii="仿宋" w:eastAsia="仿宋" w:hAnsi="仿宋" w:cs="仿宋" w:hint="eastAsia"/>
          <w:spacing w:val="-14"/>
          <w:sz w:val="30"/>
          <w:szCs w:val="30"/>
        </w:rPr>
        <w:t>按以下要求提供详细方案并对项目包进行报价</w:t>
      </w:r>
      <w:r>
        <w:rPr>
          <w:rFonts w:ascii="仿宋" w:eastAsia="仿宋" w:hAnsi="仿宋" w:cs="仿宋" w:hint="eastAsia"/>
          <w:spacing w:val="-14"/>
          <w:sz w:val="30"/>
          <w:szCs w:val="30"/>
        </w:rPr>
        <w:t>，</w:t>
      </w:r>
      <w:r>
        <w:rPr>
          <w:rFonts w:ascii="仿宋" w:eastAsia="仿宋" w:hAnsi="仿宋" w:cs="仿宋" w:hint="eastAsia"/>
          <w:sz w:val="30"/>
          <w:szCs w:val="30"/>
          <w:shd w:val="clear" w:color="auto" w:fill="FFFFFF"/>
        </w:rPr>
        <w:t>参与人可自由选取合同包参与调研，但对同一合同包内所有品目号内容投标时必须完整</w:t>
      </w:r>
      <w:r>
        <w:rPr>
          <w:rFonts w:ascii="仿宋_GB2312" w:eastAsia="仿宋_GB2312" w:hAnsi="仿宋_GB2312" w:cs="仿宋_GB2312" w:hint="eastAsia"/>
          <w:spacing w:val="-14"/>
          <w:sz w:val="32"/>
          <w:szCs w:val="32"/>
        </w:rPr>
        <w:t>。</w:t>
      </w:r>
    </w:p>
    <w:p w:rsidR="00054602" w:rsidRDefault="00054602">
      <w:pPr>
        <w:spacing w:line="440" w:lineRule="exact"/>
        <w:rPr>
          <w:rFonts w:ascii="仿宋_GB2312" w:eastAsia="仿宋_GB2312" w:hAnsi="仿宋_GB2312" w:cs="仿宋_GB2312"/>
          <w:spacing w:val="-14"/>
          <w:sz w:val="32"/>
          <w:szCs w:val="32"/>
        </w:rPr>
      </w:pPr>
    </w:p>
    <w:p w:rsidR="00054602" w:rsidRDefault="007E29B2">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054602">
        <w:trPr>
          <w:trHeight w:val="538"/>
        </w:trPr>
        <w:tc>
          <w:tcPr>
            <w:tcW w:w="1196" w:type="dxa"/>
            <w:vAlign w:val="center"/>
          </w:tcPr>
          <w:p w:rsidR="00054602" w:rsidRDefault="007E29B2" w:rsidP="00CE2B07">
            <w:pPr>
              <w:widowControl/>
              <w:spacing w:afterLines="50"/>
              <w:jc w:val="center"/>
              <w:rPr>
                <w:rFonts w:ascii="宋体" w:hAnsi="宋体" w:cs="宋体"/>
                <w:b/>
                <w:bCs/>
                <w:color w:val="000000"/>
                <w:kern w:val="0"/>
                <w:sz w:val="24"/>
              </w:rPr>
            </w:pPr>
            <w:bookmarkStart w:id="5" w:name="_Hlk121172627"/>
            <w:r>
              <w:rPr>
                <w:rFonts w:ascii="宋体" w:hAnsi="宋体" w:cs="宋体" w:hint="eastAsia"/>
                <w:b/>
                <w:bCs/>
                <w:sz w:val="24"/>
              </w:rPr>
              <w:t>合同包</w:t>
            </w:r>
          </w:p>
        </w:tc>
        <w:tc>
          <w:tcPr>
            <w:tcW w:w="2944"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054602">
        <w:trPr>
          <w:trHeight w:val="620"/>
        </w:trPr>
        <w:tc>
          <w:tcPr>
            <w:tcW w:w="1196" w:type="dxa"/>
            <w:shd w:val="clear" w:color="auto" w:fill="auto"/>
            <w:vAlign w:val="center"/>
          </w:tcPr>
          <w:p w:rsidR="00054602" w:rsidRDefault="007E29B2" w:rsidP="00CE2B07">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944" w:type="dxa"/>
            <w:shd w:val="solid" w:color="FFFFFF" w:fill="auto"/>
            <w:vAlign w:val="center"/>
          </w:tcPr>
          <w:p w:rsidR="00054602" w:rsidRDefault="007E29B2">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接触式化学发光成像系统</w:t>
            </w:r>
          </w:p>
        </w:tc>
        <w:tc>
          <w:tcPr>
            <w:tcW w:w="844"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30</w:t>
            </w:r>
          </w:p>
        </w:tc>
        <w:tc>
          <w:tcPr>
            <w:tcW w:w="1949" w:type="dxa"/>
            <w:vAlign w:val="center"/>
          </w:tcPr>
          <w:p w:rsidR="00054602" w:rsidRDefault="007E29B2">
            <w:pPr>
              <w:autoSpaceDN w:val="0"/>
              <w:textAlignment w:val="center"/>
              <w:rPr>
                <w:rFonts w:ascii="宋体" w:hAnsi="宋体" w:cs="宋体"/>
                <w:color w:val="000000"/>
                <w:kern w:val="0"/>
                <w:sz w:val="24"/>
              </w:rPr>
            </w:pPr>
            <w:r>
              <w:rPr>
                <w:rFonts w:ascii="宋体" w:hAnsi="宋体" w:cs="宋体" w:hint="eastAsia"/>
                <w:color w:val="000000"/>
                <w:sz w:val="24"/>
              </w:rPr>
              <w:t>30</w:t>
            </w:r>
          </w:p>
        </w:tc>
      </w:tr>
      <w:bookmarkEnd w:id="5"/>
    </w:tbl>
    <w:p w:rsidR="00054602" w:rsidRDefault="00054602">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59"/>
        <w:gridCol w:w="844"/>
        <w:gridCol w:w="1793"/>
        <w:gridCol w:w="1949"/>
      </w:tblGrid>
      <w:tr w:rsidR="00054602">
        <w:trPr>
          <w:trHeight w:val="545"/>
        </w:trPr>
        <w:tc>
          <w:tcPr>
            <w:tcW w:w="1181"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sz w:val="24"/>
              </w:rPr>
              <w:t xml:space="preserve"> </w:t>
            </w:r>
            <w:r>
              <w:rPr>
                <w:rFonts w:ascii="宋体" w:hAnsi="宋体" w:cs="宋体" w:hint="eastAsia"/>
                <w:b/>
                <w:bCs/>
                <w:sz w:val="24"/>
              </w:rPr>
              <w:t>合同包</w:t>
            </w:r>
          </w:p>
        </w:tc>
        <w:tc>
          <w:tcPr>
            <w:tcW w:w="295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054602">
        <w:trPr>
          <w:trHeight w:val="560"/>
        </w:trPr>
        <w:tc>
          <w:tcPr>
            <w:tcW w:w="1181" w:type="dxa"/>
            <w:shd w:val="clear" w:color="auto" w:fill="auto"/>
            <w:vAlign w:val="center"/>
          </w:tcPr>
          <w:p w:rsidR="00054602" w:rsidRDefault="007E29B2" w:rsidP="00CE2B07">
            <w:pPr>
              <w:widowControl/>
              <w:spacing w:afterLines="50"/>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-1</w:t>
            </w:r>
          </w:p>
        </w:tc>
        <w:tc>
          <w:tcPr>
            <w:tcW w:w="2959" w:type="dxa"/>
            <w:shd w:val="solid" w:color="FFFFFF" w:fill="auto"/>
            <w:vAlign w:val="center"/>
          </w:tcPr>
          <w:p w:rsidR="00054602" w:rsidRDefault="007E29B2">
            <w:pPr>
              <w:shd w:val="solid" w:color="FFFFFF" w:fill="auto"/>
              <w:autoSpaceDN w:val="0"/>
              <w:jc w:val="left"/>
              <w:textAlignment w:val="center"/>
              <w:rPr>
                <w:rFonts w:ascii="宋体" w:hAnsi="宋体" w:cs="宋体"/>
                <w:color w:val="000000"/>
                <w:kern w:val="0"/>
                <w:sz w:val="24"/>
              </w:rPr>
            </w:pPr>
            <w:r>
              <w:rPr>
                <w:rFonts w:ascii="宋体" w:hAnsi="宋体" w:cs="宋体" w:hint="eastAsia"/>
                <w:sz w:val="24"/>
              </w:rPr>
              <w:t>活细胞动态成像分析系统</w:t>
            </w:r>
          </w:p>
        </w:tc>
        <w:tc>
          <w:tcPr>
            <w:tcW w:w="844"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30</w:t>
            </w:r>
          </w:p>
        </w:tc>
        <w:tc>
          <w:tcPr>
            <w:tcW w:w="1949" w:type="dxa"/>
            <w:vAlign w:val="center"/>
          </w:tcPr>
          <w:p w:rsidR="00054602" w:rsidRDefault="007E29B2">
            <w:pPr>
              <w:autoSpaceDN w:val="0"/>
              <w:textAlignment w:val="center"/>
              <w:rPr>
                <w:rFonts w:ascii="宋体" w:hAnsi="宋体" w:cs="宋体"/>
                <w:color w:val="000000"/>
                <w:kern w:val="0"/>
                <w:sz w:val="24"/>
              </w:rPr>
            </w:pPr>
            <w:r>
              <w:rPr>
                <w:rFonts w:ascii="宋体" w:hAnsi="宋体" w:cs="宋体" w:hint="eastAsia"/>
                <w:color w:val="000000"/>
                <w:sz w:val="24"/>
              </w:rPr>
              <w:t>30</w:t>
            </w:r>
          </w:p>
        </w:tc>
      </w:tr>
    </w:tbl>
    <w:p w:rsidR="00054602" w:rsidRDefault="00054602">
      <w:pPr>
        <w:rPr>
          <w:rFonts w:ascii="仿宋_GB2312" w:eastAsia="仿宋_GB2312" w:hAnsi="仿宋_GB2312" w:cs="仿宋_GB2312"/>
          <w:sz w:val="32"/>
          <w:szCs w:val="32"/>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59"/>
        <w:gridCol w:w="844"/>
        <w:gridCol w:w="1793"/>
        <w:gridCol w:w="1949"/>
      </w:tblGrid>
      <w:tr w:rsidR="00054602">
        <w:trPr>
          <w:trHeight w:val="545"/>
        </w:trPr>
        <w:tc>
          <w:tcPr>
            <w:tcW w:w="1181"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sz w:val="24"/>
              </w:rPr>
              <w:t xml:space="preserve"> </w:t>
            </w:r>
            <w:r>
              <w:rPr>
                <w:rFonts w:ascii="宋体" w:hAnsi="宋体" w:cs="宋体" w:hint="eastAsia"/>
                <w:b/>
                <w:bCs/>
                <w:sz w:val="24"/>
              </w:rPr>
              <w:t>合同包</w:t>
            </w:r>
          </w:p>
        </w:tc>
        <w:tc>
          <w:tcPr>
            <w:tcW w:w="295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054602">
        <w:trPr>
          <w:trHeight w:val="560"/>
        </w:trPr>
        <w:tc>
          <w:tcPr>
            <w:tcW w:w="1181" w:type="dxa"/>
            <w:shd w:val="clear" w:color="auto" w:fill="auto"/>
            <w:vAlign w:val="center"/>
          </w:tcPr>
          <w:p w:rsidR="00054602" w:rsidRDefault="007E29B2" w:rsidP="00CE2B07">
            <w:pPr>
              <w:widowControl/>
              <w:spacing w:afterLines="50"/>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-1</w:t>
            </w:r>
          </w:p>
        </w:tc>
        <w:tc>
          <w:tcPr>
            <w:tcW w:w="2959" w:type="dxa"/>
            <w:shd w:val="solid" w:color="FFFFFF" w:fill="auto"/>
            <w:vAlign w:val="center"/>
          </w:tcPr>
          <w:p w:rsidR="00054602" w:rsidRDefault="007E29B2">
            <w:pPr>
              <w:shd w:val="solid" w:color="FFFFFF" w:fill="auto"/>
              <w:autoSpaceDN w:val="0"/>
              <w:jc w:val="left"/>
              <w:textAlignment w:val="center"/>
              <w:rPr>
                <w:rFonts w:ascii="宋体" w:hAnsi="宋体" w:cs="宋体"/>
                <w:color w:val="000000"/>
                <w:kern w:val="0"/>
                <w:sz w:val="24"/>
              </w:rPr>
            </w:pPr>
            <w:r>
              <w:rPr>
                <w:rFonts w:ascii="宋体" w:hAnsi="宋体" w:cs="宋体" w:hint="eastAsia"/>
                <w:sz w:val="24"/>
              </w:rPr>
              <w:t>倒置显微镜</w:t>
            </w:r>
          </w:p>
        </w:tc>
        <w:tc>
          <w:tcPr>
            <w:tcW w:w="844"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5</w:t>
            </w:r>
          </w:p>
        </w:tc>
        <w:tc>
          <w:tcPr>
            <w:tcW w:w="1949" w:type="dxa"/>
            <w:vAlign w:val="center"/>
          </w:tcPr>
          <w:p w:rsidR="00054602" w:rsidRDefault="007E29B2">
            <w:pPr>
              <w:autoSpaceDN w:val="0"/>
              <w:textAlignment w:val="center"/>
              <w:rPr>
                <w:rFonts w:ascii="宋体" w:hAnsi="宋体" w:cs="宋体"/>
                <w:color w:val="000000"/>
                <w:kern w:val="0"/>
                <w:sz w:val="24"/>
              </w:rPr>
            </w:pPr>
            <w:r>
              <w:rPr>
                <w:rFonts w:ascii="宋体" w:hAnsi="宋体" w:cs="宋体" w:hint="eastAsia"/>
                <w:color w:val="000000"/>
                <w:sz w:val="24"/>
              </w:rPr>
              <w:t>5</w:t>
            </w:r>
          </w:p>
        </w:tc>
      </w:tr>
    </w:tbl>
    <w:p w:rsidR="00054602" w:rsidRDefault="00054602">
      <w:pPr>
        <w:rPr>
          <w:rFonts w:ascii="仿宋_GB2312" w:eastAsia="仿宋_GB2312" w:hAnsi="仿宋_GB2312" w:cs="仿宋_GB2312"/>
          <w:sz w:val="32"/>
          <w:szCs w:val="32"/>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59"/>
        <w:gridCol w:w="844"/>
        <w:gridCol w:w="1793"/>
        <w:gridCol w:w="1949"/>
      </w:tblGrid>
      <w:tr w:rsidR="00054602">
        <w:trPr>
          <w:trHeight w:val="545"/>
        </w:trPr>
        <w:tc>
          <w:tcPr>
            <w:tcW w:w="1181"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sz w:val="24"/>
              </w:rPr>
              <w:t xml:space="preserve"> </w:t>
            </w:r>
            <w:r>
              <w:rPr>
                <w:rFonts w:ascii="宋体" w:hAnsi="宋体" w:cs="宋体" w:hint="eastAsia"/>
                <w:b/>
                <w:bCs/>
                <w:sz w:val="24"/>
              </w:rPr>
              <w:t>合同包</w:t>
            </w:r>
          </w:p>
        </w:tc>
        <w:tc>
          <w:tcPr>
            <w:tcW w:w="295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054602" w:rsidRDefault="007E29B2" w:rsidP="00CE2B07">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054602">
        <w:trPr>
          <w:trHeight w:val="560"/>
        </w:trPr>
        <w:tc>
          <w:tcPr>
            <w:tcW w:w="1181" w:type="dxa"/>
            <w:shd w:val="clear" w:color="auto" w:fill="auto"/>
            <w:vAlign w:val="center"/>
          </w:tcPr>
          <w:p w:rsidR="00054602" w:rsidRDefault="007E29B2" w:rsidP="00CE2B07">
            <w:pPr>
              <w:widowControl/>
              <w:spacing w:afterLines="50"/>
              <w:jc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-1</w:t>
            </w:r>
          </w:p>
        </w:tc>
        <w:tc>
          <w:tcPr>
            <w:tcW w:w="2959" w:type="dxa"/>
            <w:shd w:val="solid" w:color="FFFFFF" w:fill="auto"/>
            <w:vAlign w:val="center"/>
          </w:tcPr>
          <w:p w:rsidR="00054602" w:rsidRDefault="007E29B2">
            <w:pPr>
              <w:shd w:val="solid" w:color="FFFFFF" w:fill="auto"/>
              <w:autoSpaceDN w:val="0"/>
              <w:jc w:val="left"/>
              <w:textAlignment w:val="center"/>
              <w:rPr>
                <w:rFonts w:ascii="宋体" w:hAnsi="宋体" w:cs="宋体"/>
                <w:color w:val="000000"/>
                <w:kern w:val="0"/>
                <w:sz w:val="24"/>
              </w:rPr>
            </w:pPr>
            <w:r>
              <w:rPr>
                <w:rFonts w:ascii="宋体" w:hAnsi="宋体" w:cs="宋体" w:hint="eastAsia"/>
                <w:sz w:val="24"/>
              </w:rPr>
              <w:t>细胞计数仪</w:t>
            </w:r>
          </w:p>
        </w:tc>
        <w:tc>
          <w:tcPr>
            <w:tcW w:w="844"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054602" w:rsidRDefault="007E29B2">
            <w:pPr>
              <w:autoSpaceDN w:val="0"/>
              <w:jc w:val="left"/>
              <w:textAlignment w:val="center"/>
              <w:rPr>
                <w:rFonts w:ascii="宋体" w:hAnsi="宋体" w:cs="宋体"/>
                <w:color w:val="000000"/>
                <w:kern w:val="0"/>
                <w:sz w:val="24"/>
              </w:rPr>
            </w:pPr>
            <w:r>
              <w:rPr>
                <w:rFonts w:ascii="宋体" w:hAnsi="宋体" w:cs="宋体" w:hint="eastAsia"/>
                <w:color w:val="000000"/>
                <w:kern w:val="0"/>
                <w:sz w:val="24"/>
              </w:rPr>
              <w:t>6</w:t>
            </w:r>
          </w:p>
        </w:tc>
        <w:tc>
          <w:tcPr>
            <w:tcW w:w="1949" w:type="dxa"/>
            <w:vAlign w:val="center"/>
          </w:tcPr>
          <w:p w:rsidR="00054602" w:rsidRDefault="007E29B2">
            <w:pPr>
              <w:autoSpaceDN w:val="0"/>
              <w:textAlignment w:val="center"/>
              <w:rPr>
                <w:rFonts w:ascii="宋体" w:hAnsi="宋体" w:cs="宋体"/>
                <w:color w:val="000000"/>
                <w:kern w:val="0"/>
                <w:sz w:val="24"/>
              </w:rPr>
            </w:pPr>
            <w:r>
              <w:rPr>
                <w:rFonts w:ascii="宋体" w:hAnsi="宋体" w:cs="宋体" w:hint="eastAsia"/>
                <w:color w:val="000000"/>
                <w:sz w:val="24"/>
              </w:rPr>
              <w:t>6</w:t>
            </w:r>
          </w:p>
        </w:tc>
      </w:tr>
    </w:tbl>
    <w:p w:rsidR="00054602" w:rsidRDefault="00054602">
      <w:pPr>
        <w:rPr>
          <w:rFonts w:ascii="仿宋_GB2312" w:eastAsia="仿宋_GB2312" w:hAnsi="仿宋_GB2312" w:cs="仿宋_GB2312"/>
          <w:sz w:val="32"/>
          <w:szCs w:val="32"/>
        </w:rPr>
      </w:pPr>
    </w:p>
    <w:p w:rsidR="00054602" w:rsidRDefault="00054602">
      <w:pPr>
        <w:rPr>
          <w:rFonts w:ascii="仿宋_GB2312" w:eastAsia="仿宋_GB2312" w:hAnsi="仿宋_GB2312" w:cs="仿宋_GB2312"/>
          <w:sz w:val="32"/>
          <w:szCs w:val="32"/>
        </w:rPr>
      </w:pPr>
    </w:p>
    <w:p w:rsidR="00054602" w:rsidRDefault="00054602">
      <w:pPr>
        <w:rPr>
          <w:rFonts w:ascii="仿宋_GB2312" w:eastAsia="仿宋_GB2312" w:hAnsi="仿宋_GB2312" w:cs="仿宋_GB2312"/>
          <w:sz w:val="32"/>
          <w:szCs w:val="32"/>
        </w:rPr>
      </w:pPr>
    </w:p>
    <w:p w:rsidR="00054602" w:rsidRDefault="00054602">
      <w:pPr>
        <w:rPr>
          <w:rFonts w:ascii="仿宋_GB2312" w:eastAsia="仿宋_GB2312" w:hAnsi="仿宋_GB2312" w:cs="仿宋_GB2312"/>
          <w:sz w:val="32"/>
          <w:szCs w:val="32"/>
        </w:rPr>
      </w:pPr>
    </w:p>
    <w:p w:rsidR="00054602" w:rsidRDefault="00054602">
      <w:pPr>
        <w:rPr>
          <w:rFonts w:ascii="仿宋_GB2312" w:eastAsia="仿宋_GB2312" w:hAnsi="仿宋_GB2312" w:cs="仿宋_GB2312"/>
          <w:sz w:val="32"/>
          <w:szCs w:val="32"/>
        </w:rPr>
      </w:pPr>
    </w:p>
    <w:p w:rsidR="00054602" w:rsidRDefault="00054602">
      <w:pPr>
        <w:rPr>
          <w:rFonts w:ascii="仿宋_GB2312" w:eastAsia="仿宋_GB2312" w:hAnsi="仿宋_GB2312" w:cs="仿宋_GB2312"/>
          <w:sz w:val="32"/>
          <w:szCs w:val="32"/>
        </w:rPr>
      </w:pPr>
    </w:p>
    <w:p w:rsidR="00054602" w:rsidRDefault="00054602">
      <w:pPr>
        <w:rPr>
          <w:rFonts w:ascii="仿宋_GB2312" w:eastAsia="仿宋_GB2312" w:hAnsi="仿宋_GB2312" w:cs="仿宋_GB2312"/>
          <w:sz w:val="32"/>
          <w:szCs w:val="32"/>
        </w:rPr>
      </w:pPr>
    </w:p>
    <w:p w:rsidR="00054602" w:rsidRDefault="007E29B2">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054602">
        <w:trPr>
          <w:trHeight w:val="6066"/>
        </w:trPr>
        <w:tc>
          <w:tcPr>
            <w:tcW w:w="8522" w:type="dxa"/>
          </w:tcPr>
          <w:p w:rsidR="00054602" w:rsidRDefault="007E29B2">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8"/>
                <w:szCs w:val="28"/>
              </w:rPr>
              <w:t>1-1</w:t>
            </w:r>
            <w:r>
              <w:rPr>
                <w:rFonts w:ascii="宋体" w:hAnsi="宋体" w:cs="宋体" w:hint="eastAsia"/>
                <w:b/>
                <w:bCs/>
                <w:sz w:val="28"/>
                <w:szCs w:val="28"/>
              </w:rPr>
              <w:t xml:space="preserve"> </w:t>
            </w:r>
            <w:r>
              <w:rPr>
                <w:rFonts w:ascii="宋体" w:hAnsi="宋体" w:cs="宋体" w:hint="eastAsia"/>
                <w:b/>
                <w:bCs/>
                <w:color w:val="000000"/>
                <w:kern w:val="0"/>
                <w:sz w:val="24"/>
              </w:rPr>
              <w:t>接触式化学发光成像系统</w:t>
            </w:r>
            <w:r>
              <w:rPr>
                <w:rFonts w:ascii="宋体" w:hAnsi="宋体" w:cs="宋体" w:hint="eastAsia"/>
                <w:b/>
                <w:bCs/>
                <w:sz w:val="28"/>
                <w:szCs w:val="28"/>
              </w:rPr>
              <w:t xml:space="preserve"> 1</w:t>
            </w:r>
            <w:r>
              <w:rPr>
                <w:rFonts w:ascii="宋体" w:hAnsi="宋体" w:cs="宋体" w:hint="eastAsia"/>
                <w:b/>
                <w:bCs/>
                <w:sz w:val="28"/>
                <w:szCs w:val="28"/>
              </w:rPr>
              <w:t>台：</w:t>
            </w:r>
          </w:p>
          <w:p w:rsidR="00054602" w:rsidRDefault="007E29B2">
            <w:pPr>
              <w:numPr>
                <w:ilvl w:val="0"/>
                <w:numId w:val="2"/>
              </w:numPr>
              <w:rPr>
                <w:rFonts w:ascii="宋体" w:hAnsi="宋体" w:cs="宋体"/>
                <w:szCs w:val="21"/>
              </w:rPr>
            </w:pPr>
            <w:r>
              <w:rPr>
                <w:rFonts w:ascii="宋体" w:hAnsi="宋体" w:cs="宋体" w:hint="eastAsia"/>
                <w:szCs w:val="21"/>
              </w:rPr>
              <w:t>CCD</w:t>
            </w:r>
            <w:r>
              <w:rPr>
                <w:rFonts w:ascii="宋体" w:hAnsi="宋体" w:cs="宋体" w:hint="eastAsia"/>
                <w:szCs w:val="21"/>
              </w:rPr>
              <w:t>分辨率：≥</w:t>
            </w:r>
            <w:r>
              <w:rPr>
                <w:rFonts w:ascii="宋体" w:hAnsi="宋体" w:cs="宋体" w:hint="eastAsia"/>
                <w:szCs w:val="21"/>
              </w:rPr>
              <w:t>600</w:t>
            </w:r>
            <w:r>
              <w:rPr>
                <w:rFonts w:ascii="宋体" w:hAnsi="宋体" w:cs="宋体" w:hint="eastAsia"/>
                <w:szCs w:val="21"/>
              </w:rPr>
              <w:t>万真实像素。</w:t>
            </w:r>
          </w:p>
          <w:p w:rsidR="00054602" w:rsidRDefault="007E29B2">
            <w:pPr>
              <w:numPr>
                <w:ilvl w:val="0"/>
                <w:numId w:val="2"/>
              </w:numPr>
              <w:rPr>
                <w:rFonts w:ascii="宋体" w:hAnsi="宋体" w:cs="宋体"/>
                <w:szCs w:val="21"/>
              </w:rPr>
            </w:pPr>
            <w:r>
              <w:rPr>
                <w:rFonts w:ascii="宋体" w:hAnsi="宋体" w:cs="宋体" w:hint="eastAsia"/>
                <w:szCs w:val="21"/>
              </w:rPr>
              <w:t>CCD</w:t>
            </w:r>
            <w:r>
              <w:rPr>
                <w:rFonts w:ascii="宋体" w:hAnsi="宋体" w:cs="宋体" w:hint="eastAsia"/>
                <w:szCs w:val="21"/>
              </w:rPr>
              <w:t>冷却温度：≤</w:t>
            </w:r>
            <w:r>
              <w:rPr>
                <w:rFonts w:ascii="宋体" w:hAnsi="宋体" w:cs="宋体" w:hint="eastAsia"/>
                <w:szCs w:val="21"/>
              </w:rPr>
              <w:t>-30</w:t>
            </w:r>
            <w:r>
              <w:rPr>
                <w:rFonts w:ascii="宋体" w:hAnsi="宋体" w:cs="宋体" w:hint="eastAsia"/>
                <w:szCs w:val="21"/>
              </w:rPr>
              <w:t>℃。</w:t>
            </w:r>
          </w:p>
          <w:p w:rsidR="00054602" w:rsidRDefault="007E29B2">
            <w:pPr>
              <w:numPr>
                <w:ilvl w:val="0"/>
                <w:numId w:val="2"/>
              </w:numPr>
              <w:rPr>
                <w:rFonts w:ascii="宋体" w:hAnsi="宋体" w:cs="宋体"/>
                <w:szCs w:val="21"/>
              </w:rPr>
            </w:pPr>
            <w:r>
              <w:rPr>
                <w:rFonts w:ascii="宋体" w:hAnsi="宋体" w:cs="宋体" w:hint="eastAsia"/>
                <w:szCs w:val="21"/>
              </w:rPr>
              <w:t>镜头：定焦镜头，</w:t>
            </w:r>
            <w:r>
              <w:rPr>
                <w:rFonts w:ascii="宋体" w:hAnsi="宋体" w:cs="宋体" w:hint="eastAsia"/>
                <w:szCs w:val="21"/>
              </w:rPr>
              <w:t>f</w:t>
            </w:r>
            <w:r>
              <w:rPr>
                <w:rFonts w:ascii="宋体" w:hAnsi="宋体" w:cs="宋体" w:hint="eastAsia"/>
                <w:szCs w:val="21"/>
              </w:rPr>
              <w:t>值≤</w:t>
            </w:r>
            <w:r>
              <w:rPr>
                <w:rFonts w:ascii="宋体" w:hAnsi="宋体" w:cs="宋体" w:hint="eastAsia"/>
                <w:szCs w:val="21"/>
              </w:rPr>
              <w:t>0.80</w:t>
            </w:r>
            <w:r>
              <w:rPr>
                <w:rFonts w:ascii="宋体" w:hAnsi="宋体" w:cs="宋体" w:hint="eastAsia"/>
                <w:szCs w:val="21"/>
              </w:rPr>
              <w:t>。</w:t>
            </w:r>
          </w:p>
          <w:p w:rsidR="00054602" w:rsidRDefault="007E29B2">
            <w:pPr>
              <w:numPr>
                <w:ilvl w:val="0"/>
                <w:numId w:val="2"/>
              </w:numPr>
              <w:rPr>
                <w:rFonts w:ascii="宋体" w:hAnsi="宋体" w:cs="宋体"/>
                <w:szCs w:val="21"/>
              </w:rPr>
            </w:pPr>
            <w:r>
              <w:rPr>
                <w:rFonts w:ascii="宋体" w:hAnsi="宋体" w:cs="宋体" w:hint="eastAsia"/>
                <w:szCs w:val="21"/>
              </w:rPr>
              <w:t>可升级不少于</w:t>
            </w:r>
            <w:r>
              <w:rPr>
                <w:rFonts w:ascii="宋体" w:hAnsi="宋体" w:cs="宋体" w:hint="eastAsia"/>
                <w:szCs w:val="21"/>
              </w:rPr>
              <w:t>5</w:t>
            </w:r>
            <w:r>
              <w:rPr>
                <w:rFonts w:ascii="宋体" w:hAnsi="宋体" w:cs="宋体" w:hint="eastAsia"/>
                <w:szCs w:val="21"/>
              </w:rPr>
              <w:t>通道荧光。</w:t>
            </w:r>
          </w:p>
          <w:p w:rsidR="00054602" w:rsidRDefault="007E29B2">
            <w:pPr>
              <w:numPr>
                <w:ilvl w:val="0"/>
                <w:numId w:val="2"/>
              </w:numPr>
              <w:rPr>
                <w:rFonts w:ascii="宋体" w:hAnsi="宋体" w:cs="宋体"/>
                <w:szCs w:val="21"/>
              </w:rPr>
            </w:pPr>
            <w:r>
              <w:rPr>
                <w:rFonts w:ascii="宋体" w:hAnsi="宋体" w:cs="宋体" w:hint="eastAsia"/>
                <w:szCs w:val="21"/>
              </w:rPr>
              <w:t>样品位置：不少于双层样品位置。</w:t>
            </w:r>
          </w:p>
          <w:p w:rsidR="00054602" w:rsidRDefault="007E29B2">
            <w:pPr>
              <w:numPr>
                <w:ilvl w:val="0"/>
                <w:numId w:val="2"/>
              </w:numPr>
              <w:rPr>
                <w:rFonts w:ascii="宋体" w:hAnsi="宋体" w:cs="宋体"/>
                <w:szCs w:val="21"/>
              </w:rPr>
            </w:pPr>
            <w:r>
              <w:rPr>
                <w:rFonts w:ascii="宋体" w:hAnsi="宋体" w:cs="宋体" w:hint="eastAsia"/>
                <w:szCs w:val="21"/>
              </w:rPr>
              <w:t>具有自动拍摄</w:t>
            </w:r>
            <w:r>
              <w:rPr>
                <w:rFonts w:ascii="宋体" w:hAnsi="宋体" w:cs="宋体" w:hint="eastAsia"/>
                <w:szCs w:val="21"/>
              </w:rPr>
              <w:t>marker</w:t>
            </w:r>
            <w:r>
              <w:rPr>
                <w:rFonts w:ascii="宋体" w:hAnsi="宋体" w:cs="宋体" w:hint="eastAsia"/>
                <w:szCs w:val="21"/>
              </w:rPr>
              <w:t>并自动合并信号图像的功能。</w:t>
            </w:r>
          </w:p>
          <w:p w:rsidR="00054602" w:rsidRDefault="007E29B2">
            <w:pPr>
              <w:numPr>
                <w:ilvl w:val="0"/>
                <w:numId w:val="2"/>
              </w:numPr>
              <w:rPr>
                <w:rFonts w:ascii="宋体" w:hAnsi="宋体" w:cs="宋体"/>
                <w:szCs w:val="21"/>
              </w:rPr>
            </w:pPr>
            <w:r>
              <w:rPr>
                <w:rFonts w:ascii="宋体" w:hAnsi="宋体" w:cs="宋体" w:hint="eastAsia"/>
                <w:szCs w:val="21"/>
              </w:rPr>
              <w:t>拍摄模式：具有自动、手动和连拍等模式。</w:t>
            </w:r>
          </w:p>
          <w:p w:rsidR="00054602" w:rsidRDefault="007E29B2">
            <w:pPr>
              <w:numPr>
                <w:ilvl w:val="0"/>
                <w:numId w:val="2"/>
              </w:numPr>
              <w:rPr>
                <w:rFonts w:ascii="宋体" w:hAnsi="宋体" w:cs="宋体"/>
                <w:szCs w:val="21"/>
              </w:rPr>
            </w:pPr>
            <w:r>
              <w:rPr>
                <w:rFonts w:ascii="宋体" w:hAnsi="宋体" w:cs="宋体" w:hint="eastAsia"/>
                <w:szCs w:val="21"/>
              </w:rPr>
              <w:t>具有定量分析及图像处理功能。</w:t>
            </w:r>
            <w:r>
              <w:rPr>
                <w:rFonts w:ascii="宋体" w:hAnsi="宋体" w:cs="宋体" w:hint="eastAsia"/>
                <w:szCs w:val="21"/>
              </w:rPr>
              <w:t xml:space="preserve"> </w:t>
            </w:r>
          </w:p>
          <w:p w:rsidR="00054602" w:rsidRDefault="007E29B2">
            <w:pPr>
              <w:numPr>
                <w:ilvl w:val="0"/>
                <w:numId w:val="2"/>
              </w:numPr>
              <w:rPr>
                <w:rFonts w:ascii="宋体" w:hAnsi="宋体" w:cs="宋体"/>
                <w:szCs w:val="21"/>
              </w:rPr>
            </w:pPr>
            <w:r>
              <w:rPr>
                <w:rFonts w:ascii="宋体" w:hAnsi="宋体" w:cs="宋体" w:hint="eastAsia"/>
                <w:szCs w:val="21"/>
              </w:rPr>
              <w:t>具有</w:t>
            </w:r>
            <w:r>
              <w:rPr>
                <w:rFonts w:ascii="宋体" w:hAnsi="宋体" w:cs="宋体" w:hint="eastAsia"/>
                <w:szCs w:val="21"/>
              </w:rPr>
              <w:t>GLP</w:t>
            </w:r>
            <w:r>
              <w:rPr>
                <w:rFonts w:ascii="宋体" w:hAnsi="宋体" w:cs="宋体" w:hint="eastAsia"/>
                <w:szCs w:val="21"/>
              </w:rPr>
              <w:t>功能或能记录图像原始信息的功能，随时可查看。</w:t>
            </w:r>
          </w:p>
          <w:p w:rsidR="00054602" w:rsidRDefault="007E29B2">
            <w:pPr>
              <w:numPr>
                <w:ilvl w:val="0"/>
                <w:numId w:val="2"/>
              </w:numPr>
              <w:rPr>
                <w:rFonts w:ascii="宋体" w:hAnsi="宋体" w:cs="宋体"/>
                <w:szCs w:val="21"/>
              </w:rPr>
            </w:pPr>
            <w:r>
              <w:rPr>
                <w:rFonts w:ascii="宋体" w:hAnsi="宋体" w:cs="宋体" w:hint="eastAsia"/>
                <w:szCs w:val="21"/>
              </w:rPr>
              <w:t>具有</w:t>
            </w:r>
            <w:r>
              <w:rPr>
                <w:rFonts w:ascii="宋体" w:hAnsi="宋体" w:cs="宋体" w:hint="eastAsia"/>
                <w:szCs w:val="21"/>
              </w:rPr>
              <w:t>3D</w:t>
            </w:r>
            <w:r>
              <w:rPr>
                <w:rFonts w:ascii="宋体" w:hAnsi="宋体" w:cs="宋体" w:hint="eastAsia"/>
                <w:szCs w:val="21"/>
              </w:rPr>
              <w:t>扫描功能或可以将二维图像转换为</w:t>
            </w:r>
            <w:r>
              <w:rPr>
                <w:rFonts w:ascii="宋体" w:hAnsi="宋体" w:cs="宋体" w:hint="eastAsia"/>
                <w:szCs w:val="21"/>
              </w:rPr>
              <w:t>3D</w:t>
            </w:r>
            <w:r>
              <w:rPr>
                <w:rFonts w:ascii="宋体" w:hAnsi="宋体" w:cs="宋体" w:hint="eastAsia"/>
                <w:szCs w:val="21"/>
              </w:rPr>
              <w:t>图像。</w:t>
            </w:r>
          </w:p>
          <w:p w:rsidR="00054602" w:rsidRDefault="007E29B2">
            <w:pPr>
              <w:numPr>
                <w:ilvl w:val="0"/>
                <w:numId w:val="2"/>
              </w:numPr>
              <w:rPr>
                <w:rFonts w:ascii="宋体" w:hAnsi="宋体" w:cs="宋体"/>
                <w:szCs w:val="21"/>
              </w:rPr>
            </w:pPr>
            <w:r>
              <w:rPr>
                <w:rFonts w:ascii="宋体" w:hAnsi="宋体" w:cs="宋体" w:hint="eastAsia"/>
                <w:szCs w:val="21"/>
              </w:rPr>
              <w:t>配置：主机</w:t>
            </w:r>
            <w:r>
              <w:rPr>
                <w:rFonts w:ascii="宋体" w:hAnsi="宋体" w:cs="宋体" w:hint="eastAsia"/>
                <w:szCs w:val="21"/>
              </w:rPr>
              <w:t>1</w:t>
            </w:r>
            <w:r>
              <w:rPr>
                <w:rFonts w:ascii="宋体" w:hAnsi="宋体" w:cs="宋体" w:hint="eastAsia"/>
                <w:szCs w:val="21"/>
              </w:rPr>
              <w:t>台（包含</w:t>
            </w:r>
            <w:r>
              <w:rPr>
                <w:rFonts w:ascii="宋体" w:hAnsi="宋体" w:cs="宋体" w:hint="eastAsia"/>
                <w:szCs w:val="21"/>
              </w:rPr>
              <w:t>600</w:t>
            </w:r>
            <w:r>
              <w:rPr>
                <w:rFonts w:ascii="宋体" w:hAnsi="宋体" w:cs="宋体" w:hint="eastAsia"/>
                <w:szCs w:val="21"/>
              </w:rPr>
              <w:t>万以上像素</w:t>
            </w:r>
            <w:r>
              <w:rPr>
                <w:rFonts w:ascii="宋体" w:hAnsi="宋体" w:cs="宋体" w:hint="eastAsia"/>
                <w:szCs w:val="21"/>
              </w:rPr>
              <w:t>CCD</w:t>
            </w:r>
            <w:r>
              <w:rPr>
                <w:rFonts w:ascii="宋体" w:hAnsi="宋体" w:cs="宋体" w:hint="eastAsia"/>
                <w:szCs w:val="21"/>
              </w:rPr>
              <w:t>相机，</w:t>
            </w:r>
            <w:r>
              <w:rPr>
                <w:rFonts w:ascii="宋体" w:hAnsi="宋体" w:cs="宋体" w:hint="eastAsia"/>
                <w:szCs w:val="21"/>
              </w:rPr>
              <w:t>F</w:t>
            </w:r>
            <w:r>
              <w:rPr>
                <w:rFonts w:ascii="宋体" w:hAnsi="宋体" w:cs="宋体" w:hint="eastAsia"/>
                <w:szCs w:val="21"/>
              </w:rPr>
              <w:t>≤</w:t>
            </w:r>
            <w:r>
              <w:rPr>
                <w:rFonts w:ascii="宋体" w:hAnsi="宋体" w:cs="宋体" w:hint="eastAsia"/>
                <w:szCs w:val="21"/>
              </w:rPr>
              <w:t>0.80</w:t>
            </w:r>
            <w:r>
              <w:rPr>
                <w:rFonts w:ascii="宋体" w:hAnsi="宋体" w:cs="宋体" w:hint="eastAsia"/>
                <w:szCs w:val="21"/>
              </w:rPr>
              <w:t>超大光圈定焦镜头，全自动控制全功能暗箱，化学发光样品台，双近红外十字定位），</w:t>
            </w:r>
            <w:r>
              <w:rPr>
                <w:rFonts w:ascii="宋体" w:hAnsi="宋体" w:cs="宋体" w:hint="eastAsia"/>
                <w:szCs w:val="21"/>
              </w:rPr>
              <w:t xml:space="preserve"> </w:t>
            </w:r>
            <w:r>
              <w:rPr>
                <w:rFonts w:ascii="宋体" w:hAnsi="宋体" w:cs="宋体" w:hint="eastAsia"/>
                <w:szCs w:val="21"/>
              </w:rPr>
              <w:t>紫外透照台</w:t>
            </w:r>
            <w:r>
              <w:rPr>
                <w:rFonts w:ascii="宋体" w:hAnsi="宋体" w:cs="宋体" w:hint="eastAsia"/>
                <w:szCs w:val="21"/>
              </w:rPr>
              <w:t xml:space="preserve"> 1</w:t>
            </w:r>
            <w:r>
              <w:rPr>
                <w:rFonts w:ascii="宋体" w:hAnsi="宋体" w:cs="宋体" w:hint="eastAsia"/>
                <w:szCs w:val="21"/>
              </w:rPr>
              <w:t>个，</w:t>
            </w:r>
            <w:r>
              <w:rPr>
                <w:rFonts w:ascii="宋体" w:hAnsi="宋体" w:cs="宋体" w:hint="eastAsia"/>
                <w:szCs w:val="21"/>
              </w:rPr>
              <w:t>F590</w:t>
            </w:r>
            <w:r>
              <w:rPr>
                <w:rFonts w:ascii="宋体" w:hAnsi="宋体" w:cs="宋体" w:hint="eastAsia"/>
                <w:szCs w:val="21"/>
              </w:rPr>
              <w:t>发射滤光片</w:t>
            </w:r>
            <w:r>
              <w:rPr>
                <w:rFonts w:ascii="宋体" w:hAnsi="宋体" w:cs="宋体" w:hint="eastAsia"/>
                <w:szCs w:val="21"/>
              </w:rPr>
              <w:t xml:space="preserve"> 1</w:t>
            </w:r>
            <w:r>
              <w:rPr>
                <w:rFonts w:ascii="宋体" w:hAnsi="宋体" w:cs="宋体" w:hint="eastAsia"/>
                <w:szCs w:val="21"/>
              </w:rPr>
              <w:t>个，紫外</w:t>
            </w:r>
            <w:r>
              <w:rPr>
                <w:rFonts w:ascii="宋体" w:hAnsi="宋体" w:cs="宋体" w:hint="eastAsia"/>
                <w:szCs w:val="21"/>
              </w:rPr>
              <w:t>/</w:t>
            </w:r>
            <w:r>
              <w:rPr>
                <w:rFonts w:ascii="宋体" w:hAnsi="宋体" w:cs="宋体" w:hint="eastAsia"/>
                <w:szCs w:val="21"/>
              </w:rPr>
              <w:t>白光转换屏</w:t>
            </w:r>
            <w:r>
              <w:rPr>
                <w:rFonts w:ascii="宋体" w:hAnsi="宋体" w:cs="宋体" w:hint="eastAsia"/>
                <w:szCs w:val="21"/>
              </w:rPr>
              <w:t xml:space="preserve"> 1</w:t>
            </w:r>
            <w:r>
              <w:rPr>
                <w:rFonts w:ascii="宋体" w:hAnsi="宋体" w:cs="宋体" w:hint="eastAsia"/>
                <w:szCs w:val="21"/>
              </w:rPr>
              <w:t>个，图像获取及分析软件</w:t>
            </w:r>
            <w:r>
              <w:rPr>
                <w:rFonts w:ascii="宋体" w:hAnsi="宋体" w:cs="宋体" w:hint="eastAsia"/>
                <w:szCs w:val="21"/>
              </w:rPr>
              <w:t xml:space="preserve"> 1</w:t>
            </w:r>
            <w:r>
              <w:rPr>
                <w:rFonts w:ascii="宋体" w:hAnsi="宋体" w:cs="宋体" w:hint="eastAsia"/>
                <w:szCs w:val="21"/>
              </w:rPr>
              <w:t>套。</w:t>
            </w:r>
          </w:p>
          <w:p w:rsidR="00054602" w:rsidRDefault="00054602">
            <w:pPr>
              <w:spacing w:line="360" w:lineRule="auto"/>
            </w:pPr>
          </w:p>
        </w:tc>
      </w:tr>
      <w:tr w:rsidR="00054602">
        <w:trPr>
          <w:trHeight w:val="4886"/>
        </w:trPr>
        <w:tc>
          <w:tcPr>
            <w:tcW w:w="8522" w:type="dxa"/>
          </w:tcPr>
          <w:p w:rsidR="00054602" w:rsidRDefault="007E29B2">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4"/>
              </w:rPr>
              <w:t xml:space="preserve"> </w:t>
            </w:r>
            <w:r>
              <w:rPr>
                <w:rFonts w:ascii="宋体" w:hAnsi="宋体" w:cs="宋体" w:hint="eastAsia"/>
                <w:b/>
                <w:bCs/>
                <w:sz w:val="28"/>
                <w:szCs w:val="28"/>
              </w:rPr>
              <w:t>2</w:t>
            </w:r>
            <w:r>
              <w:rPr>
                <w:rFonts w:ascii="宋体" w:hAnsi="宋体" w:cs="宋体" w:hint="eastAsia"/>
                <w:b/>
                <w:bCs/>
                <w:sz w:val="28"/>
                <w:szCs w:val="28"/>
              </w:rPr>
              <w:t>-</w:t>
            </w:r>
            <w:r>
              <w:rPr>
                <w:rFonts w:ascii="宋体" w:hAnsi="宋体" w:cs="宋体" w:hint="eastAsia"/>
                <w:b/>
                <w:bCs/>
                <w:sz w:val="28"/>
                <w:szCs w:val="28"/>
              </w:rPr>
              <w:t xml:space="preserve">1 </w:t>
            </w:r>
            <w:r>
              <w:rPr>
                <w:rFonts w:ascii="宋体" w:hAnsi="宋体" w:cs="宋体" w:hint="eastAsia"/>
                <w:b/>
                <w:bCs/>
                <w:sz w:val="24"/>
              </w:rPr>
              <w:t>活细胞动态成像分析系统</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p>
          <w:p w:rsidR="00054602" w:rsidRDefault="00054602">
            <w:pPr>
              <w:pStyle w:val="2"/>
              <w:ind w:firstLineChars="0" w:firstLine="0"/>
              <w:rPr>
                <w:rFonts w:ascii="宋体" w:hAnsi="宋体" w:cs="宋体"/>
                <w:szCs w:val="21"/>
              </w:rPr>
            </w:pP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检测方式：仪器可长期置于细胞培养箱中进行实时监测</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标记方式：实时无需标记物</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感光芯片成像分辨率≥</w:t>
            </w:r>
            <w:r>
              <w:rPr>
                <w:rFonts w:ascii="宋体" w:hAnsi="宋体" w:cs="宋体" w:hint="eastAsia"/>
                <w:szCs w:val="21"/>
              </w:rPr>
              <w:t>500</w:t>
            </w:r>
            <w:r>
              <w:rPr>
                <w:rFonts w:ascii="宋体" w:hAnsi="宋体" w:cs="宋体" w:hint="eastAsia"/>
                <w:szCs w:val="21"/>
              </w:rPr>
              <w:t>万像素</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光源：≥</w:t>
            </w:r>
            <w:r>
              <w:rPr>
                <w:rFonts w:ascii="宋体" w:hAnsi="宋体" w:cs="宋体" w:hint="eastAsia"/>
                <w:szCs w:val="21"/>
              </w:rPr>
              <w:t>24</w:t>
            </w:r>
            <w:r>
              <w:rPr>
                <w:rFonts w:ascii="宋体" w:hAnsi="宋体" w:cs="宋体" w:hint="eastAsia"/>
                <w:szCs w:val="21"/>
              </w:rPr>
              <w:t>个</w:t>
            </w:r>
            <w:r>
              <w:rPr>
                <w:rFonts w:ascii="宋体" w:hAnsi="宋体" w:cs="宋体" w:hint="eastAsia"/>
                <w:szCs w:val="21"/>
              </w:rPr>
              <w:t>LED</w:t>
            </w:r>
            <w:r>
              <w:rPr>
                <w:rFonts w:ascii="宋体" w:hAnsi="宋体" w:cs="宋体" w:hint="eastAsia"/>
                <w:szCs w:val="21"/>
              </w:rPr>
              <w:t>光源</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通量：≥</w:t>
            </w:r>
            <w:r>
              <w:rPr>
                <w:rFonts w:ascii="宋体" w:hAnsi="宋体" w:cs="宋体" w:hint="eastAsia"/>
                <w:szCs w:val="21"/>
              </w:rPr>
              <w:t>24</w:t>
            </w:r>
            <w:r>
              <w:rPr>
                <w:rFonts w:ascii="宋体" w:hAnsi="宋体" w:cs="宋体" w:hint="eastAsia"/>
                <w:szCs w:val="21"/>
              </w:rPr>
              <w:t>个</w:t>
            </w:r>
            <w:r>
              <w:rPr>
                <w:rFonts w:ascii="宋体" w:hAnsi="宋体" w:cs="宋体" w:hint="eastAsia"/>
                <w:szCs w:val="21"/>
              </w:rPr>
              <w:t>CMOS</w:t>
            </w:r>
            <w:r>
              <w:rPr>
                <w:rFonts w:ascii="宋体" w:hAnsi="宋体" w:cs="宋体" w:hint="eastAsia"/>
                <w:szCs w:val="21"/>
              </w:rPr>
              <w:t>显微成像模块同时独立检测≥</w:t>
            </w:r>
            <w:r>
              <w:rPr>
                <w:rFonts w:ascii="宋体" w:hAnsi="宋体" w:cs="宋体" w:hint="eastAsia"/>
                <w:szCs w:val="21"/>
              </w:rPr>
              <w:t>24</w:t>
            </w:r>
            <w:r>
              <w:rPr>
                <w:rFonts w:ascii="宋体" w:hAnsi="宋体" w:cs="宋体" w:hint="eastAsia"/>
                <w:szCs w:val="21"/>
              </w:rPr>
              <w:t>个细胞视野</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成像视野：≥</w:t>
            </w:r>
            <w:r>
              <w:rPr>
                <w:rFonts w:ascii="宋体" w:hAnsi="宋体" w:cs="宋体" w:hint="eastAsia"/>
                <w:szCs w:val="21"/>
              </w:rPr>
              <w:t>0.94 mm</w:t>
            </w:r>
            <w:r>
              <w:rPr>
                <w:rFonts w:ascii="宋体" w:hAnsi="宋体" w:cs="宋体" w:hint="eastAsia"/>
                <w:szCs w:val="21"/>
                <w:vertAlign w:val="superscript"/>
              </w:rPr>
              <w:t>2</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放大倍数：物镜倍数为≥</w:t>
            </w:r>
            <w:r>
              <w:rPr>
                <w:rFonts w:ascii="宋体" w:hAnsi="宋体" w:cs="宋体" w:hint="eastAsia"/>
                <w:szCs w:val="21"/>
              </w:rPr>
              <w:t>10</w:t>
            </w:r>
            <w:r>
              <w:rPr>
                <w:rFonts w:ascii="宋体" w:hAnsi="宋体" w:cs="宋体" w:hint="eastAsia"/>
                <w:szCs w:val="21"/>
              </w:rPr>
              <w:t>倍</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拍照时间：≤</w:t>
            </w:r>
            <w:r>
              <w:rPr>
                <w:rFonts w:ascii="宋体" w:hAnsi="宋体" w:cs="宋体" w:hint="eastAsia"/>
                <w:szCs w:val="21"/>
              </w:rPr>
              <w:t>30</w:t>
            </w:r>
            <w:r>
              <w:rPr>
                <w:rFonts w:ascii="宋体" w:hAnsi="宋体" w:cs="宋体" w:hint="eastAsia"/>
                <w:szCs w:val="21"/>
              </w:rPr>
              <w:t>秒（</w:t>
            </w:r>
            <w:r>
              <w:rPr>
                <w:rFonts w:ascii="宋体" w:hAnsi="宋体" w:cs="宋体" w:hint="eastAsia"/>
                <w:szCs w:val="21"/>
              </w:rPr>
              <w:t>24</w:t>
            </w:r>
            <w:r>
              <w:rPr>
                <w:rFonts w:ascii="宋体" w:hAnsi="宋体" w:cs="宋体" w:hint="eastAsia"/>
                <w:szCs w:val="21"/>
              </w:rPr>
              <w:t>孔板），拍照间隔：</w:t>
            </w:r>
            <w:r>
              <w:rPr>
                <w:rFonts w:ascii="宋体" w:hAnsi="宋体" w:cs="宋体" w:hint="eastAsia"/>
                <w:szCs w:val="21"/>
              </w:rPr>
              <w:t>5</w:t>
            </w:r>
            <w:r>
              <w:rPr>
                <w:rFonts w:ascii="宋体" w:hAnsi="宋体" w:cs="宋体" w:hint="eastAsia"/>
                <w:szCs w:val="21"/>
              </w:rPr>
              <w:t>分钟–</w:t>
            </w:r>
            <w:r>
              <w:rPr>
                <w:rFonts w:ascii="宋体" w:hAnsi="宋体" w:cs="宋体" w:hint="eastAsia"/>
                <w:szCs w:val="21"/>
              </w:rPr>
              <w:t>24</w:t>
            </w:r>
            <w:r>
              <w:rPr>
                <w:rFonts w:ascii="宋体" w:hAnsi="宋体" w:cs="宋体" w:hint="eastAsia"/>
                <w:szCs w:val="21"/>
              </w:rPr>
              <w:t>小时</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光学部件：无</w:t>
            </w:r>
            <w:r>
              <w:rPr>
                <w:rFonts w:ascii="宋体" w:hAnsi="宋体" w:cs="宋体" w:hint="eastAsia"/>
                <w:szCs w:val="21"/>
              </w:rPr>
              <w:t>X/Y</w:t>
            </w:r>
            <w:r>
              <w:rPr>
                <w:rFonts w:ascii="宋体" w:hAnsi="宋体" w:cs="宋体" w:hint="eastAsia"/>
                <w:szCs w:val="21"/>
              </w:rPr>
              <w:t>轴光学部件的移动，无视野复位偏差</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耗材兼容性：仪器无需额外耗材，兼容各种培养皿</w:t>
            </w:r>
            <w:r>
              <w:rPr>
                <w:rFonts w:ascii="宋体" w:hAnsi="宋体" w:cs="宋体" w:hint="eastAsia"/>
                <w:szCs w:val="21"/>
              </w:rPr>
              <w:t>/</w:t>
            </w:r>
            <w:r>
              <w:rPr>
                <w:rFonts w:ascii="宋体" w:hAnsi="宋体" w:cs="宋体" w:hint="eastAsia"/>
                <w:szCs w:val="21"/>
              </w:rPr>
              <w:t>板</w:t>
            </w:r>
            <w:r>
              <w:rPr>
                <w:rFonts w:ascii="宋体" w:hAnsi="宋体" w:cs="宋体" w:hint="eastAsia"/>
                <w:szCs w:val="21"/>
              </w:rPr>
              <w:t>/</w:t>
            </w:r>
            <w:r>
              <w:rPr>
                <w:rFonts w:ascii="宋体" w:hAnsi="宋体" w:cs="宋体" w:hint="eastAsia"/>
                <w:szCs w:val="21"/>
              </w:rPr>
              <w:t>瓶</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数据分析：实时观察和记录，自动保存高质量的细胞图片、自动生成相关延时影像和增殖／生长曲线，以及原始统计学数据；其包括汇合度、总细胞数量、贴壁细胞数量、脱壁细胞数量</w:t>
            </w:r>
            <w:r>
              <w:rPr>
                <w:rFonts w:ascii="宋体" w:hAnsi="宋体" w:cs="宋体" w:hint="eastAsia"/>
                <w:szCs w:val="21"/>
              </w:rPr>
              <w:t>的曲线对比、标准偏差展示</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数据导出：任意导出所选时间节点的图片和</w:t>
            </w:r>
            <w:r>
              <w:rPr>
                <w:rFonts w:ascii="宋体" w:hAnsi="宋体" w:cs="宋体" w:hint="eastAsia"/>
                <w:szCs w:val="21"/>
              </w:rPr>
              <w:t>Excel</w:t>
            </w:r>
            <w:r>
              <w:rPr>
                <w:rFonts w:ascii="宋体" w:hAnsi="宋体" w:cs="宋体" w:hint="eastAsia"/>
                <w:szCs w:val="21"/>
              </w:rPr>
              <w:t>数据，及整组导出分组数据</w:t>
            </w:r>
          </w:p>
          <w:p w:rsidR="00054602" w:rsidRDefault="007E29B2">
            <w:pPr>
              <w:pStyle w:val="11"/>
              <w:numPr>
                <w:ilvl w:val="0"/>
                <w:numId w:val="3"/>
              </w:numPr>
              <w:ind w:firstLineChars="0"/>
              <w:rPr>
                <w:rFonts w:ascii="宋体" w:hAnsi="宋体" w:cs="宋体"/>
                <w:szCs w:val="21"/>
              </w:rPr>
            </w:pPr>
            <w:r>
              <w:rPr>
                <w:rFonts w:ascii="宋体" w:hAnsi="宋体" w:cs="宋体" w:hint="eastAsia"/>
                <w:szCs w:val="21"/>
              </w:rPr>
              <w:t>电脑配置：系统为</w:t>
            </w:r>
            <w:r>
              <w:rPr>
                <w:rFonts w:ascii="宋体" w:hAnsi="宋体" w:cs="宋体" w:hint="eastAsia"/>
                <w:szCs w:val="21"/>
              </w:rPr>
              <w:t>Windows 10</w:t>
            </w:r>
            <w:r>
              <w:rPr>
                <w:rFonts w:ascii="宋体" w:hAnsi="宋体" w:cs="宋体" w:hint="eastAsia"/>
                <w:szCs w:val="21"/>
              </w:rPr>
              <w:t>及以上，安装内存≥</w:t>
            </w:r>
            <w:r>
              <w:rPr>
                <w:rFonts w:ascii="宋体" w:hAnsi="宋体" w:cs="宋体" w:hint="eastAsia"/>
                <w:szCs w:val="21"/>
              </w:rPr>
              <w:t>16G</w:t>
            </w:r>
            <w:r>
              <w:rPr>
                <w:rFonts w:ascii="宋体" w:hAnsi="宋体" w:cs="宋体" w:hint="eastAsia"/>
                <w:szCs w:val="21"/>
              </w:rPr>
              <w:t>，硬盘≥</w:t>
            </w:r>
            <w:r>
              <w:rPr>
                <w:rFonts w:ascii="宋体" w:hAnsi="宋体" w:cs="宋体" w:hint="eastAsia"/>
                <w:szCs w:val="21"/>
              </w:rPr>
              <w:t>1T</w:t>
            </w:r>
            <w:r>
              <w:rPr>
                <w:rFonts w:ascii="宋体" w:hAnsi="宋体" w:cs="宋体" w:hint="eastAsia"/>
                <w:szCs w:val="21"/>
              </w:rPr>
              <w:t>，</w:t>
            </w:r>
            <w:r>
              <w:rPr>
                <w:rFonts w:ascii="宋体" w:hAnsi="宋体" w:cs="宋体" w:hint="eastAsia"/>
                <w:szCs w:val="21"/>
              </w:rPr>
              <w:t>CPU</w:t>
            </w:r>
            <w:r>
              <w:rPr>
                <w:rFonts w:ascii="宋体" w:hAnsi="宋体" w:cs="宋体" w:hint="eastAsia"/>
                <w:szCs w:val="21"/>
              </w:rPr>
              <w:t>频率≥</w:t>
            </w:r>
            <w:r>
              <w:rPr>
                <w:rFonts w:ascii="宋体" w:hAnsi="宋体" w:cs="宋体" w:hint="eastAsia"/>
                <w:szCs w:val="21"/>
              </w:rPr>
              <w:t>2.5GHz</w:t>
            </w:r>
          </w:p>
          <w:p w:rsidR="00054602" w:rsidRDefault="00054602"/>
          <w:p w:rsidR="00054602" w:rsidRDefault="00054602">
            <w:pPr>
              <w:spacing w:line="360" w:lineRule="auto"/>
              <w:rPr>
                <w:rFonts w:ascii="宋体" w:hAnsi="宋体" w:cs="宋体"/>
                <w:sz w:val="24"/>
              </w:rPr>
            </w:pPr>
          </w:p>
          <w:p w:rsidR="00054602" w:rsidRDefault="00054602">
            <w:pPr>
              <w:pStyle w:val="a3"/>
            </w:pPr>
          </w:p>
        </w:tc>
      </w:tr>
      <w:tr w:rsidR="00054602">
        <w:trPr>
          <w:trHeight w:val="4886"/>
        </w:trPr>
        <w:tc>
          <w:tcPr>
            <w:tcW w:w="8522" w:type="dxa"/>
          </w:tcPr>
          <w:p w:rsidR="00054602" w:rsidRDefault="007E29B2">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4"/>
              </w:rPr>
              <w:t xml:space="preserve"> </w:t>
            </w:r>
            <w:r>
              <w:rPr>
                <w:rFonts w:ascii="宋体" w:hAnsi="宋体" w:cs="宋体" w:hint="eastAsia"/>
                <w:b/>
                <w:bCs/>
                <w:sz w:val="28"/>
                <w:szCs w:val="28"/>
              </w:rPr>
              <w:t>3</w:t>
            </w:r>
            <w:r>
              <w:rPr>
                <w:rFonts w:ascii="宋体" w:hAnsi="宋体" w:cs="宋体" w:hint="eastAsia"/>
                <w:b/>
                <w:bCs/>
                <w:sz w:val="28"/>
                <w:szCs w:val="28"/>
              </w:rPr>
              <w:t>-</w:t>
            </w:r>
            <w:r>
              <w:rPr>
                <w:rFonts w:ascii="宋体" w:hAnsi="宋体" w:cs="宋体" w:hint="eastAsia"/>
                <w:b/>
                <w:bCs/>
                <w:sz w:val="28"/>
                <w:szCs w:val="28"/>
              </w:rPr>
              <w:t xml:space="preserve">1 </w:t>
            </w:r>
            <w:r>
              <w:rPr>
                <w:rFonts w:ascii="宋体" w:hAnsi="宋体" w:cs="宋体" w:hint="eastAsia"/>
                <w:b/>
                <w:bCs/>
                <w:sz w:val="24"/>
              </w:rPr>
              <w:t>倒置显微镜</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1</w:t>
            </w:r>
            <w:r>
              <w:rPr>
                <w:rFonts w:ascii="宋体" w:hAnsi="宋体" w:cs="宋体" w:hint="eastAsia"/>
                <w:szCs w:val="21"/>
              </w:rPr>
              <w:t>、无限远色差校正的光学系统，明视野、相差、浮雕反差</w:t>
            </w:r>
            <w:r>
              <w:rPr>
                <w:rFonts w:ascii="宋体" w:hAnsi="宋体" w:cs="宋体" w:hint="eastAsia"/>
                <w:szCs w:val="21"/>
              </w:rPr>
              <w:t>(Emboss)</w:t>
            </w:r>
            <w:r>
              <w:rPr>
                <w:rFonts w:ascii="宋体" w:hAnsi="宋体" w:cs="宋体" w:hint="eastAsia"/>
                <w:szCs w:val="21"/>
              </w:rPr>
              <w:t>、等多种观察观察方式；</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2</w:t>
            </w:r>
            <w:r>
              <w:rPr>
                <w:rFonts w:ascii="宋体" w:hAnsi="宋体" w:cs="宋体" w:hint="eastAsia"/>
                <w:szCs w:val="21"/>
              </w:rPr>
              <w:t>、照明系统：复眼照明系统，内置透镜阵列，</w:t>
            </w:r>
            <w:r>
              <w:rPr>
                <w:rFonts w:ascii="宋体" w:hAnsi="宋体" w:cs="宋体" w:hint="eastAsia"/>
                <w:szCs w:val="21"/>
              </w:rPr>
              <w:t>LED</w:t>
            </w:r>
            <w:r>
              <w:rPr>
                <w:rFonts w:ascii="宋体" w:hAnsi="宋体" w:cs="宋体" w:hint="eastAsia"/>
                <w:szCs w:val="21"/>
              </w:rPr>
              <w:t>冷光源，寿命≥</w:t>
            </w:r>
            <w:r>
              <w:rPr>
                <w:rFonts w:ascii="宋体" w:hAnsi="宋体" w:cs="宋体" w:hint="eastAsia"/>
                <w:szCs w:val="21"/>
              </w:rPr>
              <w:t>50000</w:t>
            </w:r>
            <w:r>
              <w:rPr>
                <w:rFonts w:ascii="宋体" w:hAnsi="宋体" w:cs="宋体" w:hint="eastAsia"/>
                <w:szCs w:val="21"/>
              </w:rPr>
              <w:t>小时，预定中心，打开即可观察，无需调节、维护；</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3</w:t>
            </w:r>
            <w:r>
              <w:rPr>
                <w:rFonts w:ascii="宋体" w:hAnsi="宋体" w:cs="宋体" w:hint="eastAsia"/>
                <w:szCs w:val="21"/>
              </w:rPr>
              <w:t>、目镜筒：带相机专用接口的人机学三目镜筒，瞳间距调节范围</w:t>
            </w:r>
            <w:r>
              <w:rPr>
                <w:rFonts w:ascii="宋体" w:hAnsi="宋体" w:cs="宋体" w:hint="eastAsia"/>
                <w:szCs w:val="21"/>
              </w:rPr>
              <w:t>48-75mm</w:t>
            </w:r>
            <w:r>
              <w:rPr>
                <w:rFonts w:ascii="宋体" w:hAnsi="宋体" w:cs="宋体" w:hint="eastAsia"/>
                <w:szCs w:val="21"/>
              </w:rPr>
              <w:t>；</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4</w:t>
            </w:r>
            <w:r>
              <w:rPr>
                <w:rFonts w:ascii="宋体" w:hAnsi="宋体" w:cs="宋体" w:hint="eastAsia"/>
                <w:szCs w:val="21"/>
              </w:rPr>
              <w:t>、目镜：</w:t>
            </w:r>
            <w:r>
              <w:rPr>
                <w:rFonts w:ascii="宋体" w:hAnsi="宋体" w:cs="宋体" w:hint="eastAsia"/>
                <w:szCs w:val="21"/>
              </w:rPr>
              <w:t>10</w:t>
            </w:r>
            <w:r>
              <w:rPr>
                <w:rFonts w:ascii="宋体" w:hAnsi="宋体" w:cs="宋体" w:hint="eastAsia"/>
                <w:szCs w:val="21"/>
              </w:rPr>
              <w:t>倍宽视野带屈光度调节目镜，视野≥</w:t>
            </w:r>
            <w:r>
              <w:rPr>
                <w:rFonts w:ascii="宋体" w:hAnsi="宋体" w:cs="宋体" w:hint="eastAsia"/>
                <w:szCs w:val="21"/>
              </w:rPr>
              <w:t>22mm</w:t>
            </w:r>
            <w:r>
              <w:rPr>
                <w:rFonts w:ascii="宋体" w:hAnsi="宋体" w:cs="宋体" w:hint="eastAsia"/>
                <w:szCs w:val="21"/>
              </w:rPr>
              <w:t>，配套眼罩；</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5</w:t>
            </w:r>
            <w:r>
              <w:rPr>
                <w:rFonts w:ascii="宋体" w:hAnsi="宋体" w:cs="宋体" w:hint="eastAsia"/>
                <w:szCs w:val="21"/>
              </w:rPr>
              <w:t>、物镜转换器：≥</w:t>
            </w:r>
            <w:r>
              <w:rPr>
                <w:rFonts w:ascii="宋体" w:hAnsi="宋体" w:cs="宋体" w:hint="eastAsia"/>
                <w:szCs w:val="21"/>
              </w:rPr>
              <w:t>4</w:t>
            </w:r>
            <w:r>
              <w:rPr>
                <w:rFonts w:ascii="宋体" w:hAnsi="宋体" w:cs="宋体" w:hint="eastAsia"/>
                <w:szCs w:val="21"/>
              </w:rPr>
              <w:t>孔物镜转换器；</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6</w:t>
            </w:r>
            <w:r>
              <w:rPr>
                <w:rFonts w:ascii="宋体" w:hAnsi="宋体" w:cs="宋体" w:hint="eastAsia"/>
                <w:szCs w:val="21"/>
              </w:rPr>
              <w:t>、多功能系统聚光器：≥</w:t>
            </w:r>
            <w:r>
              <w:rPr>
                <w:rFonts w:ascii="宋体" w:hAnsi="宋体" w:cs="宋体" w:hint="eastAsia"/>
                <w:szCs w:val="21"/>
              </w:rPr>
              <w:t>4</w:t>
            </w:r>
            <w:r>
              <w:rPr>
                <w:rFonts w:ascii="宋体" w:hAnsi="宋体" w:cs="宋体" w:hint="eastAsia"/>
                <w:szCs w:val="21"/>
              </w:rPr>
              <w:t>孔位模块，可提供明视野、相差等多种观察模块，对应模块下可实现明视野、相差、切跖相差</w:t>
            </w:r>
            <w:r>
              <w:rPr>
                <w:rFonts w:ascii="宋体" w:hAnsi="宋体" w:cs="宋体" w:hint="eastAsia"/>
                <w:szCs w:val="21"/>
              </w:rPr>
              <w:t>(APC)</w:t>
            </w:r>
            <w:r>
              <w:rPr>
                <w:rFonts w:ascii="宋体" w:hAnsi="宋体" w:cs="宋体" w:hint="eastAsia"/>
                <w:szCs w:val="21"/>
              </w:rPr>
              <w:t>、浮雕反差</w:t>
            </w:r>
            <w:r>
              <w:rPr>
                <w:rFonts w:ascii="宋体" w:hAnsi="宋体" w:cs="宋体" w:hint="eastAsia"/>
                <w:szCs w:val="21"/>
              </w:rPr>
              <w:t>(Emboss)</w:t>
            </w:r>
            <w:r>
              <w:rPr>
                <w:rFonts w:ascii="宋体" w:hAnsi="宋体" w:cs="宋体" w:hint="eastAsia"/>
                <w:szCs w:val="21"/>
              </w:rPr>
              <w:t>等多种观察观察方式；</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7</w:t>
            </w:r>
            <w:r>
              <w:rPr>
                <w:rFonts w:ascii="宋体" w:hAnsi="宋体" w:cs="宋体" w:hint="eastAsia"/>
                <w:szCs w:val="21"/>
              </w:rPr>
              <w:t>、载物台：矩形超硬膜涂层载物台，整台面移动，行程：≥</w:t>
            </w:r>
            <w:r>
              <w:rPr>
                <w:rFonts w:ascii="宋体" w:hAnsi="宋体" w:cs="宋体" w:hint="eastAsia"/>
                <w:szCs w:val="21"/>
              </w:rPr>
              <w:t xml:space="preserve">X120 </w:t>
            </w:r>
            <w:r>
              <w:rPr>
                <w:rFonts w:ascii="宋体" w:hAnsi="宋体" w:cs="宋体" w:hint="eastAsia"/>
                <w:szCs w:val="21"/>
              </w:rPr>
              <w:t>×</w:t>
            </w:r>
            <w:r>
              <w:rPr>
                <w:rFonts w:ascii="宋体" w:hAnsi="宋体" w:cs="宋体" w:hint="eastAsia"/>
                <w:szCs w:val="21"/>
              </w:rPr>
              <w:t xml:space="preserve"> Y70mm</w:t>
            </w:r>
            <w:r>
              <w:rPr>
                <w:rFonts w:ascii="宋体" w:hAnsi="宋体" w:cs="宋体" w:hint="eastAsia"/>
                <w:szCs w:val="21"/>
              </w:rPr>
              <w:t>，尺寸：≥</w:t>
            </w:r>
            <w:r>
              <w:rPr>
                <w:rFonts w:ascii="宋体" w:hAnsi="宋体" w:cs="宋体" w:hint="eastAsia"/>
                <w:szCs w:val="21"/>
              </w:rPr>
              <w:t xml:space="preserve">W170 </w:t>
            </w:r>
            <w:r>
              <w:rPr>
                <w:rFonts w:ascii="宋体" w:hAnsi="宋体" w:cs="宋体" w:hint="eastAsia"/>
                <w:szCs w:val="21"/>
              </w:rPr>
              <w:t>×</w:t>
            </w:r>
            <w:r>
              <w:rPr>
                <w:rFonts w:ascii="宋体" w:hAnsi="宋体" w:cs="宋体" w:hint="eastAsia"/>
                <w:szCs w:val="21"/>
              </w:rPr>
              <w:t xml:space="preserve"> D212mm</w:t>
            </w:r>
            <w:r>
              <w:rPr>
                <w:rFonts w:ascii="宋体" w:hAnsi="宋体" w:cs="宋体" w:hint="eastAsia"/>
                <w:szCs w:val="21"/>
              </w:rPr>
              <w:t>，可选择左手操作或者右手操作；</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8</w:t>
            </w:r>
            <w:r>
              <w:rPr>
                <w:rFonts w:ascii="宋体" w:hAnsi="宋体" w:cs="宋体" w:hint="eastAsia"/>
                <w:szCs w:val="21"/>
              </w:rPr>
              <w:t>、载物台通用设配器</w:t>
            </w:r>
            <w:r>
              <w:rPr>
                <w:rFonts w:ascii="宋体" w:hAnsi="宋体" w:cs="宋体" w:hint="eastAsia"/>
                <w:szCs w:val="21"/>
              </w:rPr>
              <w:t>，配套多孔板固定适配器、培养皿适配器、压片夹、培养瓶等多种适配器；</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9</w:t>
            </w:r>
            <w:r>
              <w:rPr>
                <w:rFonts w:ascii="宋体" w:hAnsi="宋体" w:cs="宋体" w:hint="eastAsia"/>
                <w:szCs w:val="21"/>
              </w:rPr>
              <w:t>、物镜：所有物镜的齐焦距离≥</w:t>
            </w:r>
            <w:r>
              <w:rPr>
                <w:rFonts w:ascii="宋体" w:hAnsi="宋体" w:cs="宋体" w:hint="eastAsia"/>
                <w:szCs w:val="21"/>
              </w:rPr>
              <w:t>45mm</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4</w:t>
            </w:r>
            <w:r>
              <w:rPr>
                <w:rFonts w:ascii="宋体" w:hAnsi="宋体" w:cs="宋体" w:hint="eastAsia"/>
                <w:szCs w:val="21"/>
              </w:rPr>
              <w:t>×消色差物镜：</w:t>
            </w:r>
            <w:r>
              <w:rPr>
                <w:rFonts w:ascii="宋体" w:hAnsi="宋体" w:cs="宋体" w:hint="eastAsia"/>
                <w:szCs w:val="21"/>
              </w:rPr>
              <w:t>N.A.</w:t>
            </w:r>
            <w:r>
              <w:rPr>
                <w:rFonts w:ascii="宋体" w:hAnsi="宋体" w:cs="宋体" w:hint="eastAsia"/>
                <w:szCs w:val="21"/>
              </w:rPr>
              <w:t>≥</w:t>
            </w:r>
            <w:r>
              <w:rPr>
                <w:rFonts w:ascii="宋体" w:hAnsi="宋体" w:cs="宋体" w:hint="eastAsia"/>
                <w:szCs w:val="21"/>
              </w:rPr>
              <w:t xml:space="preserve">0.13, W.D. </w:t>
            </w:r>
            <w:r>
              <w:rPr>
                <w:rFonts w:ascii="宋体" w:hAnsi="宋体" w:cs="宋体" w:hint="eastAsia"/>
                <w:szCs w:val="21"/>
              </w:rPr>
              <w:t>≥</w:t>
            </w:r>
            <w:r>
              <w:rPr>
                <w:rFonts w:ascii="宋体" w:hAnsi="宋体" w:cs="宋体" w:hint="eastAsia"/>
                <w:szCs w:val="21"/>
              </w:rPr>
              <w:t>16.5 mm</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10</w:t>
            </w:r>
            <w:r>
              <w:rPr>
                <w:rFonts w:ascii="宋体" w:hAnsi="宋体" w:cs="宋体" w:hint="eastAsia"/>
                <w:szCs w:val="21"/>
              </w:rPr>
              <w:t>×切趾相差物镜：</w:t>
            </w:r>
            <w:r>
              <w:rPr>
                <w:rFonts w:ascii="宋体" w:hAnsi="宋体" w:cs="宋体" w:hint="eastAsia"/>
                <w:szCs w:val="21"/>
              </w:rPr>
              <w:t>N.A.</w:t>
            </w:r>
            <w:r>
              <w:rPr>
                <w:rFonts w:ascii="宋体" w:hAnsi="宋体" w:cs="宋体" w:hint="eastAsia"/>
                <w:szCs w:val="21"/>
              </w:rPr>
              <w:t>≥</w:t>
            </w:r>
            <w:r>
              <w:rPr>
                <w:rFonts w:ascii="宋体" w:hAnsi="宋体" w:cs="宋体" w:hint="eastAsia"/>
                <w:szCs w:val="21"/>
              </w:rPr>
              <w:t xml:space="preserve">0.22, W.D. </w:t>
            </w:r>
            <w:r>
              <w:rPr>
                <w:rFonts w:ascii="宋体" w:hAnsi="宋体" w:cs="宋体" w:hint="eastAsia"/>
                <w:szCs w:val="21"/>
              </w:rPr>
              <w:t>≥</w:t>
            </w:r>
            <w:r>
              <w:rPr>
                <w:rFonts w:ascii="宋体" w:hAnsi="宋体" w:cs="宋体" w:hint="eastAsia"/>
                <w:szCs w:val="21"/>
              </w:rPr>
              <w:t>6.2 mm, Ph1</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20</w:t>
            </w:r>
            <w:r>
              <w:rPr>
                <w:rFonts w:ascii="宋体" w:hAnsi="宋体" w:cs="宋体" w:hint="eastAsia"/>
                <w:szCs w:val="21"/>
              </w:rPr>
              <w:t>×长工作距切趾相差物镜：</w:t>
            </w:r>
            <w:r>
              <w:rPr>
                <w:rFonts w:ascii="宋体" w:hAnsi="宋体" w:cs="宋体" w:hint="eastAsia"/>
                <w:szCs w:val="21"/>
              </w:rPr>
              <w:t xml:space="preserve">N.A. </w:t>
            </w:r>
            <w:r>
              <w:rPr>
                <w:rFonts w:ascii="宋体" w:hAnsi="宋体" w:cs="宋体" w:hint="eastAsia"/>
                <w:szCs w:val="21"/>
              </w:rPr>
              <w:t>≥</w:t>
            </w:r>
            <w:r>
              <w:rPr>
                <w:rFonts w:ascii="宋体" w:hAnsi="宋体" w:cs="宋体" w:hint="eastAsia"/>
                <w:szCs w:val="21"/>
              </w:rPr>
              <w:t>0.40, W.D.</w:t>
            </w:r>
            <w:r>
              <w:rPr>
                <w:rFonts w:ascii="宋体" w:hAnsi="宋体" w:cs="宋体" w:hint="eastAsia"/>
                <w:szCs w:val="21"/>
              </w:rPr>
              <w:t>≥</w:t>
            </w:r>
            <w:r>
              <w:rPr>
                <w:rFonts w:ascii="宋体" w:hAnsi="宋体" w:cs="宋体" w:hint="eastAsia"/>
                <w:szCs w:val="21"/>
              </w:rPr>
              <w:t>3.0 mm, Ph1</w:t>
            </w:r>
          </w:p>
          <w:p w:rsidR="00054602" w:rsidRDefault="007E29B2" w:rsidP="00CE2B07">
            <w:pPr>
              <w:snapToGrid w:val="0"/>
              <w:spacing w:beforeLines="50" w:afterLines="50"/>
              <w:rPr>
                <w:rFonts w:ascii="宋体" w:hAnsi="宋体" w:cs="宋体"/>
                <w:szCs w:val="21"/>
              </w:rPr>
            </w:pPr>
            <w:r>
              <w:rPr>
                <w:rFonts w:ascii="宋体" w:hAnsi="宋体" w:cs="宋体" w:hint="eastAsia"/>
                <w:szCs w:val="21"/>
              </w:rPr>
              <w:t>40</w:t>
            </w:r>
            <w:r>
              <w:rPr>
                <w:rFonts w:ascii="宋体" w:hAnsi="宋体" w:cs="宋体" w:hint="eastAsia"/>
                <w:szCs w:val="21"/>
              </w:rPr>
              <w:t>×长工作距切趾相差物镜：</w:t>
            </w:r>
            <w:r>
              <w:rPr>
                <w:rFonts w:ascii="宋体" w:hAnsi="宋体" w:cs="宋体" w:hint="eastAsia"/>
                <w:szCs w:val="21"/>
              </w:rPr>
              <w:t xml:space="preserve">N.A. </w:t>
            </w:r>
            <w:r>
              <w:rPr>
                <w:rFonts w:ascii="宋体" w:hAnsi="宋体" w:cs="宋体" w:hint="eastAsia"/>
                <w:szCs w:val="21"/>
              </w:rPr>
              <w:t>≥</w:t>
            </w:r>
            <w:r>
              <w:rPr>
                <w:rFonts w:ascii="宋体" w:hAnsi="宋体" w:cs="宋体" w:hint="eastAsia"/>
                <w:szCs w:val="21"/>
              </w:rPr>
              <w:t xml:space="preserve">0.55, W.D. </w:t>
            </w:r>
            <w:r>
              <w:rPr>
                <w:rFonts w:ascii="宋体" w:hAnsi="宋体" w:cs="宋体" w:hint="eastAsia"/>
                <w:szCs w:val="21"/>
              </w:rPr>
              <w:t>≥</w:t>
            </w:r>
            <w:r>
              <w:rPr>
                <w:rFonts w:ascii="宋体" w:hAnsi="宋体" w:cs="宋体" w:hint="eastAsia"/>
                <w:szCs w:val="21"/>
              </w:rPr>
              <w:t>2.0 mm, Ph1</w:t>
            </w:r>
          </w:p>
          <w:p w:rsidR="00054602" w:rsidRDefault="007E29B2">
            <w:pPr>
              <w:pStyle w:val="a3"/>
            </w:pPr>
            <w:r>
              <w:rPr>
                <w:rFonts w:ascii="宋体" w:eastAsia="宋体" w:hAnsi="宋体" w:cs="宋体" w:hint="eastAsia"/>
                <w:sz w:val="21"/>
                <w:szCs w:val="21"/>
              </w:rPr>
              <w:t>10</w:t>
            </w:r>
            <w:r>
              <w:rPr>
                <w:rFonts w:ascii="宋体" w:eastAsia="宋体" w:hAnsi="宋体" w:cs="宋体" w:hint="eastAsia"/>
                <w:sz w:val="21"/>
                <w:szCs w:val="21"/>
              </w:rPr>
              <w:t>、具有</w:t>
            </w:r>
            <w:r>
              <w:rPr>
                <w:rFonts w:ascii="宋体" w:eastAsia="宋体" w:hAnsi="宋体" w:cs="宋体" w:hint="eastAsia"/>
                <w:sz w:val="21"/>
                <w:szCs w:val="21"/>
              </w:rPr>
              <w:t>10</w:t>
            </w:r>
            <w:r>
              <w:rPr>
                <w:rFonts w:ascii="宋体" w:eastAsia="宋体" w:hAnsi="宋体" w:cs="宋体" w:hint="eastAsia"/>
                <w:sz w:val="21"/>
                <w:szCs w:val="21"/>
              </w:rPr>
              <w:t>×、</w:t>
            </w:r>
            <w:r>
              <w:rPr>
                <w:rFonts w:ascii="宋体" w:eastAsia="宋体" w:hAnsi="宋体" w:cs="宋体" w:hint="eastAsia"/>
                <w:sz w:val="21"/>
                <w:szCs w:val="21"/>
              </w:rPr>
              <w:t>20</w:t>
            </w:r>
            <w:r>
              <w:rPr>
                <w:rFonts w:ascii="宋体" w:eastAsia="宋体" w:hAnsi="宋体" w:cs="宋体" w:hint="eastAsia"/>
                <w:sz w:val="21"/>
                <w:szCs w:val="21"/>
              </w:rPr>
              <w:t>×和</w:t>
            </w:r>
            <w:r>
              <w:rPr>
                <w:rFonts w:ascii="宋体" w:eastAsia="宋体" w:hAnsi="宋体" w:cs="宋体" w:hint="eastAsia"/>
                <w:sz w:val="21"/>
                <w:szCs w:val="21"/>
              </w:rPr>
              <w:t>40</w:t>
            </w:r>
            <w:r>
              <w:rPr>
                <w:rFonts w:ascii="宋体" w:eastAsia="宋体" w:hAnsi="宋体" w:cs="宋体" w:hint="eastAsia"/>
                <w:sz w:val="21"/>
                <w:szCs w:val="21"/>
              </w:rPr>
              <w:t>×配套相差模块与物镜对应的相差滑块。</w:t>
            </w:r>
          </w:p>
        </w:tc>
      </w:tr>
      <w:tr w:rsidR="00054602">
        <w:trPr>
          <w:trHeight w:val="4886"/>
        </w:trPr>
        <w:tc>
          <w:tcPr>
            <w:tcW w:w="8522" w:type="dxa"/>
          </w:tcPr>
          <w:p w:rsidR="00054602" w:rsidRDefault="007E29B2">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4"/>
              </w:rPr>
              <w:t xml:space="preserve"> </w:t>
            </w:r>
            <w:r>
              <w:rPr>
                <w:rFonts w:ascii="宋体" w:hAnsi="宋体" w:cs="宋体" w:hint="eastAsia"/>
                <w:b/>
                <w:bCs/>
                <w:sz w:val="28"/>
                <w:szCs w:val="28"/>
              </w:rPr>
              <w:t>4</w:t>
            </w:r>
            <w:r>
              <w:rPr>
                <w:rFonts w:ascii="宋体" w:hAnsi="宋体" w:cs="宋体" w:hint="eastAsia"/>
                <w:b/>
                <w:bCs/>
                <w:sz w:val="28"/>
                <w:szCs w:val="28"/>
              </w:rPr>
              <w:t>-</w:t>
            </w:r>
            <w:r>
              <w:rPr>
                <w:rFonts w:ascii="宋体" w:hAnsi="宋体" w:cs="宋体" w:hint="eastAsia"/>
                <w:b/>
                <w:bCs/>
                <w:sz w:val="28"/>
                <w:szCs w:val="28"/>
              </w:rPr>
              <w:t xml:space="preserve">1 </w:t>
            </w:r>
            <w:r>
              <w:rPr>
                <w:rFonts w:ascii="宋体" w:hAnsi="宋体" w:cs="宋体" w:hint="eastAsia"/>
                <w:b/>
                <w:bCs/>
                <w:sz w:val="24"/>
              </w:rPr>
              <w:t>细胞计数仪</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一体式细胞分析仪；</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载物台：软件操控载物台自动取样，精确移动控制；</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光源：采用长寿命高亮度</w:t>
            </w:r>
            <w:r>
              <w:rPr>
                <w:rFonts w:ascii="宋体" w:hAnsi="宋体" w:cs="宋体" w:hint="eastAsia"/>
                <w:szCs w:val="21"/>
              </w:rPr>
              <w:t>LED</w:t>
            </w:r>
            <w:r>
              <w:rPr>
                <w:rFonts w:ascii="宋体" w:hAnsi="宋体" w:cs="宋体" w:hint="eastAsia"/>
                <w:szCs w:val="21"/>
              </w:rPr>
              <w:t>冷光源，寿命≥</w:t>
            </w:r>
            <w:r>
              <w:rPr>
                <w:rFonts w:ascii="宋体" w:hAnsi="宋体" w:cs="宋体" w:hint="eastAsia"/>
                <w:szCs w:val="21"/>
              </w:rPr>
              <w:t>3</w:t>
            </w:r>
            <w:r>
              <w:rPr>
                <w:rFonts w:ascii="宋体" w:hAnsi="宋体" w:cs="宋体" w:hint="eastAsia"/>
                <w:szCs w:val="21"/>
              </w:rPr>
              <w:t>万小时；</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英寸液晶显示屏；</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可测细胞浓度范围：</w:t>
            </w:r>
            <w:r>
              <w:rPr>
                <w:rFonts w:ascii="宋体" w:hAnsi="宋体" w:cs="宋体" w:hint="eastAsia"/>
                <w:szCs w:val="21"/>
              </w:rPr>
              <w:t>1</w:t>
            </w:r>
            <w:r>
              <w:rPr>
                <w:rFonts w:ascii="宋体" w:hAnsi="宋体" w:cs="宋体" w:hint="eastAsia"/>
                <w:szCs w:val="21"/>
              </w:rPr>
              <w:t>×</w:t>
            </w:r>
            <w:r>
              <w:rPr>
                <w:rFonts w:ascii="宋体" w:hAnsi="宋体" w:cs="宋体" w:hint="eastAsia"/>
                <w:szCs w:val="21"/>
              </w:rPr>
              <w:t>10</w:t>
            </w:r>
            <w:r>
              <w:rPr>
                <w:rFonts w:ascii="宋体" w:hAnsi="宋体" w:cs="宋体" w:hint="eastAsia"/>
                <w:szCs w:val="21"/>
                <w:vertAlign w:val="superscript"/>
              </w:rPr>
              <w:t>4</w:t>
            </w:r>
            <w:r>
              <w:rPr>
                <w:rFonts w:ascii="宋体" w:hAnsi="宋体" w:cs="宋体" w:hint="eastAsia"/>
                <w:szCs w:val="21"/>
              </w:rPr>
              <w:t>~3</w:t>
            </w:r>
            <w:r>
              <w:rPr>
                <w:rFonts w:ascii="宋体" w:hAnsi="宋体" w:cs="宋体" w:hint="eastAsia"/>
                <w:szCs w:val="21"/>
              </w:rPr>
              <w:t>×</w:t>
            </w:r>
            <w:r>
              <w:rPr>
                <w:rFonts w:ascii="宋体" w:hAnsi="宋体" w:cs="宋体" w:hint="eastAsia"/>
                <w:szCs w:val="21"/>
              </w:rPr>
              <w:t>10</w:t>
            </w:r>
            <w:r>
              <w:rPr>
                <w:rFonts w:ascii="宋体" w:hAnsi="宋体" w:cs="宋体" w:hint="eastAsia"/>
                <w:szCs w:val="21"/>
                <w:vertAlign w:val="superscript"/>
              </w:rPr>
              <w:t>7</w:t>
            </w:r>
            <w:r>
              <w:rPr>
                <w:rFonts w:ascii="宋体" w:hAnsi="宋体" w:cs="宋体" w:hint="eastAsia"/>
                <w:szCs w:val="21"/>
              </w:rPr>
              <w:t>个</w:t>
            </w:r>
            <w:r>
              <w:rPr>
                <w:rFonts w:ascii="宋体" w:hAnsi="宋体" w:cs="宋体" w:hint="eastAsia"/>
                <w:szCs w:val="21"/>
              </w:rPr>
              <w:t>/mL</w:t>
            </w:r>
            <w:r>
              <w:rPr>
                <w:rFonts w:ascii="宋体" w:hAnsi="宋体" w:cs="宋体" w:hint="eastAsia"/>
                <w:szCs w:val="21"/>
              </w:rPr>
              <w:t>；</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可测细胞直径范围：</w:t>
            </w:r>
            <w:r>
              <w:rPr>
                <w:rFonts w:ascii="宋体" w:hAnsi="宋体" w:cs="宋体" w:hint="eastAsia"/>
                <w:szCs w:val="21"/>
              </w:rPr>
              <w:t>5~180</w:t>
            </w:r>
            <w:r>
              <w:rPr>
                <w:rFonts w:ascii="宋体" w:hAnsi="宋体" w:cs="宋体" w:hint="eastAsia"/>
                <w:szCs w:val="21"/>
              </w:rPr>
              <w:t>μ</w:t>
            </w:r>
            <w:r>
              <w:rPr>
                <w:rFonts w:ascii="宋体" w:hAnsi="宋体" w:cs="宋体" w:hint="eastAsia"/>
                <w:szCs w:val="21"/>
              </w:rPr>
              <w:t>m</w:t>
            </w:r>
            <w:r>
              <w:rPr>
                <w:rFonts w:ascii="宋体" w:hAnsi="宋体" w:cs="宋体" w:hint="eastAsia"/>
                <w:szCs w:val="21"/>
              </w:rPr>
              <w:t>，可提供直径范围内样本的计数需求，包括细胞、物理微球等但不局限于以上两种样本；</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镜头：≥</w:t>
            </w:r>
            <w:r>
              <w:rPr>
                <w:rFonts w:ascii="宋体" w:hAnsi="宋体" w:cs="宋体" w:hint="eastAsia"/>
                <w:szCs w:val="21"/>
              </w:rPr>
              <w:t>500</w:t>
            </w:r>
            <w:r>
              <w:rPr>
                <w:rFonts w:ascii="宋体" w:hAnsi="宋体" w:cs="宋体" w:hint="eastAsia"/>
                <w:szCs w:val="21"/>
              </w:rPr>
              <w:t>万像素</w:t>
            </w:r>
            <w:r>
              <w:rPr>
                <w:rFonts w:ascii="宋体" w:hAnsi="宋体" w:cs="宋体" w:hint="eastAsia"/>
                <w:szCs w:val="21"/>
              </w:rPr>
              <w:t>CMOS</w:t>
            </w:r>
            <w:r>
              <w:rPr>
                <w:rFonts w:ascii="宋体" w:hAnsi="宋体" w:cs="宋体" w:hint="eastAsia"/>
                <w:szCs w:val="21"/>
              </w:rPr>
              <w:t>；</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检测耗时：成像、计数和活力分析时间</w:t>
            </w:r>
            <w:r>
              <w:rPr>
                <w:rFonts w:ascii="宋体" w:hAnsi="宋体" w:cs="宋体" w:hint="eastAsia"/>
                <w:szCs w:val="21"/>
              </w:rPr>
              <w:t>&lt;20</w:t>
            </w:r>
            <w:r>
              <w:rPr>
                <w:rFonts w:ascii="宋体" w:hAnsi="宋体" w:cs="宋体" w:hint="eastAsia"/>
                <w:szCs w:val="21"/>
              </w:rPr>
              <w:t>秒；</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采样方法：自动选取视角、自动拍摄、多视野成像、多视野计数；</w:t>
            </w:r>
          </w:p>
          <w:p w:rsidR="00054602" w:rsidRDefault="007E29B2">
            <w:pPr>
              <w:pStyle w:val="11"/>
              <w:numPr>
                <w:ilvl w:val="0"/>
                <w:numId w:val="4"/>
              </w:numPr>
              <w:ind w:firstLineChars="0"/>
              <w:rPr>
                <w:rFonts w:ascii="宋体" w:hAnsi="宋体" w:cs="宋体"/>
                <w:szCs w:val="21"/>
              </w:rPr>
            </w:pPr>
            <w:r>
              <w:rPr>
                <w:rFonts w:ascii="宋体" w:hAnsi="宋体" w:cs="宋体" w:hint="eastAsia"/>
                <w:szCs w:val="21"/>
              </w:rPr>
              <w:t>细胞分析结果：细胞活率、总细胞浓度、活细胞浓度、死细胞浓度、总细胞个数、活细胞个数、死细胞个数、平均直径、平均圆度、结团率、杂质比等参数；</w:t>
            </w:r>
          </w:p>
          <w:p w:rsidR="00054602" w:rsidRDefault="007E29B2">
            <w:pPr>
              <w:pStyle w:val="a3"/>
            </w:pPr>
            <w:r>
              <w:rPr>
                <w:rFonts w:ascii="宋体" w:eastAsia="宋体" w:hAnsi="宋体" w:cs="宋体" w:hint="eastAsia"/>
                <w:sz w:val="21"/>
                <w:szCs w:val="21"/>
              </w:rPr>
              <w:t>数据呈现：</w:t>
            </w:r>
            <w:r>
              <w:rPr>
                <w:rFonts w:ascii="宋体" w:eastAsia="宋体" w:hAnsi="宋体" w:cs="宋体" w:hint="eastAsia"/>
                <w:sz w:val="21"/>
                <w:szCs w:val="21"/>
              </w:rPr>
              <w:t>Excel</w:t>
            </w:r>
            <w:r>
              <w:rPr>
                <w:rFonts w:ascii="宋体" w:eastAsia="宋体" w:hAnsi="宋体" w:cs="宋体" w:hint="eastAsia"/>
                <w:sz w:val="21"/>
                <w:szCs w:val="21"/>
              </w:rPr>
              <w:t>、</w:t>
            </w:r>
            <w:r>
              <w:rPr>
                <w:rFonts w:ascii="宋体" w:eastAsia="宋体" w:hAnsi="宋体" w:cs="宋体" w:hint="eastAsia"/>
                <w:sz w:val="21"/>
                <w:szCs w:val="21"/>
              </w:rPr>
              <w:t>PDF</w:t>
            </w:r>
            <w:r>
              <w:rPr>
                <w:rFonts w:ascii="宋体" w:eastAsia="宋体" w:hAnsi="宋体" w:cs="宋体" w:hint="eastAsia"/>
                <w:sz w:val="21"/>
                <w:szCs w:val="21"/>
              </w:rPr>
              <w:t>、</w:t>
            </w:r>
            <w:r>
              <w:rPr>
                <w:rFonts w:ascii="宋体" w:eastAsia="宋体" w:hAnsi="宋体" w:cs="宋体" w:hint="eastAsia"/>
                <w:sz w:val="21"/>
                <w:szCs w:val="21"/>
              </w:rPr>
              <w:t>JPG</w:t>
            </w:r>
            <w:r>
              <w:rPr>
                <w:rFonts w:ascii="宋体" w:eastAsia="宋体" w:hAnsi="宋体" w:cs="宋体" w:hint="eastAsia"/>
                <w:sz w:val="21"/>
                <w:szCs w:val="21"/>
              </w:rPr>
              <w:t>。</w:t>
            </w:r>
          </w:p>
        </w:tc>
      </w:tr>
    </w:tbl>
    <w:p w:rsidR="00054602" w:rsidRDefault="00054602">
      <w:pPr>
        <w:pStyle w:val="11"/>
        <w:spacing w:line="440" w:lineRule="exact"/>
        <w:ind w:firstLineChars="0" w:firstLine="0"/>
        <w:rPr>
          <w:rFonts w:ascii="仿宋_GB2312" w:eastAsia="仿宋_GB2312" w:hAnsi="仿宋_GB2312" w:cs="仿宋_GB2312"/>
          <w:color w:val="000000"/>
          <w:kern w:val="0"/>
          <w:sz w:val="32"/>
          <w:szCs w:val="32"/>
        </w:rPr>
      </w:pPr>
    </w:p>
    <w:p w:rsidR="00054602" w:rsidRDefault="00054602">
      <w:pPr>
        <w:pStyle w:val="11"/>
        <w:spacing w:line="440" w:lineRule="exact"/>
        <w:ind w:firstLineChars="0" w:firstLine="0"/>
        <w:rPr>
          <w:rFonts w:ascii="仿宋_GB2312" w:eastAsia="仿宋_GB2312" w:hAnsi="仿宋_GB2312" w:cs="仿宋_GB2312"/>
          <w:color w:val="000000"/>
          <w:kern w:val="0"/>
          <w:sz w:val="32"/>
          <w:szCs w:val="32"/>
        </w:rPr>
      </w:pPr>
    </w:p>
    <w:p w:rsidR="00054602" w:rsidRDefault="00054602">
      <w:pPr>
        <w:pStyle w:val="11"/>
        <w:spacing w:line="440" w:lineRule="exact"/>
        <w:ind w:firstLineChars="0" w:firstLine="0"/>
        <w:rPr>
          <w:rFonts w:ascii="仿宋_GB2312" w:eastAsia="仿宋_GB2312" w:hAnsi="仿宋_GB2312" w:cs="仿宋_GB2312"/>
          <w:color w:val="000000"/>
          <w:kern w:val="0"/>
          <w:sz w:val="32"/>
          <w:szCs w:val="32"/>
        </w:rPr>
      </w:pPr>
    </w:p>
    <w:p w:rsidR="00054602" w:rsidRDefault="007E29B2">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054602" w:rsidRDefault="00054602">
      <w:pPr>
        <w:pStyle w:val="Flietext"/>
      </w:pPr>
    </w:p>
    <w:p w:rsidR="00054602" w:rsidRDefault="007E29B2">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054602" w:rsidRDefault="007E29B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054602" w:rsidRPr="00660FD1" w:rsidRDefault="007E29B2">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660FD1">
        <w:rPr>
          <w:rFonts w:ascii="仿宋_GB2312" w:eastAsia="仿宋_GB2312" w:hAnsi="仿宋_GB2312" w:cs="仿宋_GB2312" w:hint="eastAsia"/>
          <w:bCs/>
          <w:color w:val="FF0000"/>
          <w:kern w:val="0"/>
          <w:sz w:val="32"/>
          <w:szCs w:val="32"/>
        </w:rPr>
        <w:t>1</w:t>
      </w:r>
      <w:r w:rsidRPr="00660FD1">
        <w:rPr>
          <w:rFonts w:ascii="仿宋_GB2312" w:eastAsia="仿宋_GB2312" w:hAnsi="仿宋_GB2312" w:cs="仿宋_GB2312" w:hint="eastAsia"/>
          <w:bCs/>
          <w:color w:val="FF0000"/>
          <w:kern w:val="0"/>
          <w:sz w:val="32"/>
          <w:szCs w:val="32"/>
        </w:rPr>
        <w:t>、报名请携带加盖公章的项目文件回执单、营业执照复印件、公司简介，</w:t>
      </w:r>
      <w:r w:rsidRPr="00660FD1">
        <w:rPr>
          <w:rFonts w:ascii="仿宋_GB2312" w:eastAsia="仿宋_GB2312" w:hAnsi="仿宋_GB2312" w:cs="仿宋_GB2312" w:hint="eastAsia"/>
          <w:bCs/>
          <w:color w:val="FF0000"/>
          <w:sz w:val="32"/>
          <w:szCs w:val="32"/>
          <w:shd w:val="clear" w:color="auto" w:fill="FFFFFF"/>
        </w:rPr>
        <w:t>提供设备彩页、</w:t>
      </w:r>
      <w:r w:rsidR="00660FD1">
        <w:rPr>
          <w:rFonts w:ascii="仿宋_GB2312" w:eastAsia="仿宋_GB2312" w:hAnsi="仿宋_GB2312" w:cs="仿宋_GB2312" w:hint="eastAsia"/>
          <w:bCs/>
          <w:color w:val="FF0000"/>
          <w:sz w:val="32"/>
          <w:szCs w:val="32"/>
          <w:shd w:val="clear" w:color="auto" w:fill="FFFFFF"/>
        </w:rPr>
        <w:t>用户清单、</w:t>
      </w:r>
      <w:r w:rsidRPr="00660FD1">
        <w:rPr>
          <w:rFonts w:ascii="仿宋_GB2312" w:eastAsia="仿宋_GB2312" w:hAnsi="仿宋_GB2312" w:cs="仿宋_GB2312" w:hint="eastAsia"/>
          <w:bCs/>
          <w:color w:val="FF0000"/>
          <w:sz w:val="32"/>
          <w:szCs w:val="32"/>
          <w:shd w:val="clear" w:color="auto" w:fill="FFFFFF"/>
        </w:rPr>
        <w:t>相关三证等。</w:t>
      </w:r>
    </w:p>
    <w:p w:rsidR="00054602" w:rsidRDefault="007E29B2">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054602" w:rsidRDefault="007E29B2">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054602" w:rsidRDefault="007E29B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054602" w:rsidRDefault="007E29B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054602" w:rsidRDefault="007E29B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w:t>
      </w:r>
      <w:r>
        <w:rPr>
          <w:rFonts w:ascii="仿宋_GB2312" w:eastAsia="仿宋_GB2312" w:hAnsi="仿宋_GB2312" w:cs="仿宋_GB2312" w:hint="eastAsia"/>
          <w:bCs/>
          <w:sz w:val="32"/>
          <w:szCs w:val="32"/>
          <w:shd w:val="clear" w:color="auto" w:fill="FFFFFF"/>
        </w:rPr>
        <w:t>训、检验、税金等一切费用。</w:t>
      </w:r>
    </w:p>
    <w:p w:rsidR="00054602" w:rsidRDefault="007E29B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054602" w:rsidRDefault="007E29B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054602" w:rsidRDefault="007E29B2">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054602" w:rsidRDefault="00054602">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bookmarkStart w:id="6" w:name="_GoBack"/>
      <w:bookmarkEnd w:id="6"/>
    </w:p>
    <w:p w:rsidR="00054602" w:rsidRDefault="007E29B2">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054602" w:rsidRDefault="007E29B2">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054602">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054602">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054602">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054602">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7E29B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54602" w:rsidRDefault="00054602">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054602" w:rsidRDefault="00054602">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054602" w:rsidRDefault="00054602">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054602" w:rsidRDefault="007E29B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054602" w:rsidRDefault="007E29B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054602" w:rsidRDefault="007E29B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054602" w:rsidRDefault="007E29B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054602" w:rsidRDefault="007E29B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054602" w:rsidRDefault="007E29B2">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054602" w:rsidRDefault="00054602">
      <w:pPr>
        <w:pStyle w:val="Flietext"/>
        <w:rPr>
          <w:rFonts w:ascii="仿宋_GB2312" w:hAnsi="仿宋_GB2312" w:cs="仿宋_GB2312"/>
          <w:sz w:val="32"/>
          <w:szCs w:val="32"/>
        </w:rPr>
      </w:pPr>
    </w:p>
    <w:p w:rsidR="00054602" w:rsidRDefault="00054602">
      <w:pPr>
        <w:pStyle w:val="Flietext"/>
        <w:rPr>
          <w:rFonts w:ascii="仿宋_GB2312" w:hAnsi="仿宋_GB2312" w:cs="仿宋_GB2312"/>
          <w:sz w:val="32"/>
          <w:szCs w:val="32"/>
        </w:rPr>
      </w:pPr>
    </w:p>
    <w:p w:rsidR="00054602" w:rsidRDefault="00054602">
      <w:pPr>
        <w:pStyle w:val="1"/>
        <w:rPr>
          <w:rFonts w:ascii="方正小标宋简体" w:eastAsia="方正小标宋简体" w:hAnsi="方正小标宋简体" w:cs="方正小标宋简体"/>
          <w:b w:val="0"/>
          <w:kern w:val="2"/>
          <w:sz w:val="28"/>
          <w:szCs w:val="28"/>
        </w:rPr>
      </w:pPr>
    </w:p>
    <w:p w:rsidR="00054602" w:rsidRDefault="00054602"/>
    <w:p w:rsidR="00054602" w:rsidRDefault="00054602">
      <w:pPr>
        <w:pStyle w:val="1"/>
        <w:jc w:val="left"/>
        <w:rPr>
          <w:rFonts w:ascii="方正小标宋简体" w:eastAsia="方正小标宋简体" w:hAnsi="方正小标宋简体" w:cs="方正小标宋简体"/>
          <w:b w:val="0"/>
          <w:kern w:val="2"/>
          <w:sz w:val="28"/>
          <w:szCs w:val="28"/>
        </w:rPr>
      </w:pPr>
    </w:p>
    <w:p w:rsidR="00054602" w:rsidRDefault="00054602">
      <w:pPr>
        <w:pStyle w:val="1"/>
        <w:jc w:val="left"/>
        <w:rPr>
          <w:rFonts w:ascii="方正小标宋简体" w:eastAsia="方正小标宋简体" w:hAnsi="方正小标宋简体" w:cs="方正小标宋简体"/>
          <w:b w:val="0"/>
          <w:kern w:val="2"/>
          <w:sz w:val="28"/>
          <w:szCs w:val="28"/>
        </w:rPr>
      </w:pPr>
    </w:p>
    <w:p w:rsidR="00054602" w:rsidRDefault="00054602">
      <w:pPr>
        <w:pStyle w:val="1"/>
        <w:jc w:val="left"/>
        <w:rPr>
          <w:rFonts w:ascii="方正小标宋简体" w:eastAsia="方正小标宋简体" w:hAnsi="方正小标宋简体" w:cs="方正小标宋简体"/>
          <w:b w:val="0"/>
          <w:kern w:val="2"/>
          <w:sz w:val="28"/>
          <w:szCs w:val="28"/>
        </w:rPr>
      </w:pPr>
    </w:p>
    <w:p w:rsidR="00054602" w:rsidRDefault="00054602">
      <w:pPr>
        <w:pStyle w:val="1"/>
        <w:jc w:val="left"/>
        <w:rPr>
          <w:rFonts w:ascii="方正小标宋简体" w:eastAsia="方正小标宋简体" w:hAnsi="方正小标宋简体" w:cs="方正小标宋简体"/>
          <w:b w:val="0"/>
          <w:kern w:val="2"/>
          <w:sz w:val="28"/>
          <w:szCs w:val="28"/>
        </w:rPr>
      </w:pPr>
    </w:p>
    <w:p w:rsidR="00054602" w:rsidRDefault="00054602">
      <w:pPr>
        <w:pStyle w:val="Flietext"/>
        <w:rPr>
          <w:rFonts w:ascii="仿宋_GB2312" w:hAnsi="仿宋_GB2312" w:cs="仿宋_GB2312"/>
          <w:sz w:val="32"/>
          <w:szCs w:val="32"/>
        </w:rPr>
      </w:pPr>
    </w:p>
    <w:sectPr w:rsidR="00054602" w:rsidSect="00054602">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B2" w:rsidRDefault="007E29B2" w:rsidP="00054602">
      <w:r>
        <w:separator/>
      </w:r>
    </w:p>
  </w:endnote>
  <w:endnote w:type="continuationSeparator" w:id="0">
    <w:p w:rsidR="007E29B2" w:rsidRDefault="007E29B2" w:rsidP="00054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02" w:rsidRDefault="00054602">
    <w:pPr>
      <w:pStyle w:val="a4"/>
    </w:pPr>
    <w:r w:rsidRPr="00054602">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054602" w:rsidRDefault="00054602">
                <w:pPr>
                  <w:snapToGrid w:val="0"/>
                  <w:rPr>
                    <w:sz w:val="18"/>
                  </w:rPr>
                </w:pPr>
                <w:r>
                  <w:rPr>
                    <w:rFonts w:hint="eastAsia"/>
                    <w:sz w:val="18"/>
                  </w:rPr>
                  <w:fldChar w:fldCharType="begin"/>
                </w:r>
                <w:r w:rsidR="007E29B2">
                  <w:rPr>
                    <w:rFonts w:hint="eastAsia"/>
                    <w:sz w:val="18"/>
                  </w:rPr>
                  <w:instrText xml:space="preserve"> PAGE  \* MERGEFORMAT </w:instrText>
                </w:r>
                <w:r>
                  <w:rPr>
                    <w:rFonts w:hint="eastAsia"/>
                    <w:sz w:val="18"/>
                  </w:rPr>
                  <w:fldChar w:fldCharType="separate"/>
                </w:r>
                <w:r w:rsidR="007E29B2" w:rsidRPr="007E29B2">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B2" w:rsidRDefault="007E29B2" w:rsidP="00054602">
      <w:r>
        <w:separator/>
      </w:r>
    </w:p>
  </w:footnote>
  <w:footnote w:type="continuationSeparator" w:id="0">
    <w:p w:rsidR="007E29B2" w:rsidRDefault="007E29B2" w:rsidP="00054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7C600E"/>
    <w:multiLevelType w:val="singleLevel"/>
    <w:tmpl w:val="887C600E"/>
    <w:lvl w:ilvl="0">
      <w:start w:val="1"/>
      <w:numFmt w:val="decimal"/>
      <w:lvlText w:val="%1."/>
      <w:lvlJc w:val="left"/>
      <w:pPr>
        <w:tabs>
          <w:tab w:val="left" w:pos="312"/>
        </w:tabs>
        <w:ind w:left="0" w:firstLine="0"/>
      </w:pPr>
      <w:rPr>
        <w:rFonts w:hint="eastAsia"/>
      </w:rPr>
    </w:lvl>
  </w:abstractNum>
  <w:abstractNum w:abstractNumId="1">
    <w:nsid w:val="046A12C0"/>
    <w:multiLevelType w:val="multilevel"/>
    <w:tmpl w:val="046A12C0"/>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2">
    <w:nsid w:val="13316F22"/>
    <w:multiLevelType w:val="multilevel"/>
    <w:tmpl w:val="13316F22"/>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3">
    <w:nsid w:val="64BF270C"/>
    <w:multiLevelType w:val="singleLevel"/>
    <w:tmpl w:val="64BF270C"/>
    <w:lvl w:ilvl="0">
      <w:start w:val="1"/>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4602"/>
    <w:rsid w:val="000103C0"/>
    <w:rsid w:val="00054602"/>
    <w:rsid w:val="003E6AEC"/>
    <w:rsid w:val="00660FD1"/>
    <w:rsid w:val="007E29B2"/>
    <w:rsid w:val="00CE2B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54602"/>
    <w:pPr>
      <w:widowControl w:val="0"/>
      <w:jc w:val="both"/>
    </w:pPr>
    <w:rPr>
      <w:rFonts w:ascii="Calibri" w:hAnsi="Calibri" w:cs="黑体"/>
      <w:kern w:val="2"/>
      <w:sz w:val="21"/>
      <w:szCs w:val="24"/>
    </w:rPr>
  </w:style>
  <w:style w:type="paragraph" w:styleId="1">
    <w:name w:val="heading 1"/>
    <w:basedOn w:val="a"/>
    <w:next w:val="a"/>
    <w:qFormat/>
    <w:rsid w:val="00054602"/>
    <w:pPr>
      <w:keepNext/>
      <w:keepLines/>
      <w:spacing w:line="576" w:lineRule="auto"/>
      <w:outlineLvl w:val="0"/>
    </w:pPr>
    <w:rPr>
      <w:b/>
      <w:kern w:val="44"/>
      <w:sz w:val="44"/>
    </w:rPr>
  </w:style>
  <w:style w:type="paragraph" w:styleId="2">
    <w:name w:val="heading 2"/>
    <w:basedOn w:val="a"/>
    <w:next w:val="a"/>
    <w:uiPriority w:val="9"/>
    <w:unhideWhenUsed/>
    <w:qFormat/>
    <w:rsid w:val="00054602"/>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054602"/>
    <w:rPr>
      <w:rFonts w:ascii="仿宋_GB2312" w:eastAsia="仿宋_GB2312"/>
      <w:sz w:val="32"/>
    </w:rPr>
  </w:style>
  <w:style w:type="paragraph" w:customStyle="1" w:styleId="10">
    <w:name w:val="引用1"/>
    <w:basedOn w:val="a"/>
    <w:next w:val="a"/>
    <w:uiPriority w:val="29"/>
    <w:qFormat/>
    <w:rsid w:val="00054602"/>
    <w:pPr>
      <w:spacing w:beforeLines="50" w:afterLines="50" w:line="360" w:lineRule="auto"/>
    </w:pPr>
    <w:rPr>
      <w:i/>
      <w:iCs/>
      <w:color w:val="000000"/>
      <w:lang w:val="zh-CN"/>
    </w:rPr>
  </w:style>
  <w:style w:type="paragraph" w:styleId="a4">
    <w:name w:val="footer"/>
    <w:basedOn w:val="a"/>
    <w:uiPriority w:val="99"/>
    <w:qFormat/>
    <w:rsid w:val="00054602"/>
    <w:pPr>
      <w:tabs>
        <w:tab w:val="center" w:pos="4153"/>
        <w:tab w:val="right" w:pos="8306"/>
      </w:tabs>
      <w:snapToGrid w:val="0"/>
      <w:jc w:val="left"/>
    </w:pPr>
    <w:rPr>
      <w:sz w:val="18"/>
      <w:szCs w:val="18"/>
    </w:rPr>
  </w:style>
  <w:style w:type="paragraph" w:styleId="a5">
    <w:name w:val="header"/>
    <w:basedOn w:val="a"/>
    <w:link w:val="Char"/>
    <w:rsid w:val="0005460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54602"/>
    <w:pPr>
      <w:spacing w:line="336" w:lineRule="auto"/>
      <w:jc w:val="left"/>
    </w:pPr>
    <w:rPr>
      <w:rFonts w:ascii="宋体" w:hAnsi="宋体"/>
      <w:kern w:val="0"/>
      <w:sz w:val="24"/>
    </w:rPr>
  </w:style>
  <w:style w:type="character" w:styleId="a7">
    <w:name w:val="Strong"/>
    <w:qFormat/>
    <w:rsid w:val="00054602"/>
    <w:rPr>
      <w:b/>
    </w:rPr>
  </w:style>
  <w:style w:type="paragraph" w:customStyle="1" w:styleId="Flietext">
    <w:name w:val="Fließtext"/>
    <w:basedOn w:val="a"/>
    <w:qFormat/>
    <w:rsid w:val="00054602"/>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054602"/>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054602"/>
    <w:pPr>
      <w:ind w:firstLineChars="200" w:firstLine="420"/>
    </w:pPr>
  </w:style>
  <w:style w:type="paragraph" w:customStyle="1" w:styleId="p0">
    <w:name w:val="p0"/>
    <w:basedOn w:val="a"/>
    <w:qFormat/>
    <w:rsid w:val="00054602"/>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054602"/>
    <w:rPr>
      <w:i/>
      <w:iCs/>
      <w:color w:val="000000"/>
    </w:rPr>
  </w:style>
  <w:style w:type="paragraph" w:customStyle="1" w:styleId="12">
    <w:name w:val="列表段落1"/>
    <w:basedOn w:val="a"/>
    <w:uiPriority w:val="34"/>
    <w:qFormat/>
    <w:rsid w:val="00054602"/>
    <w:pPr>
      <w:ind w:left="720"/>
      <w:contextualSpacing/>
    </w:pPr>
  </w:style>
  <w:style w:type="paragraph" w:customStyle="1" w:styleId="3">
    <w:name w:val="引用3"/>
    <w:basedOn w:val="a"/>
    <w:next w:val="a"/>
    <w:uiPriority w:val="29"/>
    <w:qFormat/>
    <w:rsid w:val="00054602"/>
    <w:pPr>
      <w:spacing w:beforeLines="50" w:afterLines="50" w:line="360" w:lineRule="auto"/>
    </w:pPr>
    <w:rPr>
      <w:i/>
      <w:iCs/>
      <w:color w:val="000000"/>
      <w:lang w:val="zh-CN"/>
    </w:rPr>
  </w:style>
  <w:style w:type="paragraph" w:customStyle="1" w:styleId="13">
    <w:name w:val="列出段落1"/>
    <w:basedOn w:val="a"/>
    <w:uiPriority w:val="34"/>
    <w:qFormat/>
    <w:rsid w:val="00054602"/>
    <w:pPr>
      <w:ind w:firstLineChars="200" w:firstLine="420"/>
    </w:pPr>
    <w:rPr>
      <w:szCs w:val="22"/>
    </w:rPr>
  </w:style>
  <w:style w:type="paragraph" w:customStyle="1" w:styleId="21">
    <w:name w:val="列出段落2"/>
    <w:basedOn w:val="a"/>
    <w:uiPriority w:val="34"/>
    <w:qFormat/>
    <w:rsid w:val="00054602"/>
    <w:pPr>
      <w:ind w:firstLineChars="200" w:firstLine="420"/>
    </w:pPr>
  </w:style>
  <w:style w:type="character" w:customStyle="1" w:styleId="Char">
    <w:name w:val="页眉 Char"/>
    <w:basedOn w:val="a0"/>
    <w:link w:val="a5"/>
    <w:rsid w:val="00054602"/>
    <w:rPr>
      <w:kern w:val="2"/>
      <w:sz w:val="18"/>
      <w:szCs w:val="18"/>
    </w:rPr>
  </w:style>
  <w:style w:type="paragraph" w:customStyle="1" w:styleId="BodyText1I2">
    <w:name w:val="BodyText1I2"/>
    <w:basedOn w:val="BodyTextIndent"/>
    <w:rsid w:val="00054602"/>
    <w:pPr>
      <w:ind w:firstLineChars="200" w:firstLine="420"/>
    </w:pPr>
  </w:style>
  <w:style w:type="paragraph" w:customStyle="1" w:styleId="BodyTextIndent">
    <w:name w:val="BodyTextIndent"/>
    <w:basedOn w:val="a"/>
    <w:qFormat/>
    <w:rsid w:val="00054602"/>
    <w:pPr>
      <w:ind w:leftChars="200" w:left="420"/>
      <w:textAlignment w:val="baseline"/>
    </w:pPr>
    <w:rPr>
      <w:rFonts w:ascii="宋体" w:hAnsi="宋体"/>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2</cp:revision>
  <cp:lastPrinted>2023-09-07T02:11:00Z</cp:lastPrinted>
  <dcterms:created xsi:type="dcterms:W3CDTF">2023-07-11T02:00:00Z</dcterms:created>
  <dcterms:modified xsi:type="dcterms:W3CDTF">2023-11-06T07:32:00Z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