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35" w:rsidRDefault="00E755B8">
      <w:pPr>
        <w:widowControl/>
        <w:shd w:val="clear" w:color="auto" w:fill="FFFFFF"/>
        <w:spacing w:line="500" w:lineRule="atLeast"/>
        <w:ind w:firstLine="562"/>
        <w:jc w:val="center"/>
        <w:rPr>
          <w:rFonts w:asciiTheme="minorEastAsia" w:hAnsiTheme="minorEastAsia" w:cs="宋体"/>
          <w:b/>
          <w:color w:val="000000"/>
          <w:spacing w:val="-8"/>
          <w:kern w:val="0"/>
          <w:sz w:val="32"/>
          <w:szCs w:val="32"/>
          <w:shd w:val="clear" w:color="auto" w:fill="FFFFFF"/>
        </w:rPr>
      </w:pPr>
      <w:bookmarkStart w:id="0" w:name="_Hlk153285630"/>
      <w:r>
        <w:rPr>
          <w:rFonts w:asciiTheme="minorEastAsia" w:hAnsiTheme="minorEastAsia" w:cs="宋体" w:hint="eastAsia"/>
          <w:b/>
          <w:color w:val="000000"/>
          <w:spacing w:val="-8"/>
          <w:kern w:val="0"/>
          <w:sz w:val="32"/>
          <w:szCs w:val="32"/>
          <w:shd w:val="clear" w:color="auto" w:fill="FFFFFF"/>
        </w:rPr>
        <w:t>福建省肿瘤医院空调清洗、维保</w:t>
      </w:r>
      <w:r w:rsidR="000A7C55">
        <w:rPr>
          <w:rFonts w:asciiTheme="minorEastAsia" w:hAnsiTheme="minorEastAsia" w:cs="宋体" w:hint="eastAsia"/>
          <w:b/>
          <w:color w:val="000000"/>
          <w:spacing w:val="-8"/>
          <w:kern w:val="0"/>
          <w:sz w:val="32"/>
          <w:szCs w:val="32"/>
          <w:shd w:val="clear" w:color="auto" w:fill="FFFFFF"/>
        </w:rPr>
        <w:t>服务</w:t>
      </w:r>
      <w:r>
        <w:rPr>
          <w:rFonts w:asciiTheme="minorEastAsia" w:hAnsiTheme="minorEastAsia" w:cs="宋体" w:hint="eastAsia"/>
          <w:b/>
          <w:color w:val="000000"/>
          <w:spacing w:val="-8"/>
          <w:kern w:val="0"/>
          <w:sz w:val="32"/>
          <w:szCs w:val="32"/>
          <w:shd w:val="clear" w:color="auto" w:fill="FFFFFF"/>
        </w:rPr>
        <w:t>采购项目</w:t>
      </w:r>
      <w:bookmarkEnd w:id="0"/>
      <w:r>
        <w:rPr>
          <w:rFonts w:asciiTheme="minorEastAsia" w:hAnsiTheme="minorEastAsia" w:cs="宋体" w:hint="eastAsia"/>
          <w:b/>
          <w:color w:val="000000"/>
          <w:spacing w:val="-8"/>
          <w:kern w:val="0"/>
          <w:sz w:val="32"/>
          <w:szCs w:val="32"/>
          <w:shd w:val="clear" w:color="auto" w:fill="FFFFFF"/>
        </w:rPr>
        <w:t>调研论证公告</w:t>
      </w:r>
    </w:p>
    <w:p w:rsidR="00B22535" w:rsidRDefault="00B2253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48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</w:p>
    <w:p w:rsidR="00B22535" w:rsidRDefault="00B64AA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48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我院近期拟对全院空调清洗、维修保养</w:t>
      </w:r>
      <w:r w:rsidR="000A7C55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服务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采购项目进行调研，现面向社会公示，诚邀符合条件的供应商参与本项目的前期调研，按要求提供详细方案并对项目包进行报价。请有意参与本项目前期市场调研的单位进行报名，审核资料合格者，视为报名成功，否则其调研文件将被拒绝。</w:t>
      </w:r>
    </w:p>
    <w:p w:rsidR="00B22535" w:rsidRDefault="00B64AA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一、采购要求</w:t>
      </w:r>
    </w:p>
    <w:p w:rsidR="00B22535" w:rsidRDefault="00B64AA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48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（一）范围及内容：负责全院空调清洗、维修保养服务（含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500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元以内空调配件更换）。</w:t>
      </w:r>
    </w:p>
    <w:p w:rsidR="00B22535" w:rsidRDefault="00B64AA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48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中央空调及多联机清洗表、其他类型空调清洗表、中央空调及多联机维保清单、其他类型空调维保清单、外科楼螺杆式风冷热泵机组、冷水机组</w:t>
      </w:r>
      <w:r w:rsidR="00E755B8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设备清单、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材料更换详见下列表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1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、表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、表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、表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4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、表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5</w:t>
      </w:r>
      <w:r w:rsidR="00E755B8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、表6。</w:t>
      </w:r>
    </w:p>
    <w:p w:rsidR="00B22535" w:rsidRDefault="00B64AA2">
      <w:pPr>
        <w:pStyle w:val="null3"/>
        <w:ind w:left="420" w:firstLine="480"/>
        <w:jc w:val="center"/>
        <w:rPr>
          <w:rFonts w:ascii="仿宋_GB2312" w:eastAsia="仿宋_GB2312" w:hAnsiTheme="minorEastAsia" w:cs="宋体" w:hint="default"/>
          <w:b/>
          <w:bCs/>
          <w:color w:val="000000"/>
          <w:spacing w:val="-8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表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1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：中央空调及多联机清洗表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0" w:space="0" w:color="auto"/>
          <w:insideV w:val="single" w:sz="0" w:space="0" w:color="auto"/>
        </w:tblBorders>
        <w:tblLook w:val="04A0"/>
      </w:tblPr>
      <w:tblGrid>
        <w:gridCol w:w="1491"/>
        <w:gridCol w:w="810"/>
        <w:gridCol w:w="6375"/>
      </w:tblGrid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设备类型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ind w:firstLine="480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内容</w:t>
            </w:r>
          </w:p>
        </w:tc>
      </w:tr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风机盘管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6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清洗包括风轮，蒸发器，出风百叶等空调配件</w:t>
            </w:r>
          </w:p>
        </w:tc>
      </w:tr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风口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个</w:t>
            </w:r>
          </w:p>
        </w:tc>
        <w:tc>
          <w:tcPr>
            <w:tcW w:w="6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35" w:rsidRDefault="00B22535">
            <w:pPr>
              <w:rPr>
                <w:rFonts w:ascii="仿宋_GB2312" w:eastAsia="仿宋_GB2312" w:hAnsiTheme="minorEastAsia" w:cs="宋体"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多联机末端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内机过滤网及外机每年每台至少清洗二次，根据污染情况，不定时增加清洗次数。</w:t>
            </w:r>
          </w:p>
        </w:tc>
      </w:tr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冷却塔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深度清洗，包括清积、灭藻、填料消毒清洗、杀菌、清洗腐蚀、外部清洗、加药、钝化预膜处理</w:t>
            </w:r>
          </w:p>
        </w:tc>
      </w:tr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多联机外机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深度清洗，包括杀菌、加油、电器系统清洁、检测</w:t>
            </w:r>
          </w:p>
        </w:tc>
      </w:tr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水管系统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项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包括管道除杂质，消毒，杀菌，排堵，水质检测（每月），过滤网清洗</w:t>
            </w:r>
          </w:p>
        </w:tc>
      </w:tr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约克水冷机组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包括冷疑器、蒸发器深度清洗、消毒、除垢、过滤器清洗等系统清洗</w:t>
            </w:r>
          </w:p>
        </w:tc>
      </w:tr>
      <w:tr w:rsidR="00B22535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空调系统冷冻、冷却水质处理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项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包括污泥剥离、锈垢、排放、预膜、加药、杀菌、缓蚀处理</w:t>
            </w:r>
          </w:p>
        </w:tc>
      </w:tr>
      <w:tr w:rsidR="00B22535"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ind w:firstLine="210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备注：</w:t>
            </w:r>
          </w:p>
        </w:tc>
      </w:tr>
    </w:tbl>
    <w:p w:rsidR="00B22535" w:rsidRDefault="00B22535">
      <w:pPr>
        <w:pStyle w:val="null3"/>
        <w:ind w:firstLine="2409"/>
        <w:jc w:val="both"/>
        <w:rPr>
          <w:rFonts w:ascii="宋体" w:eastAsia="宋体" w:hAnsi="宋体" w:cs="宋体" w:hint="default"/>
          <w:b/>
          <w:sz w:val="24"/>
          <w:szCs w:val="24"/>
        </w:rPr>
      </w:pPr>
    </w:p>
    <w:p w:rsidR="00B22535" w:rsidRDefault="00B64AA2">
      <w:pPr>
        <w:pStyle w:val="null3"/>
        <w:ind w:left="420" w:firstLine="480"/>
        <w:jc w:val="center"/>
        <w:rPr>
          <w:rFonts w:ascii="仿宋_GB2312" w:eastAsia="仿宋_GB2312" w:hAnsiTheme="minorEastAsia" w:cs="宋体" w:hint="default"/>
          <w:b/>
          <w:bCs/>
          <w:color w:val="000000"/>
          <w:spacing w:val="-8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表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2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：其他类型空调清洗表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0" w:space="0" w:color="auto"/>
          <w:insideV w:val="single" w:sz="0" w:space="0" w:color="auto"/>
        </w:tblBorders>
        <w:tblLook w:val="04A0"/>
      </w:tblPr>
      <w:tblGrid>
        <w:gridCol w:w="1473"/>
        <w:gridCol w:w="813"/>
        <w:gridCol w:w="6390"/>
      </w:tblGrid>
      <w:tr w:rsidR="00B2253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空调类型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ind w:left="420" w:firstLine="480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内容</w:t>
            </w:r>
          </w:p>
        </w:tc>
      </w:tr>
      <w:tr w:rsidR="00B2253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挂机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6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每年每台至少清洗一次，根据污染情况，不定时增加清洗次数。</w:t>
            </w:r>
          </w:p>
        </w:tc>
      </w:tr>
      <w:tr w:rsidR="00B2253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柜机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吸顶机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6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35" w:rsidRDefault="00B22535">
            <w:pPr>
              <w:pStyle w:val="null3"/>
              <w:ind w:left="420" w:firstLine="480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B2253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机房空调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精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lastRenderedPageBreak/>
              <w:t>密空调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lastRenderedPageBreak/>
              <w:t>台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内机过滤网及外机每年每台至少清洗二次，根据污染情况，不定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lastRenderedPageBreak/>
              <w:t>时增加清洗次数。</w:t>
            </w:r>
          </w:p>
        </w:tc>
      </w:tr>
    </w:tbl>
    <w:p w:rsidR="00B22535" w:rsidRDefault="00B22535">
      <w:pPr>
        <w:pStyle w:val="null3"/>
        <w:jc w:val="center"/>
        <w:rPr>
          <w:rFonts w:ascii="宋体" w:eastAsia="宋体" w:hAnsi="宋体" w:cs="宋体" w:hint="default"/>
          <w:b/>
          <w:sz w:val="24"/>
          <w:szCs w:val="24"/>
        </w:rPr>
      </w:pPr>
    </w:p>
    <w:p w:rsidR="00B22535" w:rsidRDefault="00B64AA2">
      <w:pPr>
        <w:pStyle w:val="null3"/>
        <w:ind w:left="420" w:firstLine="480"/>
        <w:jc w:val="center"/>
        <w:rPr>
          <w:rFonts w:ascii="仿宋_GB2312" w:eastAsia="仿宋_GB2312" w:hAnsiTheme="minorEastAsia" w:cs="宋体" w:hint="default"/>
          <w:b/>
          <w:bCs/>
          <w:color w:val="000000"/>
          <w:spacing w:val="-8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表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 xml:space="preserve">3 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中央空调及多联机维保清单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0" w:space="0" w:color="auto"/>
          <w:insideV w:val="single" w:sz="0" w:space="0" w:color="auto"/>
        </w:tblBorders>
        <w:tblLook w:val="04A0"/>
      </w:tblPr>
      <w:tblGrid>
        <w:gridCol w:w="741"/>
        <w:gridCol w:w="2782"/>
        <w:gridCol w:w="758"/>
        <w:gridCol w:w="750"/>
        <w:gridCol w:w="3485"/>
      </w:tblGrid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中央空调设备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维保工作要求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螺杆式风冷热泵机组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维修、保养（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季）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热泵风冷机组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维修、保养（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季）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水冷机组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维修、保养（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季）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风机盘管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1165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年）、维修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风口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1165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年）、维修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阀门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维修、保养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多联机末端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306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年）、维修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多联机主机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年）、维修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新风机组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年）、维修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水泵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维修、保养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空调系统冷冻、冷却水质处理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检测、加药处理</w:t>
            </w:r>
          </w:p>
        </w:tc>
      </w:tr>
      <w:tr w:rsidR="00B22535">
        <w:trPr>
          <w:trHeight w:val="4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冷却塔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年）、维修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水管路系统、各类阀件等附属设施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维修、保养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冷冻水管、风管保温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保温层如有失效，要求修复</w:t>
            </w:r>
          </w:p>
        </w:tc>
      </w:tr>
      <w:tr w:rsidR="00B22535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冷凝水排水系统（含保温）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修复、打压疏通</w:t>
            </w:r>
          </w:p>
        </w:tc>
      </w:tr>
      <w:tr w:rsidR="00B22535">
        <w:trPr>
          <w:trHeight w:val="4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空气能热泵机组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2535" w:rsidRDefault="00B64AA2">
            <w:pPr>
              <w:pStyle w:val="null3"/>
              <w:jc w:val="both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维修、保养</w:t>
            </w:r>
          </w:p>
        </w:tc>
      </w:tr>
    </w:tbl>
    <w:p w:rsidR="00B22535" w:rsidRDefault="00B22535">
      <w:pPr>
        <w:pStyle w:val="null3"/>
        <w:jc w:val="both"/>
        <w:rPr>
          <w:rFonts w:ascii="宋体" w:eastAsia="宋体" w:hAnsi="宋体" w:cs="宋体" w:hint="default"/>
          <w:b/>
          <w:sz w:val="24"/>
          <w:szCs w:val="24"/>
        </w:rPr>
      </w:pPr>
    </w:p>
    <w:p w:rsidR="00B22535" w:rsidRDefault="00B64AA2">
      <w:pPr>
        <w:pStyle w:val="null3"/>
        <w:ind w:left="420" w:firstLine="480"/>
        <w:jc w:val="center"/>
        <w:rPr>
          <w:rFonts w:ascii="仿宋_GB2312" w:eastAsia="仿宋_GB2312" w:hAnsiTheme="minorEastAsia" w:cs="宋体" w:hint="default"/>
          <w:b/>
          <w:bCs/>
          <w:color w:val="000000"/>
          <w:spacing w:val="-8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表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4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其他类型空调维保清单</w:t>
      </w:r>
    </w:p>
    <w:tbl>
      <w:tblPr>
        <w:tblW w:w="858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0" w:space="0" w:color="auto"/>
          <w:insideV w:val="single" w:sz="0" w:space="0" w:color="auto"/>
        </w:tblBorders>
        <w:tblLook w:val="04A0"/>
      </w:tblPr>
      <w:tblGrid>
        <w:gridCol w:w="750"/>
        <w:gridCol w:w="2835"/>
        <w:gridCol w:w="1485"/>
        <w:gridCol w:w="3517"/>
      </w:tblGrid>
      <w:tr w:rsidR="00B2253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其他空调类型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内容</w:t>
            </w:r>
          </w:p>
        </w:tc>
      </w:tr>
      <w:tr w:rsidR="00B2253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挂机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350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1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维修、保养</w:t>
            </w:r>
          </w:p>
        </w:tc>
      </w:tr>
      <w:tr w:rsidR="00B22535">
        <w:trPr>
          <w:trHeight w:val="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柜机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吸顶机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300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35" w:rsidRDefault="00B22535">
            <w:pPr>
              <w:pStyle w:val="null3"/>
              <w:ind w:left="420" w:firstLine="480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B22535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机房空调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精密空调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1" w:type="dxa"/>
            </w:tcMar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保养（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次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年）、维修</w:t>
            </w:r>
          </w:p>
        </w:tc>
      </w:tr>
    </w:tbl>
    <w:p w:rsidR="00B22535" w:rsidRDefault="00B22535">
      <w:pPr>
        <w:pStyle w:val="null3"/>
        <w:ind w:left="420" w:firstLine="480"/>
        <w:jc w:val="center"/>
        <w:rPr>
          <w:rFonts w:ascii="仿宋_GB2312" w:eastAsia="仿宋_GB2312" w:hAnsiTheme="minorEastAsia" w:cs="宋体" w:hint="default"/>
          <w:color w:val="000000"/>
          <w:spacing w:val="-8"/>
          <w:sz w:val="24"/>
          <w:szCs w:val="24"/>
          <w:shd w:val="clear" w:color="auto" w:fill="FFFFFF"/>
        </w:rPr>
      </w:pPr>
    </w:p>
    <w:p w:rsidR="00B22535" w:rsidRDefault="00B64AA2">
      <w:pPr>
        <w:pStyle w:val="null3"/>
        <w:ind w:left="420" w:firstLine="480"/>
        <w:jc w:val="center"/>
        <w:rPr>
          <w:rFonts w:ascii="仿宋_GB2312" w:eastAsia="仿宋_GB2312" w:hAnsiTheme="minorEastAsia" w:cs="宋体" w:hint="default"/>
          <w:b/>
          <w:bCs/>
          <w:color w:val="000000"/>
          <w:spacing w:val="-8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表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5</w:t>
      </w:r>
      <w:r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外科楼螺杆式风冷热泵机组、冷水机组</w:t>
      </w:r>
      <w:r w:rsidR="00E755B8">
        <w:rPr>
          <w:rFonts w:ascii="仿宋_GB2312" w:eastAsia="仿宋_GB2312" w:hAnsiTheme="minorEastAsia" w:cs="宋体"/>
          <w:b/>
          <w:bCs/>
          <w:color w:val="000000"/>
          <w:spacing w:val="-8"/>
          <w:sz w:val="24"/>
          <w:szCs w:val="24"/>
          <w:shd w:val="clear" w:color="auto" w:fill="FFFFFF"/>
        </w:rPr>
        <w:t>设备清单</w:t>
      </w:r>
    </w:p>
    <w:tbl>
      <w:tblPr>
        <w:tblpPr w:leftFromText="180" w:rightFromText="180" w:vertAnchor="text" w:horzAnchor="page" w:tblpXSpec="center" w:tblpY="11"/>
        <w:tblW w:w="5048" w:type="pct"/>
        <w:jc w:val="center"/>
        <w:tblLayout w:type="fixed"/>
        <w:tblLook w:val="04A0"/>
      </w:tblPr>
      <w:tblGrid>
        <w:gridCol w:w="411"/>
        <w:gridCol w:w="2386"/>
        <w:gridCol w:w="2870"/>
        <w:gridCol w:w="568"/>
        <w:gridCol w:w="614"/>
        <w:gridCol w:w="1755"/>
      </w:tblGrid>
      <w:tr w:rsidR="00B22535">
        <w:trPr>
          <w:trHeight w:val="693"/>
          <w:jc w:val="center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设备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品牌及型号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535" w:rsidRDefault="00B22535">
            <w:pPr>
              <w:pStyle w:val="null3"/>
              <w:ind w:left="420" w:firstLine="480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</w:p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位置</w:t>
            </w:r>
          </w:p>
        </w:tc>
      </w:tr>
      <w:tr w:rsidR="00B22535">
        <w:trPr>
          <w:trHeight w:val="703"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螺杆式风冷热泵机组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约克牌，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YSPA0635HE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消毒供应室、屋面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号机组</w:t>
            </w:r>
          </w:p>
        </w:tc>
      </w:tr>
      <w:tr w:rsidR="00B22535">
        <w:trPr>
          <w:trHeight w:val="579"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螺杆式风冷热泵机组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约克牌，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YSPA125RC50B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ICU</w:t>
            </w:r>
          </w:p>
        </w:tc>
      </w:tr>
      <w:tr w:rsidR="00B22535">
        <w:trPr>
          <w:trHeight w:val="794"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螺杆式风冷热泵机组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约克牌，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YSPA1270HE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屋面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号机组、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号机组各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</w:tr>
      <w:tr w:rsidR="00B22535">
        <w:trPr>
          <w:trHeight w:val="604"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螺杆式风冷热泵机组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约克牌，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YSRA1410HE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手术室</w:t>
            </w:r>
          </w:p>
        </w:tc>
      </w:tr>
      <w:tr w:rsidR="00B22535">
        <w:trPr>
          <w:trHeight w:val="609"/>
          <w:jc w:val="center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冷水机组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约克牌，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YSRZFZS55CNE/22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535" w:rsidRDefault="00B64AA2">
            <w:pPr>
              <w:pStyle w:val="null3"/>
              <w:jc w:val="center"/>
              <w:rPr>
                <w:rFonts w:ascii="仿宋_GB2312" w:eastAsia="仿宋_GB2312" w:hAnsiTheme="minorEastAsia" w:cs="宋体" w:hint="default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负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Theme="minorEastAsia" w:cs="宋体"/>
                <w:color w:val="000000"/>
                <w:spacing w:val="-8"/>
                <w:sz w:val="24"/>
                <w:szCs w:val="24"/>
                <w:shd w:val="clear" w:color="auto" w:fill="FFFFFF"/>
              </w:rPr>
              <w:t>楼</w:t>
            </w:r>
          </w:p>
        </w:tc>
      </w:tr>
    </w:tbl>
    <w:tbl>
      <w:tblPr>
        <w:tblW w:w="486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2580"/>
        <w:gridCol w:w="1850"/>
        <w:gridCol w:w="705"/>
        <w:gridCol w:w="559"/>
        <w:gridCol w:w="2089"/>
      </w:tblGrid>
      <w:tr w:rsidR="00E755B8" w:rsidTr="00E755B8">
        <w:trPr>
          <w:trHeight w:val="36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E755B8" w:rsidRDefault="00E755B8" w:rsidP="00E755B8">
            <w:pPr>
              <w:pStyle w:val="null3"/>
              <w:ind w:left="420" w:firstLine="480"/>
              <w:jc w:val="center"/>
              <w:rPr>
                <w:rFonts w:ascii="仿宋_GB2312" w:eastAsia="仿宋_GB2312" w:hAnsiTheme="minorEastAsia" w:cs="宋体" w:hint="default"/>
                <w:b/>
                <w:bCs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Theme="minorEastAsia" w:cs="宋体"/>
                <w:b/>
                <w:bCs/>
                <w:color w:val="000000"/>
                <w:spacing w:val="-8"/>
                <w:sz w:val="24"/>
                <w:szCs w:val="24"/>
                <w:shd w:val="clear" w:color="auto" w:fill="FFFFFF"/>
              </w:rPr>
              <w:lastRenderedPageBreak/>
              <w:t>表6外科楼螺杆式风冷热泵机组、冷水机组保养材料更换清单</w:t>
            </w:r>
          </w:p>
          <w:p w:rsidR="00E755B8" w:rsidRPr="00E755B8" w:rsidRDefault="00E755B8" w:rsidP="007570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755B8" w:rsidTr="00E755B8">
        <w:trPr>
          <w:trHeight w:val="360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货物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型号参数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755B8" w:rsidTr="00E755B8">
        <w:trPr>
          <w:trHeight w:val="663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冷冻油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wordWrap w:val="0"/>
              <w:topLinePunct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YSPA0635HE、</w:t>
            </w:r>
          </w:p>
          <w:p w:rsidR="00E755B8" w:rsidRDefault="00E755B8" w:rsidP="007570D0">
            <w:pPr>
              <w:widowControl/>
              <w:wordWrap w:val="0"/>
              <w:topLinePunct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YSPA1270HE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</w:p>
          <w:p w:rsidR="00E755B8" w:rsidRDefault="00E755B8" w:rsidP="007570D0">
            <w:pPr>
              <w:widowControl/>
              <w:wordWrap w:val="0"/>
              <w:topLinePunct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YSRA1410HE</w:t>
            </w:r>
          </w:p>
        </w:tc>
      </w:tr>
      <w:tr w:rsidR="00E755B8" w:rsidTr="00E755B8">
        <w:trPr>
          <w:trHeight w:val="470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YSPA机组干燥过滤器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纤维材质</w:t>
            </w:r>
          </w:p>
        </w:tc>
      </w:tr>
      <w:tr w:rsidR="00E755B8" w:rsidTr="00E755B8">
        <w:trPr>
          <w:trHeight w:val="470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YSPA机组油过滤器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纤维材质</w:t>
            </w:r>
          </w:p>
        </w:tc>
      </w:tr>
      <w:tr w:rsidR="00E755B8" w:rsidTr="00E755B8">
        <w:trPr>
          <w:trHeight w:val="366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冷冻油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YSPA125RC50B</w:t>
            </w:r>
          </w:p>
        </w:tc>
      </w:tr>
      <w:tr w:rsidR="00E755B8" w:rsidTr="00E755B8">
        <w:trPr>
          <w:trHeight w:val="525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YEAS机组引射过滤器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纤维材质</w:t>
            </w:r>
          </w:p>
        </w:tc>
      </w:tr>
      <w:tr w:rsidR="00E755B8" w:rsidTr="00E755B8">
        <w:trPr>
          <w:trHeight w:val="361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冷冻油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YSRZFZS55CNE/22</w:t>
            </w:r>
          </w:p>
        </w:tc>
      </w:tr>
      <w:tr w:rsidR="00E755B8" w:rsidTr="00E755B8">
        <w:trPr>
          <w:trHeight w:val="367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YS机组油过滤器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纤维材质</w:t>
            </w:r>
          </w:p>
        </w:tc>
      </w:tr>
      <w:tr w:rsidR="00E755B8" w:rsidTr="00E755B8">
        <w:trPr>
          <w:trHeight w:val="388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YS机组引射过滤器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纤维材质</w:t>
            </w:r>
          </w:p>
        </w:tc>
      </w:tr>
      <w:tr w:rsidR="00E755B8" w:rsidTr="00E755B8">
        <w:trPr>
          <w:trHeight w:val="443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YS机组小干燥过滤器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纤维材质</w:t>
            </w:r>
          </w:p>
        </w:tc>
      </w:tr>
      <w:tr w:rsidR="00E755B8" w:rsidTr="00E755B8">
        <w:trPr>
          <w:trHeight w:val="485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YS机组引射过滤器O圈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密封铁氟龙纤维</w:t>
            </w:r>
          </w:p>
        </w:tc>
      </w:tr>
      <w:tr w:rsidR="00E755B8" w:rsidTr="00E755B8">
        <w:trPr>
          <w:trHeight w:val="443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YS机组油过滤器O圈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机油滤清器密封圈</w:t>
            </w:r>
          </w:p>
        </w:tc>
      </w:tr>
      <w:tr w:rsidR="00E755B8" w:rsidTr="00E755B8">
        <w:trPr>
          <w:trHeight w:val="529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“R22”冷媒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5B8" w:rsidTr="00E755B8">
        <w:trPr>
          <w:trHeight w:val="449"/>
        </w:trPr>
        <w:tc>
          <w:tcPr>
            <w:tcW w:w="30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“R134a”冷媒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适用于约克机组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E755B8" w:rsidRDefault="00E755B8" w:rsidP="00757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755B8" w:rsidRDefault="00E755B8">
      <w:pPr>
        <w:widowControl/>
        <w:shd w:val="clear" w:color="auto" w:fill="FFFFFF"/>
        <w:spacing w:line="500" w:lineRule="atLeast"/>
        <w:ind w:firstLine="562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</w:p>
    <w:p w:rsidR="00B22535" w:rsidRDefault="00B64AA2">
      <w:pPr>
        <w:widowControl/>
        <w:shd w:val="clear" w:color="auto" w:fill="FFFFFF"/>
        <w:spacing w:line="500" w:lineRule="atLeast"/>
        <w:ind w:firstLine="562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备注：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1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、我院外科楼“约克”牌楼螺杆式风冷热泵机组、冷水机组材料更换量为参考数据，如有偏离，可对偏离予以说明优缺点。数据分析合理，予以采纳。</w:t>
      </w:r>
      <w:r w:rsid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2、每个服务年度均免费更换以上材料，采购人不另外支付。</w:t>
      </w:r>
    </w:p>
    <w:p w:rsidR="00B22535" w:rsidRDefault="00B64AA2">
      <w:pPr>
        <w:widowControl/>
        <w:shd w:val="clear" w:color="auto" w:fill="FFFFFF"/>
        <w:spacing w:line="500" w:lineRule="atLeast"/>
        <w:ind w:firstLine="562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注：本项目不得转包他人，若发现转包，采购人有权终止协议。</w:t>
      </w:r>
    </w:p>
    <w:p w:rsidR="00B22535" w:rsidRDefault="00B64AA2">
      <w:pPr>
        <w:widowControl/>
        <w:shd w:val="clear" w:color="auto" w:fill="FFFFFF"/>
        <w:spacing w:line="500" w:lineRule="atLeast"/>
        <w:ind w:firstLine="562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（二）维保期间，投标人需安排不得少于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4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人常驻医院（签订合同开始全年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365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天驻点在医院并每天正常上下班指纹打卡），并满足采购人的维修响应要求：接到通知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 xml:space="preserve"> 15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分钟到场，小修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30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分钟内解决，中修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小时内解决，大修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24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小时内解决，紧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lastRenderedPageBreak/>
        <w:t>急情况下应立即处理。常驻维保人员实行考勤制，每周七天，正常情况上班时间为上午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7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点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30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分到晚上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10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点，遇特殊情况需要加班处理故障不得推诿，直至故障排除才可离开。</w:t>
      </w:r>
    </w:p>
    <w:p w:rsidR="00B22535" w:rsidRDefault="00B64AA2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Theme="minorEastAsia" w:cs="宋体"/>
          <w:b/>
          <w:bCs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spacing w:val="-8"/>
          <w:kern w:val="0"/>
          <w:sz w:val="24"/>
          <w:szCs w:val="24"/>
          <w:shd w:val="clear" w:color="auto" w:fill="FFFFFF"/>
        </w:rPr>
        <w:t>二、资格要求</w:t>
      </w:r>
    </w:p>
    <w:p w:rsidR="00B22535" w:rsidRDefault="00B64AA2">
      <w:pPr>
        <w:widowControl/>
        <w:shd w:val="clear" w:color="auto" w:fill="FFFFFF"/>
        <w:spacing w:line="500" w:lineRule="atLeast"/>
        <w:ind w:firstLine="562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论证方应当具备《中华人民共和国政府采购法》第二十二条第一款规定的基本条件，并提供下列证明材料：</w:t>
      </w:r>
    </w:p>
    <w:p w:rsidR="00B22535" w:rsidRDefault="00B64AA2">
      <w:pPr>
        <w:pStyle w:val="ab"/>
        <w:widowControl/>
        <w:numPr>
          <w:ilvl w:val="0"/>
          <w:numId w:val="1"/>
        </w:numPr>
        <w:shd w:val="clear" w:color="auto" w:fill="FFFFFF"/>
        <w:spacing w:line="500" w:lineRule="atLeast"/>
        <w:ind w:firstLineChars="0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法人或者其他组织的营业执照等证明文件，自然人的身份证明；</w:t>
      </w:r>
    </w:p>
    <w:p w:rsidR="00B22535" w:rsidRDefault="00B64AA2">
      <w:pPr>
        <w:pStyle w:val="ab"/>
        <w:widowControl/>
        <w:numPr>
          <w:ilvl w:val="0"/>
          <w:numId w:val="1"/>
        </w:numPr>
        <w:shd w:val="clear" w:color="auto" w:fill="FFFFFF"/>
        <w:spacing w:line="500" w:lineRule="atLeast"/>
        <w:ind w:firstLineChars="0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论证方是法人或者其他组织的应提供营业执照等证明文件；供应商是自然人的应提供有效的自然人身份证明。</w:t>
      </w:r>
    </w:p>
    <w:p w:rsidR="00B22535" w:rsidRDefault="00B64AA2">
      <w:pPr>
        <w:pStyle w:val="ab"/>
        <w:widowControl/>
        <w:numPr>
          <w:ilvl w:val="0"/>
          <w:numId w:val="1"/>
        </w:numPr>
        <w:shd w:val="clear" w:color="auto" w:fill="FFFFFF"/>
        <w:spacing w:line="500" w:lineRule="atLeast"/>
        <w:ind w:firstLineChars="0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参加政府采购活动前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年内在经营活动中没有重大违法记录的书面声明；</w:t>
      </w:r>
    </w:p>
    <w:p w:rsidR="00B22535" w:rsidRDefault="00B64AA2">
      <w:pPr>
        <w:pStyle w:val="ab"/>
        <w:widowControl/>
        <w:numPr>
          <w:ilvl w:val="0"/>
          <w:numId w:val="1"/>
        </w:numPr>
        <w:shd w:val="clear" w:color="auto" w:fill="FFFFFF"/>
        <w:spacing w:line="500" w:lineRule="atLeast"/>
        <w:ind w:firstLineChars="0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本项目不接受联合体参与论证。</w:t>
      </w:r>
    </w:p>
    <w:p w:rsidR="00B22535" w:rsidRDefault="00B64AA2">
      <w:pPr>
        <w:pStyle w:val="ab"/>
        <w:widowControl/>
        <w:numPr>
          <w:ilvl w:val="0"/>
          <w:numId w:val="1"/>
        </w:numPr>
        <w:shd w:val="clear" w:color="auto" w:fill="FFFFFF"/>
        <w:spacing w:line="500" w:lineRule="atLeast"/>
        <w:ind w:firstLineChars="0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论证代表若不是法定代表人，则必须提供法定代表人对论证代表的授权书原件。</w:t>
      </w:r>
    </w:p>
    <w:p w:rsidR="00B22535" w:rsidRDefault="00B64AA2">
      <w:pPr>
        <w:pStyle w:val="ab"/>
        <w:widowControl/>
        <w:numPr>
          <w:ilvl w:val="0"/>
          <w:numId w:val="1"/>
        </w:numPr>
        <w:shd w:val="clear" w:color="auto" w:fill="FFFFFF"/>
        <w:spacing w:line="500" w:lineRule="atLeast"/>
        <w:ind w:firstLineChars="0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论证方应提供论证代表的身份证复印件（正反面均需复印），并在论证时提供身份证原件核查。</w:t>
      </w:r>
    </w:p>
    <w:p w:rsidR="00B22535" w:rsidRPr="008B44DB" w:rsidRDefault="00B64AA2" w:rsidP="008B44DB">
      <w:pPr>
        <w:widowControl/>
        <w:shd w:val="clear" w:color="auto" w:fill="FFFFFF"/>
        <w:spacing w:line="500" w:lineRule="atLeast"/>
        <w:ind w:left="562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（备注：以上资料提交时请按顺序编排目录及页码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,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并加盖公章）</w:t>
      </w:r>
    </w:p>
    <w:p w:rsidR="00B22535" w:rsidRDefault="00B64AA2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三、报名时需携带以下资料：</w:t>
      </w:r>
    </w:p>
    <w:p w:rsidR="00B22535" w:rsidRDefault="00B64AA2">
      <w:pPr>
        <w:pStyle w:val="ab"/>
        <w:widowControl/>
        <w:numPr>
          <w:ilvl w:val="0"/>
          <w:numId w:val="2"/>
        </w:numPr>
        <w:shd w:val="clear" w:color="auto" w:fill="FFFFFF"/>
        <w:spacing w:line="500" w:lineRule="atLeast"/>
        <w:ind w:firstLineChars="0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供应商公司营业执照。</w:t>
      </w:r>
    </w:p>
    <w:p w:rsidR="00B22535" w:rsidRDefault="00B64AA2">
      <w:pPr>
        <w:pStyle w:val="ab"/>
        <w:widowControl/>
        <w:numPr>
          <w:ilvl w:val="0"/>
          <w:numId w:val="2"/>
        </w:numPr>
        <w:shd w:val="clear" w:color="auto" w:fill="FFFFFF"/>
        <w:spacing w:line="500" w:lineRule="atLeast"/>
        <w:ind w:firstLineChars="0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参与项目调研供应商代表的个人授权函（需加盖供应商公章）和身份证复印件。</w:t>
      </w:r>
    </w:p>
    <w:p w:rsidR="00B22535" w:rsidRDefault="00B64AA2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四、调研说明</w:t>
      </w:r>
    </w:p>
    <w:p w:rsidR="00B22535" w:rsidRDefault="00B64AA2">
      <w:pPr>
        <w:shd w:val="solid" w:color="FFFFFF" w:fill="auto"/>
        <w:autoSpaceDN w:val="0"/>
        <w:spacing w:line="560" w:lineRule="exact"/>
        <w:ind w:firstLineChars="200" w:firstLine="448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报名参加本次调研的供应商、厂家需提供如下相关资料。</w:t>
      </w:r>
    </w:p>
    <w:p w:rsidR="00B22535" w:rsidRDefault="00B64AA2">
      <w:pPr>
        <w:pStyle w:val="ab"/>
        <w:numPr>
          <w:ilvl w:val="0"/>
          <w:numId w:val="3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报名请携带加盖公章的营业执照复印件。</w:t>
      </w:r>
    </w:p>
    <w:p w:rsidR="00B22535" w:rsidRDefault="00B64AA2">
      <w:pPr>
        <w:pStyle w:val="ab"/>
        <w:numPr>
          <w:ilvl w:val="0"/>
          <w:numId w:val="3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17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17"/>
          <w:kern w:val="0"/>
          <w:sz w:val="24"/>
          <w:szCs w:val="24"/>
          <w:shd w:val="clear" w:color="auto" w:fill="FFFFFF"/>
        </w:rPr>
        <w:t>参与项目调研供应商代表的个人授权函（需加盖供应商公章）和身份证复印件。</w:t>
      </w:r>
    </w:p>
    <w:p w:rsidR="00B22535" w:rsidRDefault="00B64AA2">
      <w:pPr>
        <w:pStyle w:val="ab"/>
        <w:numPr>
          <w:ilvl w:val="0"/>
          <w:numId w:val="3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近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年合作的医院清单及相关业绩证明材料（若有）。</w:t>
      </w:r>
    </w:p>
    <w:p w:rsidR="00B22535" w:rsidRPr="008B44DB" w:rsidRDefault="00B64AA2">
      <w:pPr>
        <w:pStyle w:val="ab"/>
        <w:numPr>
          <w:ilvl w:val="0"/>
          <w:numId w:val="3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相关人员资质证书证书复印件（若有）。</w:t>
      </w:r>
    </w:p>
    <w:p w:rsidR="00B22535" w:rsidRDefault="00B64AA2">
      <w:pPr>
        <w:pStyle w:val="ab"/>
        <w:numPr>
          <w:ilvl w:val="0"/>
          <w:numId w:val="3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分别提供“信用中国”网站（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www.creditchina.gov.cn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）、“中国政府采购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lastRenderedPageBreak/>
        <w:t>网”网站（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http://www.ccgp.gov.cn/search/cr/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）信用记录查询截图，无不良记录并加盖公章（截图查询日期必须在该公告日期内）。</w:t>
      </w:r>
    </w:p>
    <w:p w:rsidR="00B22535" w:rsidRDefault="00B64AA2">
      <w:pPr>
        <w:pStyle w:val="ab"/>
        <w:numPr>
          <w:ilvl w:val="0"/>
          <w:numId w:val="3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提供设备所需的全部配件价格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500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元以上的配件清单。</w:t>
      </w:r>
    </w:p>
    <w:p w:rsidR="00B22535" w:rsidRPr="00B33D2F" w:rsidRDefault="00B64AA2" w:rsidP="00B33D2F">
      <w:pPr>
        <w:pStyle w:val="ab"/>
        <w:numPr>
          <w:ilvl w:val="0"/>
          <w:numId w:val="3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论证意向院方报价应包含全院所有空调的清洗、维修、保养更换包含配件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500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元以内配件</w:t>
      </w:r>
      <w:r w:rsidR="00190A03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的详细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方案</w:t>
      </w:r>
      <w:r w:rsidR="00B33D2F" w:rsidRPr="00B33D2F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，报价表加盖公章。</w:t>
      </w:r>
    </w:p>
    <w:p w:rsidR="00B22535" w:rsidRDefault="00B64AA2" w:rsidP="00190A03">
      <w:pPr>
        <w:widowControl/>
        <w:shd w:val="clear" w:color="auto" w:fill="FFFFFF"/>
        <w:spacing w:line="500" w:lineRule="atLeast"/>
        <w:ind w:firstLine="562"/>
        <w:jc w:val="left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（备注：</w:t>
      </w:r>
      <w:r w:rsidR="00190A03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1、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以上资料提交时请按顺序编排目录及页码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,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并加盖公章</w:t>
      </w:r>
      <w:r w:rsidR="00190A03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。2、供应商可自行提供更优的方案供采购人参考。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）</w:t>
      </w:r>
    </w:p>
    <w:p w:rsidR="00B22535" w:rsidRDefault="00B64AA2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Theme="minorEastAsia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五、其他说明：</w:t>
      </w:r>
    </w:p>
    <w:p w:rsidR="00B22535" w:rsidRDefault="00B64AA2">
      <w:pPr>
        <w:pStyle w:val="ab"/>
        <w:numPr>
          <w:ilvl w:val="0"/>
          <w:numId w:val="4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报名时间：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202</w:t>
      </w:r>
      <w:r w:rsid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4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年</w:t>
      </w:r>
      <w:r w:rsid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月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</w:t>
      </w:r>
      <w:r w:rsidR="00537FD7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1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日至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202</w:t>
      </w:r>
      <w:r w:rsid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4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年</w:t>
      </w:r>
      <w:r w:rsid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月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</w:t>
      </w:r>
      <w:r w:rsidR="00537FD7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7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日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(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节假日除外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)8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：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00-12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：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00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或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14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：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00-17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：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00</w:t>
      </w:r>
    </w:p>
    <w:p w:rsidR="00B22535" w:rsidRDefault="00B64AA2">
      <w:pPr>
        <w:pStyle w:val="ab"/>
        <w:numPr>
          <w:ilvl w:val="0"/>
          <w:numId w:val="4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报名地点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;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福建省肿瘤医院科研楼总务科</w:t>
      </w:r>
    </w:p>
    <w:p w:rsidR="00B22535" w:rsidRDefault="00B64AA2">
      <w:pPr>
        <w:pStyle w:val="ab"/>
        <w:numPr>
          <w:ilvl w:val="0"/>
          <w:numId w:val="4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论证时间：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202</w:t>
      </w:r>
      <w:r w:rsidR="008B44DB"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4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年</w:t>
      </w:r>
      <w:r w:rsidR="008B44DB"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月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2</w:t>
      </w:r>
      <w:r w:rsidR="00537FD7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8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日</w:t>
      </w:r>
      <w:r w:rsidR="00537FD7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8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:</w:t>
      </w:r>
      <w:r w:rsidR="00537FD7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3</w:t>
      </w:r>
      <w:r w:rsidRPr="008B44DB"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0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时</w:t>
      </w:r>
    </w:p>
    <w:p w:rsidR="00B22535" w:rsidRDefault="00B64AA2">
      <w:pPr>
        <w:pStyle w:val="ab"/>
        <w:numPr>
          <w:ilvl w:val="0"/>
          <w:numId w:val="4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地点：福建省肿瘤医院科研楼一楼会议室</w:t>
      </w:r>
    </w:p>
    <w:p w:rsidR="00B22535" w:rsidRDefault="00B64AA2">
      <w:pPr>
        <w:pStyle w:val="ab"/>
        <w:numPr>
          <w:ilvl w:val="0"/>
          <w:numId w:val="4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联系人：福建省肿瘤医院</w:t>
      </w:r>
    </w:p>
    <w:p w:rsidR="00B22535" w:rsidRDefault="00B64AA2">
      <w:pPr>
        <w:pStyle w:val="ab"/>
        <w:numPr>
          <w:ilvl w:val="0"/>
          <w:numId w:val="4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联系电话</w:t>
      </w:r>
      <w:r>
        <w:rPr>
          <w:rFonts w:asciiTheme="minorEastAsia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 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：</w:t>
      </w: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0591-62752801</w:t>
      </w:r>
    </w:p>
    <w:p w:rsidR="00B22535" w:rsidRDefault="00B64AA2">
      <w:pPr>
        <w:pStyle w:val="ab"/>
        <w:numPr>
          <w:ilvl w:val="0"/>
          <w:numId w:val="4"/>
        </w:numPr>
        <w:shd w:val="solid" w:color="FFFFFF" w:fill="auto"/>
        <w:autoSpaceDN w:val="0"/>
        <w:spacing w:line="560" w:lineRule="exact"/>
        <w:ind w:firstLineChars="0"/>
        <w:rPr>
          <w:rFonts w:ascii="仿宋_GB2312" w:eastAsia="仿宋_GB2312" w:hAnsiTheme="minorEastAsia" w:cs="宋体"/>
          <w:color w:val="000000"/>
          <w:spacing w:val="-8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Theme="minorEastAsia" w:cs="宋体" w:hint="eastAsia"/>
          <w:color w:val="000000"/>
          <w:spacing w:val="-8"/>
          <w:kern w:val="0"/>
          <w:sz w:val="24"/>
          <w:szCs w:val="24"/>
          <w:shd w:val="clear" w:color="auto" w:fill="FFFFFF"/>
        </w:rPr>
        <w:t>若有涉及调研文件内容更正，请各潜在供应商密切关注福建省肿瘤医院官网通知，以最新公告为准。</w:t>
      </w:r>
    </w:p>
    <w:sectPr w:rsidR="00B22535" w:rsidSect="00453B19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A2" w:rsidRDefault="00B64AA2">
      <w:r>
        <w:separator/>
      </w:r>
    </w:p>
  </w:endnote>
  <w:endnote w:type="continuationSeparator" w:id="1">
    <w:p w:rsidR="00B64AA2" w:rsidRDefault="00B64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35" w:rsidRDefault="00453B1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B22535" w:rsidRDefault="00453B19">
                <w:pPr>
                  <w:pStyle w:val="a5"/>
                </w:pPr>
                <w:r>
                  <w:fldChar w:fldCharType="begin"/>
                </w:r>
                <w:r w:rsidR="00B64AA2">
                  <w:instrText xml:space="preserve"> PAGE  \* MERGEFORMAT </w:instrText>
                </w:r>
                <w:r>
                  <w:fldChar w:fldCharType="separate"/>
                </w:r>
                <w:r w:rsidR="00537FD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A2" w:rsidRDefault="00B64AA2">
      <w:r>
        <w:separator/>
      </w:r>
    </w:p>
  </w:footnote>
  <w:footnote w:type="continuationSeparator" w:id="1">
    <w:p w:rsidR="00B64AA2" w:rsidRDefault="00B64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35" w:rsidRDefault="00B22535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35" w:rsidRDefault="00B2253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0AC"/>
    <w:multiLevelType w:val="multilevel"/>
    <w:tmpl w:val="077010AC"/>
    <w:lvl w:ilvl="0">
      <w:start w:val="1"/>
      <w:numFmt w:val="decimal"/>
      <w:lvlText w:val="%1."/>
      <w:lvlJc w:val="left"/>
      <w:pPr>
        <w:ind w:left="1008" w:hanging="440"/>
      </w:pPr>
    </w:lvl>
    <w:lvl w:ilvl="1">
      <w:start w:val="1"/>
      <w:numFmt w:val="lowerLetter"/>
      <w:lvlText w:val="%2)"/>
      <w:lvlJc w:val="left"/>
      <w:pPr>
        <w:ind w:left="1448" w:hanging="440"/>
      </w:pPr>
    </w:lvl>
    <w:lvl w:ilvl="2">
      <w:start w:val="1"/>
      <w:numFmt w:val="lowerRoman"/>
      <w:lvlText w:val="%3."/>
      <w:lvlJc w:val="right"/>
      <w:pPr>
        <w:ind w:left="1888" w:hanging="440"/>
      </w:pPr>
    </w:lvl>
    <w:lvl w:ilvl="3">
      <w:start w:val="1"/>
      <w:numFmt w:val="decimal"/>
      <w:lvlText w:val="%4."/>
      <w:lvlJc w:val="left"/>
      <w:pPr>
        <w:ind w:left="2328" w:hanging="440"/>
      </w:pPr>
    </w:lvl>
    <w:lvl w:ilvl="4">
      <w:start w:val="1"/>
      <w:numFmt w:val="lowerLetter"/>
      <w:lvlText w:val="%5)"/>
      <w:lvlJc w:val="left"/>
      <w:pPr>
        <w:ind w:left="2768" w:hanging="440"/>
      </w:pPr>
    </w:lvl>
    <w:lvl w:ilvl="5">
      <w:start w:val="1"/>
      <w:numFmt w:val="lowerRoman"/>
      <w:lvlText w:val="%6."/>
      <w:lvlJc w:val="right"/>
      <w:pPr>
        <w:ind w:left="3208" w:hanging="440"/>
      </w:pPr>
    </w:lvl>
    <w:lvl w:ilvl="6">
      <w:start w:val="1"/>
      <w:numFmt w:val="decimal"/>
      <w:lvlText w:val="%7."/>
      <w:lvlJc w:val="left"/>
      <w:pPr>
        <w:ind w:left="3648" w:hanging="440"/>
      </w:pPr>
    </w:lvl>
    <w:lvl w:ilvl="7">
      <w:start w:val="1"/>
      <w:numFmt w:val="lowerLetter"/>
      <w:lvlText w:val="%8)"/>
      <w:lvlJc w:val="left"/>
      <w:pPr>
        <w:ind w:left="4088" w:hanging="440"/>
      </w:pPr>
    </w:lvl>
    <w:lvl w:ilvl="8">
      <w:start w:val="1"/>
      <w:numFmt w:val="lowerRoman"/>
      <w:lvlText w:val="%9."/>
      <w:lvlJc w:val="right"/>
      <w:pPr>
        <w:ind w:left="4528" w:hanging="440"/>
      </w:pPr>
    </w:lvl>
  </w:abstractNum>
  <w:abstractNum w:abstractNumId="1">
    <w:nsid w:val="4AF272B5"/>
    <w:multiLevelType w:val="multilevel"/>
    <w:tmpl w:val="4AF272B5"/>
    <w:lvl w:ilvl="0">
      <w:start w:val="1"/>
      <w:numFmt w:val="decimal"/>
      <w:lvlText w:val="%1."/>
      <w:lvlJc w:val="left"/>
      <w:pPr>
        <w:ind w:left="1002" w:hanging="440"/>
      </w:p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abstractNum w:abstractNumId="2">
    <w:nsid w:val="7140731C"/>
    <w:multiLevelType w:val="multilevel"/>
    <w:tmpl w:val="7140731C"/>
    <w:lvl w:ilvl="0">
      <w:start w:val="1"/>
      <w:numFmt w:val="decimal"/>
      <w:lvlText w:val="%1."/>
      <w:lvlJc w:val="left"/>
      <w:pPr>
        <w:ind w:left="1002" w:hanging="44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CE11943"/>
    <w:multiLevelType w:val="multilevel"/>
    <w:tmpl w:val="7CE11943"/>
    <w:lvl w:ilvl="0">
      <w:start w:val="1"/>
      <w:numFmt w:val="decimal"/>
      <w:lvlText w:val="%1."/>
      <w:lvlJc w:val="left"/>
      <w:pPr>
        <w:ind w:left="1008" w:hanging="440"/>
      </w:pPr>
    </w:lvl>
    <w:lvl w:ilvl="1">
      <w:start w:val="1"/>
      <w:numFmt w:val="lowerLetter"/>
      <w:lvlText w:val="%2)"/>
      <w:lvlJc w:val="left"/>
      <w:pPr>
        <w:ind w:left="1448" w:hanging="440"/>
      </w:pPr>
    </w:lvl>
    <w:lvl w:ilvl="2">
      <w:start w:val="1"/>
      <w:numFmt w:val="lowerRoman"/>
      <w:lvlText w:val="%3."/>
      <w:lvlJc w:val="right"/>
      <w:pPr>
        <w:ind w:left="1888" w:hanging="440"/>
      </w:pPr>
    </w:lvl>
    <w:lvl w:ilvl="3">
      <w:start w:val="1"/>
      <w:numFmt w:val="decimal"/>
      <w:lvlText w:val="%4."/>
      <w:lvlJc w:val="left"/>
      <w:pPr>
        <w:ind w:left="2328" w:hanging="440"/>
      </w:pPr>
    </w:lvl>
    <w:lvl w:ilvl="4">
      <w:start w:val="1"/>
      <w:numFmt w:val="lowerLetter"/>
      <w:lvlText w:val="%5)"/>
      <w:lvlJc w:val="left"/>
      <w:pPr>
        <w:ind w:left="2768" w:hanging="440"/>
      </w:pPr>
    </w:lvl>
    <w:lvl w:ilvl="5">
      <w:start w:val="1"/>
      <w:numFmt w:val="lowerRoman"/>
      <w:lvlText w:val="%6."/>
      <w:lvlJc w:val="right"/>
      <w:pPr>
        <w:ind w:left="3208" w:hanging="440"/>
      </w:pPr>
    </w:lvl>
    <w:lvl w:ilvl="6">
      <w:start w:val="1"/>
      <w:numFmt w:val="decimal"/>
      <w:lvlText w:val="%7."/>
      <w:lvlJc w:val="left"/>
      <w:pPr>
        <w:ind w:left="3648" w:hanging="440"/>
      </w:pPr>
    </w:lvl>
    <w:lvl w:ilvl="7">
      <w:start w:val="1"/>
      <w:numFmt w:val="lowerLetter"/>
      <w:lvlText w:val="%8)"/>
      <w:lvlJc w:val="left"/>
      <w:pPr>
        <w:ind w:left="4088" w:hanging="440"/>
      </w:pPr>
    </w:lvl>
    <w:lvl w:ilvl="8">
      <w:start w:val="1"/>
      <w:numFmt w:val="lowerRoman"/>
      <w:lvlText w:val="%9."/>
      <w:lvlJc w:val="right"/>
      <w:pPr>
        <w:ind w:left="4528" w:hanging="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3MDJjZTRlMWE4NGIyMDBhZGViMjBmODgzNDQ2MmUifQ=="/>
  </w:docVars>
  <w:rsids>
    <w:rsidRoot w:val="0023439F"/>
    <w:rsid w:val="00001897"/>
    <w:rsid w:val="00013AC5"/>
    <w:rsid w:val="00032533"/>
    <w:rsid w:val="00044B33"/>
    <w:rsid w:val="00055A11"/>
    <w:rsid w:val="000618D9"/>
    <w:rsid w:val="00077D7A"/>
    <w:rsid w:val="00083823"/>
    <w:rsid w:val="000A3802"/>
    <w:rsid w:val="000A7C55"/>
    <w:rsid w:val="000B3136"/>
    <w:rsid w:val="000E1700"/>
    <w:rsid w:val="00114A4C"/>
    <w:rsid w:val="001168E5"/>
    <w:rsid w:val="001414F9"/>
    <w:rsid w:val="00171219"/>
    <w:rsid w:val="00180821"/>
    <w:rsid w:val="00186892"/>
    <w:rsid w:val="00187F81"/>
    <w:rsid w:val="00190A03"/>
    <w:rsid w:val="00197267"/>
    <w:rsid w:val="001A4902"/>
    <w:rsid w:val="001B73C7"/>
    <w:rsid w:val="001E402C"/>
    <w:rsid w:val="00227F0A"/>
    <w:rsid w:val="0023439F"/>
    <w:rsid w:val="00245666"/>
    <w:rsid w:val="00261E26"/>
    <w:rsid w:val="0028451E"/>
    <w:rsid w:val="0028617C"/>
    <w:rsid w:val="002B1D25"/>
    <w:rsid w:val="00300883"/>
    <w:rsid w:val="003374BC"/>
    <w:rsid w:val="003549FD"/>
    <w:rsid w:val="00361A5D"/>
    <w:rsid w:val="00367808"/>
    <w:rsid w:val="0038172D"/>
    <w:rsid w:val="003A6E68"/>
    <w:rsid w:val="00427F0D"/>
    <w:rsid w:val="00453B19"/>
    <w:rsid w:val="00455D2B"/>
    <w:rsid w:val="00455D3B"/>
    <w:rsid w:val="0046210B"/>
    <w:rsid w:val="00490136"/>
    <w:rsid w:val="004B6DBD"/>
    <w:rsid w:val="004E7611"/>
    <w:rsid w:val="00534356"/>
    <w:rsid w:val="00537FD7"/>
    <w:rsid w:val="0058675F"/>
    <w:rsid w:val="005C0E4B"/>
    <w:rsid w:val="005F6772"/>
    <w:rsid w:val="00606C83"/>
    <w:rsid w:val="006174E2"/>
    <w:rsid w:val="00617E0E"/>
    <w:rsid w:val="006336CB"/>
    <w:rsid w:val="006766D8"/>
    <w:rsid w:val="0068626D"/>
    <w:rsid w:val="006878F0"/>
    <w:rsid w:val="006920E7"/>
    <w:rsid w:val="006F40CD"/>
    <w:rsid w:val="00755A86"/>
    <w:rsid w:val="00762E7F"/>
    <w:rsid w:val="007874ED"/>
    <w:rsid w:val="007E6DEB"/>
    <w:rsid w:val="00803CAF"/>
    <w:rsid w:val="008160CF"/>
    <w:rsid w:val="00853257"/>
    <w:rsid w:val="008660B8"/>
    <w:rsid w:val="00872824"/>
    <w:rsid w:val="008B44DB"/>
    <w:rsid w:val="008C0023"/>
    <w:rsid w:val="008D28C0"/>
    <w:rsid w:val="008E0D32"/>
    <w:rsid w:val="00911572"/>
    <w:rsid w:val="00914359"/>
    <w:rsid w:val="00932799"/>
    <w:rsid w:val="00964CBB"/>
    <w:rsid w:val="009831B0"/>
    <w:rsid w:val="00993D5C"/>
    <w:rsid w:val="009A1035"/>
    <w:rsid w:val="009B1696"/>
    <w:rsid w:val="009B6981"/>
    <w:rsid w:val="009C56DF"/>
    <w:rsid w:val="009E1F9A"/>
    <w:rsid w:val="009F5E20"/>
    <w:rsid w:val="00A00287"/>
    <w:rsid w:val="00A5112F"/>
    <w:rsid w:val="00A92C84"/>
    <w:rsid w:val="00AA5A07"/>
    <w:rsid w:val="00AD21CA"/>
    <w:rsid w:val="00AF3DFC"/>
    <w:rsid w:val="00B22535"/>
    <w:rsid w:val="00B33D2F"/>
    <w:rsid w:val="00B3653D"/>
    <w:rsid w:val="00B64AA2"/>
    <w:rsid w:val="00B70ACC"/>
    <w:rsid w:val="00B90414"/>
    <w:rsid w:val="00B94413"/>
    <w:rsid w:val="00B9552B"/>
    <w:rsid w:val="00BD41BD"/>
    <w:rsid w:val="00BE0ADE"/>
    <w:rsid w:val="00BE2A45"/>
    <w:rsid w:val="00BF72B7"/>
    <w:rsid w:val="00C31C5C"/>
    <w:rsid w:val="00C3302A"/>
    <w:rsid w:val="00C374ED"/>
    <w:rsid w:val="00C431F6"/>
    <w:rsid w:val="00C44675"/>
    <w:rsid w:val="00C77DD9"/>
    <w:rsid w:val="00C96DDC"/>
    <w:rsid w:val="00CB152F"/>
    <w:rsid w:val="00CB1F5A"/>
    <w:rsid w:val="00CC7BF1"/>
    <w:rsid w:val="00D11294"/>
    <w:rsid w:val="00D5341C"/>
    <w:rsid w:val="00D574BE"/>
    <w:rsid w:val="00D90A12"/>
    <w:rsid w:val="00D95051"/>
    <w:rsid w:val="00DC0999"/>
    <w:rsid w:val="00DD37AE"/>
    <w:rsid w:val="00DF3004"/>
    <w:rsid w:val="00E10B05"/>
    <w:rsid w:val="00E20F83"/>
    <w:rsid w:val="00E21487"/>
    <w:rsid w:val="00E23011"/>
    <w:rsid w:val="00E42346"/>
    <w:rsid w:val="00E71ED3"/>
    <w:rsid w:val="00E755B8"/>
    <w:rsid w:val="00E91487"/>
    <w:rsid w:val="00E93650"/>
    <w:rsid w:val="00E953BA"/>
    <w:rsid w:val="00EA7541"/>
    <w:rsid w:val="00ED39EC"/>
    <w:rsid w:val="00ED4DD4"/>
    <w:rsid w:val="00EE48B3"/>
    <w:rsid w:val="00EE7127"/>
    <w:rsid w:val="00EE7D6A"/>
    <w:rsid w:val="00EF5505"/>
    <w:rsid w:val="00F118DB"/>
    <w:rsid w:val="00F367F1"/>
    <w:rsid w:val="00F47485"/>
    <w:rsid w:val="00F85B90"/>
    <w:rsid w:val="00F86EF4"/>
    <w:rsid w:val="00F91215"/>
    <w:rsid w:val="00FB30A9"/>
    <w:rsid w:val="00FB348C"/>
    <w:rsid w:val="00FB38AE"/>
    <w:rsid w:val="00FC3799"/>
    <w:rsid w:val="00FC47EF"/>
    <w:rsid w:val="00FF2429"/>
    <w:rsid w:val="0AD21A9F"/>
    <w:rsid w:val="1181166A"/>
    <w:rsid w:val="1DD76BB3"/>
    <w:rsid w:val="2CA356DC"/>
    <w:rsid w:val="4ECC6D1E"/>
    <w:rsid w:val="7B3006D7"/>
    <w:rsid w:val="7E296490"/>
    <w:rsid w:val="7EBE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3B1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autoRedefine/>
    <w:uiPriority w:val="9"/>
    <w:qFormat/>
    <w:rsid w:val="00453B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semiHidden/>
    <w:unhideWhenUsed/>
    <w:qFormat/>
    <w:rsid w:val="00453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sid w:val="00453B19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rsid w:val="00453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5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453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autoRedefine/>
    <w:uiPriority w:val="99"/>
    <w:semiHidden/>
    <w:unhideWhenUsed/>
    <w:qFormat/>
    <w:rsid w:val="00453B19"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sid w:val="00453B19"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sid w:val="00453B19"/>
    <w:rPr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rsid w:val="00453B1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sid w:val="00453B19"/>
    <w:rPr>
      <w:sz w:val="18"/>
      <w:szCs w:val="18"/>
    </w:rPr>
  </w:style>
  <w:style w:type="paragraph" w:customStyle="1" w:styleId="a9">
    <w:name w:val="表标注样式"/>
    <w:basedOn w:val="a"/>
    <w:link w:val="aa"/>
    <w:autoRedefine/>
    <w:qFormat/>
    <w:rsid w:val="00453B19"/>
    <w:pPr>
      <w:widowControl/>
      <w:spacing w:beforeLines="50" w:afterLines="50" w:line="360" w:lineRule="auto"/>
      <w:jc w:val="center"/>
    </w:pPr>
    <w:rPr>
      <w:rFonts w:ascii="Times New Roman" w:eastAsia="黑体" w:hAnsi="Times New Roman" w:cs="Times New Roman"/>
      <w:bCs/>
      <w:kern w:val="0"/>
      <w:szCs w:val="21"/>
    </w:rPr>
  </w:style>
  <w:style w:type="character" w:customStyle="1" w:styleId="aa">
    <w:name w:val="表标注样式 字符"/>
    <w:link w:val="a9"/>
    <w:autoRedefine/>
    <w:qFormat/>
    <w:rsid w:val="00453B19"/>
    <w:rPr>
      <w:rFonts w:ascii="Times New Roman" w:eastAsia="黑体" w:hAnsi="Times New Roman" w:cs="Times New Roman"/>
      <w:bCs/>
      <w:kern w:val="0"/>
      <w:szCs w:val="21"/>
    </w:rPr>
  </w:style>
  <w:style w:type="paragraph" w:customStyle="1" w:styleId="Flietext">
    <w:name w:val="Fließtext"/>
    <w:basedOn w:val="a"/>
    <w:autoRedefine/>
    <w:qFormat/>
    <w:rsid w:val="00453B19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styleId="ab">
    <w:name w:val="List Paragraph"/>
    <w:basedOn w:val="a"/>
    <w:autoRedefine/>
    <w:uiPriority w:val="34"/>
    <w:qFormat/>
    <w:rsid w:val="00453B19"/>
    <w:pPr>
      <w:ind w:firstLineChars="200" w:firstLine="420"/>
    </w:pPr>
  </w:style>
  <w:style w:type="paragraph" w:customStyle="1" w:styleId="null3">
    <w:name w:val="null3"/>
    <w:autoRedefine/>
    <w:hidden/>
    <w:qFormat/>
    <w:rsid w:val="00453B19"/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490</Words>
  <Characters>2799</Characters>
  <Application>Microsoft Office Word</Application>
  <DocSecurity>0</DocSecurity>
  <Lines>23</Lines>
  <Paragraphs>6</Paragraphs>
  <ScaleCrop>false</ScaleCrop>
  <Company>HP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Inc.</cp:lastModifiedBy>
  <cp:revision>6</cp:revision>
  <cp:lastPrinted>2024-03-19T03:43:00Z</cp:lastPrinted>
  <dcterms:created xsi:type="dcterms:W3CDTF">2024-03-19T03:42:00Z</dcterms:created>
  <dcterms:modified xsi:type="dcterms:W3CDTF">2024-03-20T02:08:00Z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0129000EDBFD43E2B835E149C1153B1C_13</vt:lpwstr>
  </property>
</Properties>
</file>