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63" w:rsidRDefault="00DD747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2A2663" w:rsidRDefault="00DD747D">
      <w:pPr>
        <w:pStyle w:val="Flietext"/>
        <w:jc w:val="center"/>
      </w:pPr>
      <w:r>
        <w:rPr>
          <w:rFonts w:ascii="仿宋_GB2312" w:hAnsi="仿宋_GB2312" w:cs="仿宋_GB2312" w:hint="eastAsia"/>
          <w:sz w:val="28"/>
          <w:szCs w:val="28"/>
        </w:rPr>
        <w:t>（设备科）</w:t>
      </w:r>
    </w:p>
    <w:p w:rsidR="002A2663" w:rsidRDefault="00DD747D" w:rsidP="00316572">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2A2663" w:rsidRDefault="002A26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2A266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2A2663">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pStyle w:val="2"/>
              <w:widowControl/>
              <w:spacing w:beforeAutospacing="0" w:after="150" w:afterAutospacing="0"/>
              <w:rPr>
                <w:rFonts w:ascii="仿宋_GB2312" w:eastAsia="仿宋_GB2312" w:hAnsi="仿宋_GB2312" w:cs="仿宋_GB2312" w:hint="default"/>
                <w:color w:val="000000"/>
                <w:sz w:val="32"/>
                <w:szCs w:val="32"/>
              </w:rPr>
            </w:pPr>
            <w:r>
              <w:rPr>
                <w:rFonts w:ascii="仿宋_GB2312" w:eastAsia="仿宋_GB2312" w:hAnsi="仿宋_GB2312" w:cs="仿宋_GB2312"/>
                <w:sz w:val="32"/>
                <w:szCs w:val="32"/>
              </w:rPr>
              <w:t>项目名称：</w:t>
            </w:r>
            <w:r w:rsidR="00B20169" w:rsidRPr="00B20169">
              <w:rPr>
                <w:rFonts w:ascii="仿宋_GB2312" w:eastAsia="仿宋_GB2312" w:hAnsi="仿宋_GB2312" w:cs="仿宋_GB2312"/>
                <w:sz w:val="32"/>
                <w:szCs w:val="32"/>
              </w:rPr>
              <w:t>手术床</w:t>
            </w:r>
            <w:r>
              <w:rPr>
                <w:rFonts w:ascii="仿宋_GB2312" w:eastAsia="仿宋_GB2312" w:hAnsi="仿宋_GB2312" w:cs="仿宋_GB2312"/>
                <w:sz w:val="32"/>
                <w:szCs w:val="32"/>
              </w:rPr>
              <w:t>采购项目综合调研</w:t>
            </w:r>
          </w:p>
        </w:tc>
      </w:tr>
      <w:tr w:rsidR="002A2663">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sidRPr="00D5325B">
              <w:rPr>
                <w:rFonts w:ascii="仿宋_GB2312" w:eastAsia="仿宋_GB2312" w:hAnsi="仿宋_GB2312" w:cs="仿宋_GB2312" w:hint="eastAsia"/>
                <w:color w:val="000000"/>
                <w:kern w:val="0"/>
                <w:sz w:val="32"/>
                <w:szCs w:val="32"/>
                <w:u w:val="single"/>
              </w:rPr>
              <w:t xml:space="preserve"> 202</w:t>
            </w:r>
            <w:r w:rsidRPr="00D5325B">
              <w:rPr>
                <w:rFonts w:ascii="仿宋_GB2312" w:eastAsia="仿宋_GB2312" w:hAnsi="仿宋_GB2312" w:cs="仿宋_GB2312"/>
                <w:color w:val="000000"/>
                <w:kern w:val="0"/>
                <w:sz w:val="32"/>
                <w:szCs w:val="32"/>
                <w:u w:val="single"/>
              </w:rPr>
              <w:t>4</w:t>
            </w:r>
            <w:r w:rsidRPr="00D5325B">
              <w:rPr>
                <w:rFonts w:ascii="仿宋_GB2312" w:eastAsia="仿宋_GB2312" w:hAnsi="仿宋_GB2312" w:cs="仿宋_GB2312" w:hint="eastAsia"/>
                <w:color w:val="000000"/>
                <w:kern w:val="0"/>
                <w:sz w:val="32"/>
                <w:szCs w:val="32"/>
                <w:u w:val="single"/>
              </w:rPr>
              <w:t>年</w:t>
            </w:r>
            <w:r w:rsidR="00D5325B" w:rsidRPr="00D5325B">
              <w:rPr>
                <w:rFonts w:ascii="仿宋_GB2312" w:eastAsia="仿宋_GB2312" w:hAnsi="仿宋_GB2312" w:cs="仿宋_GB2312" w:hint="eastAsia"/>
                <w:color w:val="000000"/>
                <w:kern w:val="0"/>
                <w:sz w:val="32"/>
                <w:szCs w:val="32"/>
                <w:u w:val="single"/>
              </w:rPr>
              <w:t>7</w:t>
            </w:r>
            <w:r w:rsidRPr="00D5325B">
              <w:rPr>
                <w:rFonts w:ascii="仿宋_GB2312" w:eastAsia="仿宋_GB2312" w:hAnsi="仿宋_GB2312" w:cs="仿宋_GB2312" w:hint="eastAsia"/>
                <w:color w:val="000000"/>
                <w:kern w:val="0"/>
                <w:sz w:val="32"/>
                <w:szCs w:val="32"/>
                <w:u w:val="single"/>
              </w:rPr>
              <w:t>月</w:t>
            </w:r>
            <w:r w:rsidR="0021540E">
              <w:rPr>
                <w:rFonts w:ascii="仿宋_GB2312" w:eastAsia="仿宋_GB2312" w:hAnsi="仿宋_GB2312" w:cs="仿宋_GB2312" w:hint="eastAsia"/>
                <w:color w:val="000000"/>
                <w:kern w:val="0"/>
                <w:sz w:val="32"/>
                <w:szCs w:val="32"/>
                <w:u w:val="single"/>
              </w:rPr>
              <w:t>26</w:t>
            </w:r>
            <w:r w:rsidRPr="00D5325B">
              <w:rPr>
                <w:rFonts w:ascii="仿宋_GB2312" w:eastAsia="仿宋_GB2312" w:hAnsi="仿宋_GB2312" w:cs="仿宋_GB2312" w:hint="eastAsia"/>
                <w:color w:val="000000"/>
                <w:kern w:val="0"/>
                <w:sz w:val="32"/>
                <w:szCs w:val="32"/>
                <w:u w:val="single"/>
              </w:rPr>
              <w:t>日至</w:t>
            </w:r>
            <w:r w:rsidR="0021540E">
              <w:rPr>
                <w:rFonts w:ascii="仿宋_GB2312" w:eastAsia="仿宋_GB2312" w:hAnsi="仿宋_GB2312" w:cs="仿宋_GB2312" w:hint="eastAsia"/>
                <w:color w:val="000000"/>
                <w:kern w:val="0"/>
                <w:sz w:val="32"/>
                <w:szCs w:val="32"/>
                <w:u w:val="single"/>
              </w:rPr>
              <w:t>8</w:t>
            </w:r>
            <w:r w:rsidRPr="00D5325B">
              <w:rPr>
                <w:rFonts w:ascii="仿宋_GB2312" w:eastAsia="仿宋_GB2312" w:hAnsi="仿宋_GB2312" w:cs="仿宋_GB2312" w:hint="eastAsia"/>
                <w:color w:val="000000"/>
                <w:kern w:val="0"/>
                <w:sz w:val="32"/>
                <w:szCs w:val="32"/>
                <w:u w:val="single"/>
              </w:rPr>
              <w:t>月</w:t>
            </w:r>
            <w:r w:rsidR="0021540E">
              <w:rPr>
                <w:rFonts w:ascii="仿宋_GB2312" w:eastAsia="仿宋_GB2312" w:hAnsi="仿宋_GB2312" w:cs="仿宋_GB2312" w:hint="eastAsia"/>
                <w:color w:val="000000"/>
                <w:kern w:val="0"/>
                <w:sz w:val="32"/>
                <w:szCs w:val="32"/>
                <w:u w:val="single"/>
              </w:rPr>
              <w:t>2</w:t>
            </w:r>
            <w:r w:rsidRPr="00D5325B">
              <w:rPr>
                <w:rFonts w:ascii="仿宋_GB2312" w:eastAsia="仿宋_GB2312" w:hAnsi="仿宋_GB2312" w:cs="仿宋_GB2312" w:hint="eastAsia"/>
                <w:color w:val="000000"/>
                <w:kern w:val="0"/>
                <w:sz w:val="32"/>
                <w:szCs w:val="32"/>
                <w:u w:val="single"/>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8"/>
                <w:kern w:val="0"/>
                <w:sz w:val="32"/>
                <w:szCs w:val="32"/>
                <w:shd w:val="clear" w:color="auto" w:fill="FFFFFF"/>
              </w:rPr>
              <w:t>(节假日除外)8：00-12：00或14：</w:t>
            </w:r>
            <w:r w:rsidR="00D5325B">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0-17：</w:t>
            </w:r>
            <w:r w:rsidR="00D5325B">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0(北京时间）</w:t>
            </w:r>
          </w:p>
          <w:p w:rsidR="002A2663" w:rsidRDefault="00DD747D">
            <w:pPr>
              <w:spacing w:line="360" w:lineRule="auto"/>
              <w:rPr>
                <w:rFonts w:asciiTheme="minorHAnsi" w:eastAsia="仿宋_GB2312" w:hAnsiTheme="minorHAnsi"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Theme="minorHAnsi" w:eastAsia="仿宋_GB2312" w:hAnsiTheme="minorHAnsi" w:cs="仿宋_GB2312"/>
                <w:color w:val="000000"/>
                <w:kern w:val="0"/>
                <w:sz w:val="32"/>
                <w:szCs w:val="32"/>
                <w:u w:val="single"/>
              </w:rPr>
              <w:t>2024</w:t>
            </w:r>
            <w:r>
              <w:rPr>
                <w:rFonts w:asciiTheme="minorHAnsi" w:eastAsia="仿宋_GB2312" w:hAnsiTheme="minorHAnsi" w:cs="仿宋_GB2312" w:hint="eastAsia"/>
                <w:color w:val="000000"/>
                <w:kern w:val="0"/>
                <w:sz w:val="32"/>
                <w:szCs w:val="32"/>
                <w:u w:val="single"/>
              </w:rPr>
              <w:t>年</w:t>
            </w:r>
            <w:r w:rsidR="0021540E">
              <w:rPr>
                <w:rFonts w:asciiTheme="minorHAnsi" w:eastAsia="仿宋_GB2312" w:hAnsiTheme="minorHAnsi" w:cs="仿宋_GB2312" w:hint="eastAsia"/>
                <w:color w:val="000000"/>
                <w:kern w:val="0"/>
                <w:sz w:val="32"/>
                <w:szCs w:val="32"/>
                <w:u w:val="single"/>
              </w:rPr>
              <w:t>8</w:t>
            </w:r>
            <w:r>
              <w:rPr>
                <w:rFonts w:asciiTheme="minorHAnsi" w:eastAsia="仿宋_GB2312" w:hAnsiTheme="minorHAnsi" w:cs="仿宋_GB2312" w:hint="eastAsia"/>
                <w:color w:val="000000"/>
                <w:kern w:val="0"/>
                <w:sz w:val="32"/>
                <w:szCs w:val="32"/>
                <w:u w:val="single"/>
              </w:rPr>
              <w:t>月</w:t>
            </w:r>
            <w:r w:rsidR="0021540E">
              <w:rPr>
                <w:rFonts w:asciiTheme="minorHAnsi" w:eastAsia="仿宋_GB2312" w:hAnsiTheme="minorHAnsi" w:cs="仿宋_GB2312" w:hint="eastAsia"/>
                <w:color w:val="000000"/>
                <w:kern w:val="0"/>
                <w:sz w:val="32"/>
                <w:szCs w:val="32"/>
                <w:u w:val="single"/>
              </w:rPr>
              <w:t>8</w:t>
            </w:r>
            <w:r>
              <w:rPr>
                <w:rFonts w:asciiTheme="minorHAnsi" w:eastAsia="仿宋_GB2312" w:hAnsiTheme="minorHAnsi" w:cs="仿宋_GB2312" w:hint="eastAsia"/>
                <w:color w:val="000000"/>
                <w:kern w:val="0"/>
                <w:sz w:val="32"/>
                <w:szCs w:val="32"/>
                <w:u w:val="single"/>
              </w:rPr>
              <w:t>日</w:t>
            </w:r>
            <w:r w:rsidR="00D5325B">
              <w:rPr>
                <w:rFonts w:asciiTheme="minorHAnsi" w:eastAsia="仿宋_GB2312" w:hAnsiTheme="minorHAnsi" w:cs="仿宋_GB2312" w:hint="eastAsia"/>
                <w:color w:val="000000"/>
                <w:kern w:val="0"/>
                <w:sz w:val="32"/>
                <w:szCs w:val="32"/>
                <w:u w:val="single"/>
              </w:rPr>
              <w:t>下午</w:t>
            </w:r>
            <w:r w:rsidR="00D5325B">
              <w:rPr>
                <w:rFonts w:asciiTheme="minorHAnsi" w:eastAsia="仿宋_GB2312" w:hAnsiTheme="minorHAnsi" w:cs="仿宋_GB2312" w:hint="eastAsia"/>
                <w:color w:val="000000"/>
                <w:kern w:val="0"/>
                <w:sz w:val="32"/>
                <w:szCs w:val="32"/>
                <w:u w:val="single"/>
              </w:rPr>
              <w:t>15</w:t>
            </w:r>
            <w:r w:rsidR="00D5325B">
              <w:rPr>
                <w:rFonts w:asciiTheme="minorHAnsi" w:eastAsia="仿宋_GB2312" w:hAnsiTheme="minorHAnsi" w:cs="仿宋_GB2312" w:hint="eastAsia"/>
                <w:color w:val="000000"/>
                <w:kern w:val="0"/>
                <w:sz w:val="32"/>
                <w:szCs w:val="32"/>
                <w:u w:val="single"/>
              </w:rPr>
              <w:t>点整</w:t>
            </w:r>
          </w:p>
          <w:p w:rsidR="002A2663" w:rsidRDefault="00DD747D">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2A2663" w:rsidTr="00D5325B">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Pr="00D5325B" w:rsidRDefault="00DD747D" w:rsidP="00D5325B">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胶装并密封加盖投标人公章。文件未胶装将视为无效。</w:t>
            </w:r>
          </w:p>
        </w:tc>
      </w:tr>
      <w:tr w:rsidR="002A2663" w:rsidTr="00D5325B">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21540E" w:rsidP="00D5325B">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报名、调研会纸质</w:t>
            </w:r>
            <w:r w:rsidR="00DD747D">
              <w:rPr>
                <w:rFonts w:ascii="仿宋_GB2312" w:eastAsia="仿宋_GB2312" w:hAnsi="仿宋_GB2312" w:cs="仿宋_GB2312" w:hint="eastAsia"/>
                <w:sz w:val="32"/>
                <w:szCs w:val="32"/>
              </w:rPr>
              <w:t>文件递交处：</w:t>
            </w:r>
            <w:r w:rsidR="00DD747D">
              <w:rPr>
                <w:rFonts w:ascii="仿宋_GB2312" w:eastAsia="仿宋_GB2312" w:hAnsi="仿宋_GB2312" w:cs="仿宋_GB2312" w:hint="eastAsia"/>
                <w:sz w:val="32"/>
                <w:szCs w:val="32"/>
                <w:u w:val="single"/>
              </w:rPr>
              <w:t xml:space="preserve">  福建省肿瘤医院</w:t>
            </w:r>
            <w:r w:rsidR="002A3021">
              <w:rPr>
                <w:rFonts w:ascii="仿宋_GB2312" w:eastAsia="仿宋_GB2312" w:hAnsi="仿宋_GB2312" w:cs="仿宋_GB2312" w:hint="eastAsia"/>
                <w:sz w:val="32"/>
                <w:szCs w:val="32"/>
                <w:u w:val="single"/>
              </w:rPr>
              <w:t xml:space="preserve">  </w:t>
            </w:r>
            <w:r w:rsidR="00DD747D">
              <w:rPr>
                <w:rFonts w:ascii="仿宋_GB2312" w:eastAsia="仿宋_GB2312" w:hAnsi="仿宋_GB2312" w:cs="仿宋_GB2312" w:hint="eastAsia"/>
                <w:sz w:val="32"/>
                <w:szCs w:val="32"/>
                <w:u w:val="single"/>
              </w:rPr>
              <w:t xml:space="preserve"> </w:t>
            </w:r>
          </w:p>
          <w:p w:rsidR="00D5325B" w:rsidRPr="00D5325B" w:rsidRDefault="00D5325B" w:rsidP="0021540E">
            <w:pPr>
              <w:spacing w:line="440" w:lineRule="exact"/>
              <w:rPr>
                <w:rFonts w:ascii="仿宋_GB2312" w:eastAsia="仿宋_GB2312" w:hAnsi="仿宋_GB2312" w:cs="仿宋_GB2312"/>
                <w:sz w:val="32"/>
                <w:szCs w:val="32"/>
              </w:rPr>
            </w:pPr>
            <w:r w:rsidRPr="00D5325B">
              <w:rPr>
                <w:rFonts w:ascii="仿宋_GB2312" w:eastAsia="仿宋_GB2312" w:hAnsi="仿宋_GB2312" w:cs="仿宋_GB2312" w:hint="eastAsia"/>
                <w:sz w:val="32"/>
                <w:szCs w:val="32"/>
              </w:rPr>
              <w:t>报名回执、报名文件等电子材料</w:t>
            </w:r>
            <w:r w:rsidR="0021540E">
              <w:rPr>
                <w:rFonts w:ascii="仿宋_GB2312" w:eastAsia="仿宋_GB2312" w:hAnsi="仿宋_GB2312" w:cs="仿宋_GB2312" w:hint="eastAsia"/>
                <w:sz w:val="32"/>
                <w:szCs w:val="32"/>
              </w:rPr>
              <w:t>同时</w:t>
            </w:r>
            <w:r w:rsidRPr="00D5325B">
              <w:rPr>
                <w:rFonts w:ascii="仿宋_GB2312" w:eastAsia="仿宋_GB2312" w:hAnsi="仿宋_GB2312" w:cs="仿宋_GB2312" w:hint="eastAsia"/>
                <w:sz w:val="32"/>
                <w:szCs w:val="32"/>
              </w:rPr>
              <w:t>发送</w:t>
            </w:r>
            <w:r w:rsidR="0021540E">
              <w:rPr>
                <w:rFonts w:ascii="仿宋_GB2312" w:eastAsia="仿宋_GB2312" w:hAnsi="仿宋_GB2312" w:cs="仿宋_GB2312" w:hint="eastAsia"/>
                <w:sz w:val="32"/>
                <w:szCs w:val="32"/>
              </w:rPr>
              <w:t>至</w:t>
            </w:r>
            <w:r w:rsidRPr="00D5325B">
              <w:rPr>
                <w:rFonts w:ascii="仿宋_GB2312" w:eastAsia="仿宋_GB2312" w:hAnsi="仿宋_GB2312" w:cs="仿宋_GB2312" w:hint="eastAsia"/>
                <w:sz w:val="32"/>
                <w:szCs w:val="32"/>
              </w:rPr>
              <w:t>邮箱</w:t>
            </w:r>
            <w:r w:rsidR="00A14D02">
              <w:rPr>
                <w:rFonts w:ascii="仿宋_GB2312" w:eastAsia="仿宋_GB2312" w:hAnsi="仿宋_GB2312" w:cs="仿宋_GB2312"/>
                <w:sz w:val="32"/>
                <w:szCs w:val="32"/>
              </w:rPr>
              <w:t>fjzlsbk@</w:t>
            </w:r>
            <w:r w:rsidRPr="00D5325B">
              <w:rPr>
                <w:rFonts w:ascii="仿宋_GB2312" w:eastAsia="仿宋_GB2312" w:hAnsi="仿宋_GB2312" w:cs="仿宋_GB2312"/>
                <w:sz w:val="32"/>
                <w:szCs w:val="32"/>
              </w:rPr>
              <w:t>fjzlhospital.com</w:t>
            </w:r>
          </w:p>
        </w:tc>
      </w:tr>
      <w:tr w:rsidR="002A2663">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2A2663" w:rsidTr="00D5325B">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2A2663" w:rsidRDefault="002A2663">
      <w:pPr>
        <w:spacing w:line="440" w:lineRule="exact"/>
        <w:rPr>
          <w:rFonts w:ascii="仿宋_GB2312" w:eastAsia="仿宋_GB2312" w:hAnsi="仿宋_GB2312" w:cs="仿宋_GB2312"/>
          <w:sz w:val="32"/>
          <w:szCs w:val="32"/>
        </w:rPr>
      </w:pPr>
    </w:p>
    <w:p w:rsidR="002A2663" w:rsidRDefault="00DD747D">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2A2663" w:rsidRDefault="00DD747D">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2A2663" w:rsidRDefault="00DD747D">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2A2663" w:rsidRDefault="00DD747D">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w:t>
      </w:r>
      <w:r w:rsidR="002832D2">
        <w:rPr>
          <w:rFonts w:ascii="仿宋_GB2312" w:eastAsia="仿宋_GB2312" w:hAnsi="仿宋_GB2312" w:cs="仿宋_GB2312" w:hint="eastAsia"/>
          <w:sz w:val="32"/>
          <w:szCs w:val="32"/>
        </w:rPr>
        <w:t>62752532</w:t>
      </w:r>
      <w:r>
        <w:rPr>
          <w:rFonts w:ascii="仿宋_GB2312" w:eastAsia="仿宋_GB2312" w:hAnsi="仿宋_GB2312" w:cs="仿宋_GB2312" w:hint="eastAsia"/>
          <w:sz w:val="32"/>
          <w:szCs w:val="32"/>
        </w:rPr>
        <w:t xml:space="preserve">   </w:t>
      </w:r>
      <w:r w:rsidR="002832D2">
        <w:rPr>
          <w:rFonts w:ascii="仿宋_GB2312" w:eastAsia="仿宋_GB2312" w:hAnsi="仿宋_GB2312" w:cs="仿宋_GB2312" w:hint="eastAsia"/>
          <w:sz w:val="32"/>
          <w:szCs w:val="32"/>
        </w:rPr>
        <w:t>何</w:t>
      </w:r>
    </w:p>
    <w:p w:rsidR="002A2663" w:rsidRDefault="002A2663">
      <w:pPr>
        <w:spacing w:line="480" w:lineRule="exact"/>
        <w:jc w:val="center"/>
        <w:rPr>
          <w:rFonts w:ascii="黑体" w:eastAsia="黑体" w:hAnsi="黑体" w:cs="黑体"/>
          <w:spacing w:val="-14"/>
          <w:sz w:val="32"/>
          <w:szCs w:val="32"/>
        </w:rPr>
      </w:pPr>
    </w:p>
    <w:p w:rsidR="002A2663" w:rsidRDefault="00DD747D">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t>第二部分  具体要求</w:t>
      </w:r>
    </w:p>
    <w:p w:rsidR="002A2663" w:rsidRDefault="00DD747D">
      <w:pPr>
        <w:pStyle w:val="a8"/>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2A2663">
        <w:trPr>
          <w:trHeight w:hRule="exact" w:val="520"/>
        </w:trPr>
        <w:tc>
          <w:tcPr>
            <w:tcW w:w="1355" w:type="dxa"/>
            <w:vAlign w:val="center"/>
          </w:tcPr>
          <w:p w:rsidR="002A2663" w:rsidRDefault="00DD747D" w:rsidP="0031657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2A2663" w:rsidRDefault="00DD747D" w:rsidP="0031657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2A2663" w:rsidRDefault="00DD747D" w:rsidP="0031657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2A2663" w:rsidRDefault="00DD747D" w:rsidP="0031657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2A2663" w:rsidTr="00B20169">
        <w:trPr>
          <w:trHeight w:hRule="exact" w:val="1122"/>
        </w:trPr>
        <w:tc>
          <w:tcPr>
            <w:tcW w:w="1355" w:type="dxa"/>
            <w:shd w:val="clear" w:color="auto" w:fill="auto"/>
            <w:vAlign w:val="center"/>
          </w:tcPr>
          <w:p w:rsidR="002A2663" w:rsidRDefault="00DD747D" w:rsidP="0031657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2A2663" w:rsidRDefault="00B20169">
            <w:pPr>
              <w:rPr>
                <w:rFonts w:ascii="仿宋_GB2312" w:eastAsia="仿宋_GB2312" w:hAnsi="仿宋_GB2312" w:cs="仿宋_GB2312"/>
                <w:sz w:val="28"/>
                <w:szCs w:val="28"/>
              </w:rPr>
            </w:pPr>
            <w:r>
              <w:rPr>
                <w:rFonts w:ascii="仿宋_GB2312" w:eastAsia="仿宋_GB2312" w:hAnsi="仿宋_GB2312" w:cs="仿宋_GB2312" w:hint="eastAsia"/>
                <w:sz w:val="28"/>
                <w:szCs w:val="28"/>
              </w:rPr>
              <w:t>手术床</w:t>
            </w:r>
          </w:p>
        </w:tc>
        <w:tc>
          <w:tcPr>
            <w:tcW w:w="1296" w:type="dxa"/>
            <w:vAlign w:val="center"/>
          </w:tcPr>
          <w:p w:rsidR="002A2663" w:rsidRDefault="00B20169" w:rsidP="00B20169">
            <w:pPr>
              <w:autoSpaceDN w:val="0"/>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4套</w:t>
            </w:r>
          </w:p>
        </w:tc>
        <w:tc>
          <w:tcPr>
            <w:tcW w:w="2103" w:type="dxa"/>
            <w:vAlign w:val="center"/>
          </w:tcPr>
          <w:p w:rsidR="002A2663" w:rsidRDefault="00B20169">
            <w:pPr>
              <w:autoSpaceDN w:val="0"/>
              <w:ind w:firstLineChars="50" w:firstLine="14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sidR="00DD747D">
              <w:rPr>
                <w:rFonts w:ascii="仿宋_GB2312" w:eastAsia="仿宋_GB2312" w:hAnsi="仿宋_GB2312" w:cs="仿宋_GB2312" w:hint="eastAsia"/>
                <w:color w:val="000000"/>
                <w:kern w:val="0"/>
                <w:sz w:val="28"/>
                <w:szCs w:val="28"/>
              </w:rPr>
              <w:t>0</w:t>
            </w:r>
          </w:p>
        </w:tc>
      </w:tr>
    </w:tbl>
    <w:p w:rsidR="002A2663" w:rsidRDefault="00DD747D">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233"/>
        <w:gridCol w:w="7227"/>
      </w:tblGrid>
      <w:tr w:rsidR="002A2663">
        <w:trPr>
          <w:trHeight w:hRule="exact" w:val="454"/>
        </w:trPr>
        <w:tc>
          <w:tcPr>
            <w:tcW w:w="1111" w:type="dxa"/>
            <w:vAlign w:val="center"/>
          </w:tcPr>
          <w:p w:rsidR="002A2663" w:rsidRDefault="00DD74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合同包</w:t>
            </w:r>
          </w:p>
        </w:tc>
        <w:tc>
          <w:tcPr>
            <w:tcW w:w="1233" w:type="dxa"/>
            <w:vAlign w:val="center"/>
          </w:tcPr>
          <w:p w:rsidR="002A2663" w:rsidRDefault="00DD74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7" w:type="dxa"/>
            <w:vAlign w:val="center"/>
          </w:tcPr>
          <w:p w:rsidR="002A2663" w:rsidRDefault="00DD74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2A2663">
        <w:trPr>
          <w:trHeight w:val="699"/>
        </w:trPr>
        <w:tc>
          <w:tcPr>
            <w:tcW w:w="1111" w:type="dxa"/>
            <w:vAlign w:val="center"/>
          </w:tcPr>
          <w:p w:rsidR="002A2663" w:rsidRDefault="00DD747D" w:rsidP="0031657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1233" w:type="dxa"/>
            <w:vAlign w:val="center"/>
          </w:tcPr>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B20169">
            <w:pPr>
              <w:rPr>
                <w:rFonts w:ascii="仿宋_GB2312" w:eastAsia="仿宋_GB2312" w:hAnsi="仿宋"/>
                <w:sz w:val="28"/>
                <w:szCs w:val="18"/>
              </w:rPr>
            </w:pPr>
            <w:r>
              <w:rPr>
                <w:rFonts w:ascii="仿宋_GB2312" w:eastAsia="仿宋_GB2312" w:hAnsi="仿宋" w:hint="eastAsia"/>
                <w:sz w:val="28"/>
                <w:szCs w:val="18"/>
              </w:rPr>
              <w:t>手术床</w:t>
            </w: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_GB2312" w:cs="仿宋_GB2312"/>
                <w:sz w:val="28"/>
                <w:szCs w:val="28"/>
              </w:rPr>
            </w:pPr>
          </w:p>
        </w:tc>
        <w:tc>
          <w:tcPr>
            <w:tcW w:w="7227" w:type="dxa"/>
          </w:tcPr>
          <w:p w:rsidR="00B33CAD" w:rsidRPr="00B33CAD" w:rsidRDefault="00B33CAD" w:rsidP="00B33CAD">
            <w:pPr>
              <w:pStyle w:val="a8"/>
              <w:ind w:left="-13" w:firstLine="560"/>
              <w:rPr>
                <w:rFonts w:ascii="宋体" w:hAnsi="宋体" w:cs="宋体"/>
                <w:bCs/>
                <w:sz w:val="28"/>
                <w:szCs w:val="28"/>
              </w:rPr>
            </w:pPr>
            <w:r w:rsidRPr="00B33CAD">
              <w:rPr>
                <w:rFonts w:ascii="宋体" w:hAnsi="宋体" w:cs="宋体" w:hint="eastAsia"/>
                <w:bCs/>
                <w:sz w:val="28"/>
                <w:szCs w:val="28"/>
              </w:rPr>
              <w:t>1.手术床最低限位不高于550mm，最高限位不低于900mm。</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bCs/>
                <w:sz w:val="28"/>
                <w:szCs w:val="28"/>
              </w:rPr>
              <w:t>2.床板：四张床的床板需满足骨科等手术透视诊断需要，要求透视良好，显影清晰。（至少满足一张床的床板为碳纤维结构，至少一张床板配置腰桥，升幅达120mm。）</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sz w:val="28"/>
                <w:szCs w:val="28"/>
              </w:rPr>
              <w:t>3.平移及单侧最大透视空间：性能满足3</w:t>
            </w:r>
            <w:r w:rsidRPr="00B33CAD">
              <w:rPr>
                <w:rFonts w:ascii="宋体" w:hAnsi="宋体" w:cs="宋体"/>
                <w:sz w:val="28"/>
                <w:szCs w:val="28"/>
              </w:rPr>
              <w:t>00</w:t>
            </w:r>
            <w:r w:rsidRPr="00B33CAD">
              <w:rPr>
                <w:rFonts w:ascii="宋体" w:hAnsi="宋体" w:cs="宋体" w:hint="eastAsia"/>
                <w:sz w:val="28"/>
                <w:szCs w:val="28"/>
              </w:rPr>
              <w:t>mm的平移距离，最大单侧透视空间≥1400mm。</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sz w:val="28"/>
                <w:szCs w:val="28"/>
              </w:rPr>
              <w:t>4.承重及稳定性：动态承重需大于等于3</w:t>
            </w:r>
            <w:r w:rsidRPr="00B33CAD">
              <w:rPr>
                <w:rFonts w:ascii="宋体" w:hAnsi="宋体" w:cs="宋体"/>
                <w:sz w:val="28"/>
                <w:szCs w:val="28"/>
              </w:rPr>
              <w:t>5</w:t>
            </w:r>
            <w:r w:rsidRPr="00B33CAD">
              <w:rPr>
                <w:rFonts w:ascii="宋体" w:hAnsi="宋体" w:cs="宋体" w:hint="eastAsia"/>
                <w:sz w:val="28"/>
                <w:szCs w:val="28"/>
              </w:rPr>
              <w:t>0KG。</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sz w:val="28"/>
                <w:szCs w:val="28"/>
              </w:rPr>
              <w:t>5.遥控器：配备无线或有线遥控器，具有一键复位等一键智能菜单。</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sz w:val="28"/>
                <w:szCs w:val="28"/>
              </w:rPr>
              <w:t>6.头板、腿板：头板具备向上向下角度调节；腿板具备向上向下角度调节，腿板调节具备助力装置,腿板及其床垫的内上角缺角设计（分腿体位时，有效暴露会阴部）。</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sz w:val="28"/>
                <w:szCs w:val="28"/>
              </w:rPr>
              <w:t>7.床垫：记忆海绵床垫，厚度≥7</w:t>
            </w:r>
            <w:r w:rsidRPr="00B33CAD">
              <w:rPr>
                <w:rFonts w:ascii="宋体" w:hAnsi="宋体" w:cs="宋体"/>
                <w:sz w:val="28"/>
                <w:szCs w:val="28"/>
              </w:rPr>
              <w:t>5mm</w:t>
            </w:r>
            <w:r w:rsidRPr="00B33CAD">
              <w:rPr>
                <w:rFonts w:ascii="宋体" w:hAnsi="宋体" w:cs="宋体" w:hint="eastAsia"/>
                <w:sz w:val="28"/>
                <w:szCs w:val="28"/>
              </w:rPr>
              <w:t>；包布防水透气耐氧化。</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sz w:val="28"/>
                <w:szCs w:val="28"/>
              </w:rPr>
              <w:lastRenderedPageBreak/>
              <w:t>8.刹车：电动刹车；无电情况下具备紧急松动刹车功能。</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sz w:val="28"/>
                <w:szCs w:val="28"/>
              </w:rPr>
              <w:t>9.紧急制动：设有紧急制动功能。</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sz w:val="28"/>
                <w:szCs w:val="28"/>
              </w:rPr>
              <w:t>10.每张手术床标配附件：托手架1对，侧卧位托手架1个，麻醉屏架1个，侧卧位支撑架1对，俯卧位托手架1对，肩挡1对（灵活角度），附固定器。</w:t>
            </w:r>
          </w:p>
          <w:p w:rsidR="00B33CAD" w:rsidRPr="00B33CAD" w:rsidRDefault="00B33CAD" w:rsidP="00B33CAD">
            <w:pPr>
              <w:pStyle w:val="a8"/>
              <w:ind w:left="-13" w:firstLine="560"/>
              <w:rPr>
                <w:rFonts w:ascii="宋体" w:hAnsi="宋体" w:cs="宋体"/>
                <w:sz w:val="28"/>
                <w:szCs w:val="28"/>
              </w:rPr>
            </w:pPr>
            <w:r w:rsidRPr="00B33CAD">
              <w:rPr>
                <w:rFonts w:ascii="宋体" w:hAnsi="宋体" w:cs="宋体" w:hint="eastAsia"/>
                <w:sz w:val="28"/>
                <w:szCs w:val="28"/>
              </w:rPr>
              <w:t>1</w:t>
            </w:r>
            <w:r w:rsidRPr="00B33CAD">
              <w:rPr>
                <w:rFonts w:ascii="宋体" w:hAnsi="宋体" w:cs="宋体"/>
                <w:sz w:val="28"/>
                <w:szCs w:val="28"/>
              </w:rPr>
              <w:t>1</w:t>
            </w:r>
            <w:r w:rsidRPr="00B33CAD">
              <w:rPr>
                <w:rFonts w:ascii="宋体" w:hAnsi="宋体" w:cs="宋体" w:hint="eastAsia"/>
                <w:sz w:val="28"/>
                <w:szCs w:val="28"/>
              </w:rPr>
              <w:t>. 其他配件要求1：配置神经外科头架1套，头架适配器2个，骨科牵引架1套，头托1套，膝关节支撑架2个，手外科手术板1个，弓形脊柱手术托架1套（含支架、支架垫、俯卧头部支架）。</w:t>
            </w:r>
          </w:p>
          <w:p w:rsidR="002A2663" w:rsidRDefault="00B33CAD" w:rsidP="00B24BA0">
            <w:pPr>
              <w:pStyle w:val="a8"/>
              <w:ind w:left="-13" w:firstLine="560"/>
              <w:rPr>
                <w:rFonts w:ascii="宋体" w:eastAsia="宋体" w:hAnsi="宋体" w:cs="Times New Roman"/>
                <w:color w:val="000000"/>
                <w:kern w:val="0"/>
                <w:sz w:val="15"/>
                <w:szCs w:val="15"/>
              </w:rPr>
            </w:pPr>
            <w:r w:rsidRPr="00B33CAD">
              <w:rPr>
                <w:rFonts w:ascii="宋体" w:hAnsi="宋体" w:cs="宋体"/>
                <w:sz w:val="28"/>
                <w:szCs w:val="28"/>
              </w:rPr>
              <w:t>12</w:t>
            </w:r>
            <w:r w:rsidRPr="00B33CAD">
              <w:rPr>
                <w:rFonts w:ascii="宋体" w:hAnsi="宋体" w:cs="宋体" w:hint="eastAsia"/>
                <w:sz w:val="28"/>
                <w:szCs w:val="28"/>
              </w:rPr>
              <w:t>. 其他配件要求1：隧道垫2个，手术床组合垫（覆盖床面）2组，俯卧位垫1个，俯卧位头垫1个。头圈4个，足跟垫4对，凹型手臂垫4对，方垫（肩挡减压使用）8个，方垫（骶尾部减压使用）4个，方垫（截石位腿部减压使用）8个。</w:t>
            </w:r>
          </w:p>
        </w:tc>
      </w:tr>
    </w:tbl>
    <w:p w:rsidR="002A2663" w:rsidRDefault="00DD747D">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三、其他要求</w:t>
      </w:r>
    </w:p>
    <w:p w:rsidR="002A2663" w:rsidRDefault="00DD747D">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w:t>
      </w:r>
      <w:r w:rsidR="001A26AB">
        <w:rPr>
          <w:rFonts w:ascii="仿宋_GB2312" w:eastAsia="仿宋_GB2312" w:hAnsi="仿宋_GB2312" w:cs="仿宋_GB2312" w:hint="eastAsia"/>
          <w:bCs/>
          <w:color w:val="000000"/>
          <w:kern w:val="0"/>
          <w:sz w:val="32"/>
          <w:szCs w:val="32"/>
        </w:rPr>
        <w:t>1张，</w:t>
      </w:r>
      <w:r>
        <w:rPr>
          <w:rFonts w:ascii="仿宋_GB2312" w:eastAsia="仿宋_GB2312" w:hAnsi="仿宋_GB2312" w:cs="仿宋_GB2312" w:hint="eastAsia"/>
          <w:bCs/>
          <w:color w:val="000000"/>
          <w:kern w:val="0"/>
          <w:sz w:val="32"/>
          <w:szCs w:val="32"/>
        </w:rPr>
        <w:t>营业执照复印件、公司简介</w:t>
      </w:r>
      <w:r w:rsidR="001A26AB">
        <w:rPr>
          <w:rFonts w:ascii="仿宋_GB2312" w:eastAsia="仿宋_GB2312" w:hAnsi="仿宋_GB2312" w:cs="仿宋_GB2312" w:hint="eastAsia"/>
          <w:bCs/>
          <w:color w:val="000000"/>
          <w:kern w:val="0"/>
          <w:sz w:val="32"/>
          <w:szCs w:val="32"/>
        </w:rPr>
        <w:t>、</w:t>
      </w:r>
      <w:r w:rsidR="001A26AB">
        <w:rPr>
          <w:rFonts w:ascii="仿宋_GB2312" w:eastAsia="仿宋_GB2312" w:hAnsi="仿宋_GB2312" w:cs="仿宋_GB2312" w:hint="eastAsia"/>
          <w:bCs/>
          <w:sz w:val="32"/>
          <w:szCs w:val="32"/>
          <w:shd w:val="clear" w:color="auto" w:fill="FFFFFF"/>
        </w:rPr>
        <w:t>设备彩页、</w:t>
      </w:r>
      <w:r>
        <w:rPr>
          <w:rFonts w:ascii="仿宋_GB2312" w:eastAsia="仿宋_GB2312" w:hAnsi="仿宋_GB2312" w:cs="仿宋_GB2312" w:hint="eastAsia"/>
          <w:bCs/>
          <w:sz w:val="32"/>
          <w:szCs w:val="32"/>
          <w:shd w:val="clear" w:color="auto" w:fill="FFFFFF"/>
        </w:rPr>
        <w:t>三证</w:t>
      </w:r>
      <w:r w:rsidR="001A26AB">
        <w:rPr>
          <w:rFonts w:ascii="仿宋_GB2312" w:eastAsia="仿宋_GB2312" w:hAnsi="仿宋_GB2312" w:cs="仿宋_GB2312" w:hint="eastAsia"/>
          <w:bCs/>
          <w:sz w:val="32"/>
          <w:szCs w:val="32"/>
          <w:shd w:val="clear" w:color="auto" w:fill="FFFFFF"/>
        </w:rPr>
        <w:t>、</w:t>
      </w:r>
      <w:r w:rsidR="001A26AB" w:rsidRPr="001A26AB">
        <w:rPr>
          <w:rFonts w:ascii="仿宋_GB2312" w:eastAsia="仿宋_GB2312" w:hAnsi="仿宋_GB2312" w:cs="仿宋_GB2312" w:hint="eastAsia"/>
          <w:bCs/>
          <w:sz w:val="32"/>
          <w:szCs w:val="32"/>
          <w:shd w:val="clear" w:color="auto" w:fill="FFFFFF"/>
        </w:rPr>
        <w:t>参与项目调研供应商代表的个人授权函（需加盖供应商公章）和身份证复印件、医社保或缴税证明材料</w:t>
      </w:r>
      <w:r>
        <w:rPr>
          <w:rFonts w:ascii="仿宋_GB2312" w:eastAsia="仿宋_GB2312" w:hAnsi="仿宋_GB2312" w:cs="仿宋_GB2312" w:hint="eastAsia"/>
          <w:bCs/>
          <w:sz w:val="32"/>
          <w:szCs w:val="32"/>
          <w:shd w:val="clear" w:color="auto" w:fill="FFFFFF"/>
        </w:rPr>
        <w:t>等</w:t>
      </w:r>
      <w:r w:rsidR="001A26AB" w:rsidRPr="001A26AB">
        <w:rPr>
          <w:rFonts w:ascii="仿宋_GB2312" w:eastAsia="仿宋_GB2312" w:hAnsi="仿宋_GB2312" w:cs="仿宋_GB2312" w:hint="eastAsia"/>
          <w:bCs/>
          <w:sz w:val="32"/>
          <w:szCs w:val="32"/>
          <w:shd w:val="clear" w:color="auto" w:fill="FFFFFF"/>
        </w:rPr>
        <w:t>相关材料胶装1份，电子版材料发</w:t>
      </w:r>
      <w:r w:rsidR="001A26AB" w:rsidRPr="001A26AB">
        <w:rPr>
          <w:rFonts w:ascii="仿宋_GB2312" w:eastAsia="仿宋_GB2312" w:hAnsi="仿宋_GB2312" w:cs="仿宋_GB2312" w:hint="eastAsia"/>
          <w:bCs/>
          <w:sz w:val="32"/>
          <w:szCs w:val="32"/>
          <w:shd w:val="clear" w:color="auto" w:fill="FFFFFF"/>
        </w:rPr>
        <w:lastRenderedPageBreak/>
        <w:t>送</w:t>
      </w:r>
      <w:r w:rsidR="00A14D02">
        <w:rPr>
          <w:rFonts w:ascii="仿宋_GB2312" w:eastAsia="仿宋_GB2312" w:hAnsi="仿宋_GB2312" w:cs="仿宋_GB2312"/>
          <w:bCs/>
          <w:sz w:val="32"/>
          <w:szCs w:val="32"/>
          <w:shd w:val="clear" w:color="auto" w:fill="FFFFFF"/>
        </w:rPr>
        <w:t>fjzlsbk@</w:t>
      </w:r>
      <w:r w:rsidR="001A26AB" w:rsidRPr="001A26AB">
        <w:rPr>
          <w:rFonts w:ascii="仿宋_GB2312" w:eastAsia="仿宋_GB2312" w:hAnsi="仿宋_GB2312" w:cs="仿宋_GB2312"/>
          <w:bCs/>
          <w:sz w:val="32"/>
          <w:szCs w:val="32"/>
          <w:shd w:val="clear" w:color="auto" w:fill="FFFFFF"/>
        </w:rPr>
        <w:t>fjzlhospital.com</w:t>
      </w:r>
      <w:r w:rsidR="001A26AB" w:rsidRPr="001A26AB">
        <w:rPr>
          <w:rFonts w:ascii="仿宋_GB2312" w:eastAsia="仿宋_GB2312" w:hAnsi="仿宋_GB2312" w:cs="仿宋_GB2312" w:hint="eastAsia"/>
          <w:bCs/>
          <w:sz w:val="32"/>
          <w:szCs w:val="32"/>
          <w:shd w:val="clear" w:color="auto" w:fill="FFFFFF"/>
        </w:rPr>
        <w:t>邮箱</w:t>
      </w:r>
      <w:r>
        <w:rPr>
          <w:rFonts w:ascii="仿宋_GB2312" w:eastAsia="仿宋_GB2312" w:hAnsi="仿宋_GB2312" w:cs="仿宋_GB2312" w:hint="eastAsia"/>
          <w:bCs/>
          <w:sz w:val="32"/>
          <w:szCs w:val="32"/>
          <w:shd w:val="clear" w:color="auto" w:fill="FFFFFF"/>
        </w:rPr>
        <w:t>。</w:t>
      </w:r>
    </w:p>
    <w:p w:rsidR="002A2663" w:rsidRDefault="00DD747D">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sidR="001A26AB" w:rsidRPr="001A26AB">
        <w:rPr>
          <w:rFonts w:ascii="仿宋_GB2312" w:eastAsia="仿宋_GB2312" w:hAnsi="仿宋_GB2312" w:cs="仿宋_GB2312" w:hint="eastAsia"/>
          <w:bCs/>
          <w:color w:val="000000"/>
          <w:spacing w:val="-8"/>
          <w:kern w:val="0"/>
          <w:sz w:val="32"/>
          <w:szCs w:val="32"/>
          <w:shd w:val="clear" w:color="auto" w:fill="FFFFFF"/>
        </w:rPr>
        <w:t>论证会时提交相关材料胶装1正7</w:t>
      </w:r>
      <w:r w:rsidR="001A26AB">
        <w:rPr>
          <w:rFonts w:ascii="仿宋_GB2312" w:eastAsia="仿宋_GB2312" w:hAnsi="仿宋_GB2312" w:cs="仿宋_GB2312" w:hint="eastAsia"/>
          <w:bCs/>
          <w:color w:val="000000"/>
          <w:spacing w:val="-8"/>
          <w:kern w:val="0"/>
          <w:sz w:val="32"/>
          <w:szCs w:val="32"/>
          <w:shd w:val="clear" w:color="auto" w:fill="FFFFFF"/>
        </w:rPr>
        <w:t>副</w:t>
      </w:r>
      <w:r>
        <w:rPr>
          <w:rFonts w:ascii="仿宋_GB2312" w:eastAsia="仿宋_GB2312" w:hAnsi="仿宋_GB2312" w:cs="仿宋_GB2312" w:hint="eastAsia"/>
          <w:bCs/>
          <w:color w:val="000000"/>
          <w:spacing w:val="-8"/>
          <w:kern w:val="0"/>
          <w:sz w:val="32"/>
          <w:szCs w:val="32"/>
          <w:shd w:val="clear" w:color="auto" w:fill="FFFFFF"/>
        </w:rPr>
        <w:t>。</w:t>
      </w:r>
    </w:p>
    <w:p w:rsidR="002A2663" w:rsidRDefault="00DD747D">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316572">
        <w:rPr>
          <w:rFonts w:ascii="仿宋_GB2312" w:eastAsia="仿宋_GB2312" w:hAnsi="仿宋_GB2312" w:cs="仿宋_GB2312" w:hint="eastAsia"/>
          <w:bCs/>
          <w:sz w:val="32"/>
          <w:szCs w:val="32"/>
          <w:shd w:val="clear" w:color="auto" w:fill="FFFFFF"/>
        </w:rPr>
        <w:t>、以上所提供设备配置为参考数据，如有偏离，</w:t>
      </w:r>
      <w:r>
        <w:rPr>
          <w:rFonts w:ascii="仿宋_GB2312" w:eastAsia="仿宋_GB2312" w:hAnsi="仿宋_GB2312" w:cs="仿宋_GB2312" w:hint="eastAsia"/>
          <w:bCs/>
          <w:sz w:val="32"/>
          <w:szCs w:val="32"/>
          <w:shd w:val="clear" w:color="auto" w:fill="FFFFFF"/>
        </w:rPr>
        <w:t>可对偏离予以说明</w:t>
      </w:r>
      <w:r w:rsidR="00316572">
        <w:rPr>
          <w:rFonts w:ascii="仿宋_GB2312" w:eastAsia="仿宋_GB2312" w:hAnsi="仿宋_GB2312" w:cs="仿宋_GB2312" w:hint="eastAsia"/>
          <w:bCs/>
          <w:sz w:val="32"/>
          <w:szCs w:val="32"/>
          <w:shd w:val="clear" w:color="auto" w:fill="FFFFFF"/>
        </w:rPr>
        <w:t>，理由充分</w:t>
      </w:r>
      <w:r>
        <w:rPr>
          <w:rFonts w:ascii="仿宋_GB2312" w:eastAsia="仿宋_GB2312" w:hAnsi="仿宋_GB2312" w:cs="仿宋_GB2312" w:hint="eastAsia"/>
          <w:bCs/>
          <w:sz w:val="32"/>
          <w:szCs w:val="32"/>
          <w:shd w:val="clear" w:color="auto" w:fill="FFFFFF"/>
        </w:rPr>
        <w:t>合理</w:t>
      </w:r>
      <w:r w:rsidR="00316572">
        <w:rPr>
          <w:rFonts w:ascii="仿宋_GB2312" w:eastAsia="仿宋_GB2312" w:hAnsi="仿宋_GB2312" w:cs="仿宋_GB2312" w:hint="eastAsia"/>
          <w:bCs/>
          <w:sz w:val="32"/>
          <w:szCs w:val="32"/>
          <w:shd w:val="clear" w:color="auto" w:fill="FFFFFF"/>
        </w:rPr>
        <w:t>的</w:t>
      </w:r>
      <w:r>
        <w:rPr>
          <w:rFonts w:ascii="仿宋_GB2312" w:eastAsia="仿宋_GB2312" w:hAnsi="仿宋_GB2312" w:cs="仿宋_GB2312" w:hint="eastAsia"/>
          <w:bCs/>
          <w:sz w:val="32"/>
          <w:szCs w:val="32"/>
          <w:shd w:val="clear" w:color="auto" w:fill="FFFFFF"/>
        </w:rPr>
        <w:t>，予以采纳。</w:t>
      </w:r>
    </w:p>
    <w:p w:rsidR="001A26AB" w:rsidRPr="001A26AB" w:rsidRDefault="001A26AB" w:rsidP="001A26A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p>
    <w:p w:rsidR="00B33CAD" w:rsidRDefault="00B33CAD">
      <w:pPr>
        <w:widowControl/>
        <w:jc w:val="left"/>
        <w:rPr>
          <w:rFonts w:ascii="仿宋_GB2312" w:eastAsia="仿宋_GB2312" w:hAnsi="仿宋_GB2312" w:cs="仿宋_GB2312"/>
          <w:b/>
          <w:color w:val="000000"/>
          <w:sz w:val="32"/>
          <w:szCs w:val="32"/>
          <w:shd w:val="clear" w:color="auto" w:fill="FFFFFF"/>
        </w:rPr>
      </w:pPr>
      <w:bookmarkStart w:id="5" w:name="_GoBack"/>
      <w:bookmarkEnd w:id="5"/>
      <w:r>
        <w:rPr>
          <w:rFonts w:ascii="仿宋_GB2312" w:eastAsia="仿宋_GB2312" w:hAnsi="仿宋_GB2312" w:cs="仿宋_GB2312"/>
          <w:b/>
          <w:color w:val="000000"/>
          <w:sz w:val="32"/>
          <w:szCs w:val="32"/>
          <w:shd w:val="clear" w:color="auto" w:fill="FFFFFF"/>
        </w:rPr>
        <w:br w:type="page"/>
      </w:r>
    </w:p>
    <w:p w:rsidR="002A2663" w:rsidRDefault="002A2663" w:rsidP="001A26AB">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2A2663" w:rsidRDefault="00DD747D">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2A2663" w:rsidRDefault="00DD747D">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2A2663">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2A2663">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2A2663">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2A2663" w:rsidRDefault="002A2663">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2A2663" w:rsidRDefault="002A2663">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2A2663" w:rsidRDefault="002A2663">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2A2663" w:rsidRDefault="00DD747D">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2A2663" w:rsidRDefault="002A2663">
      <w:pPr>
        <w:pStyle w:val="Flietext"/>
        <w:rPr>
          <w:rFonts w:ascii="仿宋_GB2312" w:hAnsi="仿宋_GB2312" w:cs="仿宋_GB2312"/>
          <w:sz w:val="32"/>
          <w:szCs w:val="32"/>
        </w:rPr>
      </w:pPr>
    </w:p>
    <w:p w:rsidR="002A2663" w:rsidRDefault="002A2663">
      <w:pPr>
        <w:pStyle w:val="1"/>
        <w:jc w:val="left"/>
        <w:rPr>
          <w:rFonts w:ascii="方正小标宋简体" w:eastAsia="方正小标宋简体" w:hAnsi="方正小标宋简体" w:cs="方正小标宋简体"/>
          <w:b w:val="0"/>
          <w:kern w:val="2"/>
          <w:sz w:val="28"/>
          <w:szCs w:val="28"/>
        </w:rPr>
      </w:pPr>
    </w:p>
    <w:p w:rsidR="002A2663" w:rsidRDefault="002A2663">
      <w:pPr>
        <w:pStyle w:val="1"/>
        <w:jc w:val="left"/>
        <w:rPr>
          <w:rFonts w:ascii="方正小标宋简体" w:eastAsia="方正小标宋简体" w:hAnsi="方正小标宋简体" w:cs="方正小标宋简体"/>
          <w:b w:val="0"/>
          <w:kern w:val="2"/>
          <w:sz w:val="28"/>
          <w:szCs w:val="28"/>
        </w:rPr>
      </w:pPr>
    </w:p>
    <w:p w:rsidR="002A2663" w:rsidRDefault="002A2663">
      <w:pPr>
        <w:pStyle w:val="1"/>
        <w:jc w:val="left"/>
        <w:rPr>
          <w:rFonts w:ascii="方正小标宋简体" w:eastAsia="方正小标宋简体" w:hAnsi="方正小标宋简体" w:cs="方正小标宋简体"/>
          <w:b w:val="0"/>
          <w:kern w:val="2"/>
          <w:sz w:val="28"/>
          <w:szCs w:val="28"/>
        </w:rPr>
      </w:pPr>
    </w:p>
    <w:p w:rsidR="002A2663" w:rsidRDefault="002A2663">
      <w:pPr>
        <w:pStyle w:val="Flietext"/>
        <w:rPr>
          <w:rFonts w:ascii="仿宋_GB2312" w:hAnsi="仿宋_GB2312" w:cs="仿宋_GB2312"/>
          <w:sz w:val="32"/>
          <w:szCs w:val="32"/>
        </w:rPr>
      </w:pPr>
    </w:p>
    <w:p w:rsidR="002A2663" w:rsidRDefault="002A2663"/>
    <w:sectPr w:rsidR="002A2663" w:rsidSect="002A26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A3" w:rsidRDefault="00CB3EA3" w:rsidP="00065DE8">
      <w:r>
        <w:separator/>
      </w:r>
    </w:p>
  </w:endnote>
  <w:endnote w:type="continuationSeparator" w:id="1">
    <w:p w:rsidR="00CB3EA3" w:rsidRDefault="00CB3EA3" w:rsidP="00065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A3" w:rsidRDefault="00CB3EA3" w:rsidP="00065DE8">
      <w:r>
        <w:separator/>
      </w:r>
    </w:p>
  </w:footnote>
  <w:footnote w:type="continuationSeparator" w:id="1">
    <w:p w:rsidR="00CB3EA3" w:rsidRDefault="00CB3EA3" w:rsidP="00065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BD10F7"/>
    <w:multiLevelType w:val="singleLevel"/>
    <w:tmpl w:val="A6BD10F7"/>
    <w:lvl w:ilvl="0">
      <w:start w:val="1"/>
      <w:numFmt w:val="decimal"/>
      <w:lvlText w:val="%1."/>
      <w:lvlJc w:val="left"/>
      <w:pPr>
        <w:tabs>
          <w:tab w:val="left" w:pos="312"/>
        </w:tabs>
      </w:pPr>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310D078C"/>
    <w:multiLevelType w:val="multilevel"/>
    <w:tmpl w:val="310D078C"/>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wN2RlOGJmZDA2OWFiODI0YmI0M2I1ODcxNWI4NmYifQ=="/>
  </w:docVars>
  <w:rsids>
    <w:rsidRoot w:val="00A66883"/>
    <w:rsid w:val="00020DF0"/>
    <w:rsid w:val="00033A80"/>
    <w:rsid w:val="00062C87"/>
    <w:rsid w:val="00065DE8"/>
    <w:rsid w:val="00067BEC"/>
    <w:rsid w:val="00092174"/>
    <w:rsid w:val="00093B73"/>
    <w:rsid w:val="000C4B54"/>
    <w:rsid w:val="000D642A"/>
    <w:rsid w:val="000E1BF9"/>
    <w:rsid w:val="00151772"/>
    <w:rsid w:val="001558A6"/>
    <w:rsid w:val="00186DFD"/>
    <w:rsid w:val="00190496"/>
    <w:rsid w:val="001A26AB"/>
    <w:rsid w:val="001F2B85"/>
    <w:rsid w:val="0021024A"/>
    <w:rsid w:val="0021540E"/>
    <w:rsid w:val="002832D2"/>
    <w:rsid w:val="002A2663"/>
    <w:rsid w:val="002A3021"/>
    <w:rsid w:val="00316572"/>
    <w:rsid w:val="00317A9F"/>
    <w:rsid w:val="003219BF"/>
    <w:rsid w:val="00336295"/>
    <w:rsid w:val="00380FD9"/>
    <w:rsid w:val="00385264"/>
    <w:rsid w:val="0038549C"/>
    <w:rsid w:val="00391900"/>
    <w:rsid w:val="003C3C80"/>
    <w:rsid w:val="003C7864"/>
    <w:rsid w:val="003E55F6"/>
    <w:rsid w:val="003F005C"/>
    <w:rsid w:val="00422A96"/>
    <w:rsid w:val="0045068C"/>
    <w:rsid w:val="00453EF5"/>
    <w:rsid w:val="00544DBD"/>
    <w:rsid w:val="00595A2B"/>
    <w:rsid w:val="005C45E1"/>
    <w:rsid w:val="005C763A"/>
    <w:rsid w:val="00621A23"/>
    <w:rsid w:val="00625242"/>
    <w:rsid w:val="0063187A"/>
    <w:rsid w:val="00662E34"/>
    <w:rsid w:val="006937C5"/>
    <w:rsid w:val="007A4671"/>
    <w:rsid w:val="008155F2"/>
    <w:rsid w:val="00833E2A"/>
    <w:rsid w:val="00840ACE"/>
    <w:rsid w:val="00850D58"/>
    <w:rsid w:val="00851CE4"/>
    <w:rsid w:val="00855BC8"/>
    <w:rsid w:val="008B6008"/>
    <w:rsid w:val="00937347"/>
    <w:rsid w:val="009870B1"/>
    <w:rsid w:val="00A034A0"/>
    <w:rsid w:val="00A041FA"/>
    <w:rsid w:val="00A138C1"/>
    <w:rsid w:val="00A14D02"/>
    <w:rsid w:val="00A2741E"/>
    <w:rsid w:val="00A66883"/>
    <w:rsid w:val="00A76AAC"/>
    <w:rsid w:val="00AB2000"/>
    <w:rsid w:val="00AC358B"/>
    <w:rsid w:val="00AD6E2D"/>
    <w:rsid w:val="00AE038C"/>
    <w:rsid w:val="00B04C14"/>
    <w:rsid w:val="00B20169"/>
    <w:rsid w:val="00B24BA0"/>
    <w:rsid w:val="00B33CAD"/>
    <w:rsid w:val="00B44275"/>
    <w:rsid w:val="00B63050"/>
    <w:rsid w:val="00B96690"/>
    <w:rsid w:val="00BC061A"/>
    <w:rsid w:val="00C0263A"/>
    <w:rsid w:val="00C249B7"/>
    <w:rsid w:val="00C308C0"/>
    <w:rsid w:val="00CA6A17"/>
    <w:rsid w:val="00CB3EA3"/>
    <w:rsid w:val="00D06748"/>
    <w:rsid w:val="00D4529F"/>
    <w:rsid w:val="00D50977"/>
    <w:rsid w:val="00D5325B"/>
    <w:rsid w:val="00DB4218"/>
    <w:rsid w:val="00DD747D"/>
    <w:rsid w:val="00E109F3"/>
    <w:rsid w:val="00E3078B"/>
    <w:rsid w:val="00E4439B"/>
    <w:rsid w:val="00E62E6E"/>
    <w:rsid w:val="00EC312D"/>
    <w:rsid w:val="00EC37C9"/>
    <w:rsid w:val="00F60332"/>
    <w:rsid w:val="00F615BB"/>
    <w:rsid w:val="00F86679"/>
    <w:rsid w:val="00FA0840"/>
    <w:rsid w:val="010C4C65"/>
    <w:rsid w:val="04541E6E"/>
    <w:rsid w:val="099129DE"/>
    <w:rsid w:val="09BD68ED"/>
    <w:rsid w:val="123F5369"/>
    <w:rsid w:val="213D24B6"/>
    <w:rsid w:val="2AF81B93"/>
    <w:rsid w:val="2B88774E"/>
    <w:rsid w:val="30D53D53"/>
    <w:rsid w:val="312E711F"/>
    <w:rsid w:val="3ABE695C"/>
    <w:rsid w:val="410B1431"/>
    <w:rsid w:val="46CF4BF2"/>
    <w:rsid w:val="475853DE"/>
    <w:rsid w:val="479E2C9D"/>
    <w:rsid w:val="55337C5C"/>
    <w:rsid w:val="56840C44"/>
    <w:rsid w:val="591A5A83"/>
    <w:rsid w:val="5CBA17B0"/>
    <w:rsid w:val="5FF90C68"/>
    <w:rsid w:val="65A27170"/>
    <w:rsid w:val="6AAA4DC5"/>
    <w:rsid w:val="6B9F3A74"/>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63"/>
    <w:pPr>
      <w:widowControl w:val="0"/>
      <w:jc w:val="both"/>
    </w:pPr>
    <w:rPr>
      <w:kern w:val="2"/>
      <w:sz w:val="21"/>
      <w:szCs w:val="24"/>
    </w:rPr>
  </w:style>
  <w:style w:type="paragraph" w:styleId="1">
    <w:name w:val="heading 1"/>
    <w:basedOn w:val="a"/>
    <w:next w:val="a"/>
    <w:link w:val="1Char"/>
    <w:qFormat/>
    <w:rsid w:val="002A2663"/>
    <w:pPr>
      <w:keepNext/>
      <w:keepLines/>
      <w:spacing w:line="576" w:lineRule="auto"/>
      <w:outlineLvl w:val="0"/>
    </w:pPr>
    <w:rPr>
      <w:rFonts w:asciiTheme="minorHAnsi" w:eastAsiaTheme="minorEastAsia" w:hAnsiTheme="minorHAnsi" w:cstheme="minorBidi"/>
      <w:b/>
      <w:kern w:val="44"/>
      <w:sz w:val="44"/>
    </w:rPr>
  </w:style>
  <w:style w:type="paragraph" w:styleId="2">
    <w:name w:val="heading 2"/>
    <w:basedOn w:val="a"/>
    <w:next w:val="a"/>
    <w:uiPriority w:val="9"/>
    <w:semiHidden/>
    <w:unhideWhenUsed/>
    <w:qFormat/>
    <w:rsid w:val="002A2663"/>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A2663"/>
    <w:rPr>
      <w:sz w:val="18"/>
      <w:szCs w:val="18"/>
    </w:rPr>
  </w:style>
  <w:style w:type="paragraph" w:styleId="a4">
    <w:name w:val="footer"/>
    <w:basedOn w:val="a"/>
    <w:link w:val="Char0"/>
    <w:uiPriority w:val="99"/>
    <w:semiHidden/>
    <w:unhideWhenUsed/>
    <w:qFormat/>
    <w:rsid w:val="002A266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A266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A2663"/>
    <w:pPr>
      <w:spacing w:before="100" w:beforeAutospacing="1" w:after="100" w:afterAutospacing="1"/>
    </w:pPr>
    <w:rPr>
      <w:rFonts w:eastAsia="Times New Roman"/>
      <w:sz w:val="24"/>
    </w:rPr>
  </w:style>
  <w:style w:type="character" w:styleId="a7">
    <w:name w:val="Hyperlink"/>
    <w:basedOn w:val="a0"/>
    <w:uiPriority w:val="99"/>
    <w:semiHidden/>
    <w:unhideWhenUsed/>
    <w:rsid w:val="002A2663"/>
    <w:rPr>
      <w:color w:val="0000FF"/>
      <w:u w:val="single"/>
    </w:rPr>
  </w:style>
  <w:style w:type="character" w:customStyle="1" w:styleId="Char1">
    <w:name w:val="页眉 Char"/>
    <w:basedOn w:val="a0"/>
    <w:link w:val="a5"/>
    <w:uiPriority w:val="99"/>
    <w:semiHidden/>
    <w:qFormat/>
    <w:rsid w:val="002A2663"/>
    <w:rPr>
      <w:rFonts w:ascii="Times New Roman" w:hAnsi="Times New Roman"/>
      <w:kern w:val="2"/>
      <w:sz w:val="18"/>
      <w:szCs w:val="18"/>
    </w:rPr>
  </w:style>
  <w:style w:type="character" w:customStyle="1" w:styleId="Char0">
    <w:name w:val="页脚 Char"/>
    <w:basedOn w:val="a0"/>
    <w:link w:val="a4"/>
    <w:uiPriority w:val="99"/>
    <w:semiHidden/>
    <w:qFormat/>
    <w:rsid w:val="002A2663"/>
    <w:rPr>
      <w:rFonts w:ascii="Times New Roman" w:hAnsi="Times New Roman"/>
      <w:kern w:val="2"/>
      <w:sz w:val="18"/>
      <w:szCs w:val="18"/>
    </w:rPr>
  </w:style>
  <w:style w:type="character" w:customStyle="1" w:styleId="1Char">
    <w:name w:val="标题 1 Char"/>
    <w:basedOn w:val="a0"/>
    <w:link w:val="1"/>
    <w:qFormat/>
    <w:rsid w:val="002A2663"/>
    <w:rPr>
      <w:rFonts w:asciiTheme="minorHAnsi" w:eastAsiaTheme="minorEastAsia" w:hAnsiTheme="minorHAnsi" w:cstheme="minorBidi"/>
      <w:b/>
      <w:kern w:val="44"/>
      <w:sz w:val="44"/>
      <w:szCs w:val="24"/>
    </w:rPr>
  </w:style>
  <w:style w:type="paragraph" w:customStyle="1" w:styleId="Flietext">
    <w:name w:val="Fließtext"/>
    <w:basedOn w:val="a"/>
    <w:qFormat/>
    <w:rsid w:val="002A2663"/>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2A2663"/>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8">
    <w:name w:val="List Paragraph"/>
    <w:basedOn w:val="a"/>
    <w:uiPriority w:val="34"/>
    <w:qFormat/>
    <w:rsid w:val="002A2663"/>
    <w:pPr>
      <w:ind w:firstLineChars="200" w:firstLine="420"/>
    </w:pPr>
    <w:rPr>
      <w:rFonts w:asciiTheme="minorHAnsi" w:eastAsiaTheme="minorEastAsia" w:hAnsiTheme="minorHAnsi" w:cstheme="minorBidi"/>
    </w:rPr>
  </w:style>
  <w:style w:type="paragraph" w:styleId="a9">
    <w:name w:val="No Spacing"/>
    <w:uiPriority w:val="1"/>
    <w:qFormat/>
    <w:rsid w:val="002A2663"/>
    <w:rPr>
      <w:rFonts w:ascii="Calibri" w:hAnsi="Calibri"/>
      <w:sz w:val="22"/>
      <w:szCs w:val="22"/>
    </w:rPr>
  </w:style>
  <w:style w:type="character" w:customStyle="1" w:styleId="NormalCharacter">
    <w:name w:val="NormalCharacter"/>
    <w:qFormat/>
    <w:rsid w:val="002A2663"/>
    <w:rPr>
      <w:kern w:val="2"/>
      <w:sz w:val="21"/>
      <w:szCs w:val="22"/>
      <w:lang w:val="en-US" w:eastAsia="zh-CN" w:bidi="ar-SA"/>
    </w:rPr>
  </w:style>
  <w:style w:type="character" w:customStyle="1" w:styleId="Char">
    <w:name w:val="批注框文本 Char"/>
    <w:basedOn w:val="a0"/>
    <w:link w:val="a3"/>
    <w:uiPriority w:val="99"/>
    <w:semiHidden/>
    <w:qFormat/>
    <w:rsid w:val="002A266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282</Words>
  <Characters>1609</Characters>
  <Application>Microsoft Office Word</Application>
  <DocSecurity>0</DocSecurity>
  <Lines>13</Lines>
  <Paragraphs>3</Paragraphs>
  <ScaleCrop>false</ScaleCrop>
  <Company>Sky123.Org</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7</cp:revision>
  <cp:lastPrinted>2024-05-16T02:44:00Z</cp:lastPrinted>
  <dcterms:created xsi:type="dcterms:W3CDTF">2024-07-22T04:02:00Z</dcterms:created>
  <dcterms:modified xsi:type="dcterms:W3CDTF">2024-07-25T09:46:00Z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B969141012D844DB98DBFCFAB0428525</vt:lpwstr>
  </property>
</Properties>
</file>