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4"/>
      <w:bookmarkStart w:id="1" w:name="OLE_LINK5"/>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227E20">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A333F2" w:rsidRPr="00A333F2">
              <w:rPr>
                <w:rFonts w:ascii="仿宋_GB2312" w:eastAsia="仿宋_GB2312" w:hint="eastAsia"/>
                <w:bCs/>
                <w:sz w:val="32"/>
                <w:szCs w:val="32"/>
              </w:rPr>
              <w:t>大鼠移动式微屏障</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8C01A3">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月</w:t>
            </w:r>
            <w:r w:rsidR="008C01A3">
              <w:rPr>
                <w:rFonts w:ascii="仿宋_GB2312" w:eastAsia="仿宋_GB2312" w:hAnsi="仿宋_GB2312" w:cs="仿宋_GB2312" w:hint="eastAsia"/>
                <w:kern w:val="0"/>
                <w:sz w:val="32"/>
                <w:szCs w:val="32"/>
                <w:u w:val="single"/>
              </w:rPr>
              <w:t>16</w:t>
            </w:r>
            <w:r w:rsidRPr="00204729">
              <w:rPr>
                <w:rFonts w:ascii="仿宋_GB2312" w:eastAsia="仿宋_GB2312" w:hAnsi="仿宋_GB2312" w:cs="仿宋_GB2312" w:hint="eastAsia"/>
                <w:kern w:val="0"/>
                <w:sz w:val="32"/>
                <w:szCs w:val="32"/>
                <w:u w:val="single"/>
              </w:rPr>
              <w:t>日至</w:t>
            </w:r>
            <w:r w:rsidR="008C01A3">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月</w:t>
            </w:r>
            <w:r w:rsidR="008C01A3">
              <w:rPr>
                <w:rFonts w:ascii="仿宋_GB2312" w:eastAsia="仿宋_GB2312" w:hAnsi="仿宋_GB2312" w:cs="仿宋_GB2312" w:hint="eastAsia"/>
                <w:kern w:val="0"/>
                <w:sz w:val="32"/>
                <w:szCs w:val="32"/>
                <w:u w:val="single"/>
              </w:rPr>
              <w:t>23</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8C01A3">
              <w:rPr>
                <w:rFonts w:asciiTheme="minorHAnsi" w:eastAsia="仿宋_GB2312" w:hAnsiTheme="minorHAnsi" w:cs="仿宋_GB2312" w:hint="eastAsia"/>
                <w:kern w:val="0"/>
                <w:sz w:val="32"/>
                <w:szCs w:val="32"/>
                <w:u w:val="single"/>
              </w:rPr>
              <w:t>6</w:t>
            </w:r>
            <w:r w:rsidRPr="00204729">
              <w:rPr>
                <w:rFonts w:asciiTheme="minorHAnsi" w:eastAsia="仿宋_GB2312" w:hAnsiTheme="minorHAnsi" w:cs="仿宋_GB2312" w:hint="eastAsia"/>
                <w:kern w:val="0"/>
                <w:sz w:val="32"/>
                <w:szCs w:val="32"/>
                <w:u w:val="single"/>
              </w:rPr>
              <w:t>月</w:t>
            </w:r>
            <w:r w:rsidR="00227E20">
              <w:rPr>
                <w:rFonts w:asciiTheme="minorHAnsi" w:eastAsia="仿宋_GB2312" w:hAnsiTheme="minorHAnsi" w:cs="仿宋_GB2312" w:hint="eastAsia"/>
                <w:kern w:val="0"/>
                <w:sz w:val="32"/>
                <w:szCs w:val="32"/>
                <w:u w:val="single"/>
              </w:rPr>
              <w:t>25</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8C01A3">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227E2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227E2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227E2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227E2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227E2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227E20">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A333F2" w:rsidP="000B5146">
            <w:pPr>
              <w:spacing w:line="400" w:lineRule="exact"/>
              <w:jc w:val="center"/>
              <w:rPr>
                <w:rFonts w:ascii="仿宋_GB2312" w:eastAsia="仿宋_GB2312" w:hAnsi="仿宋_GB2312" w:cs="仿宋_GB2312"/>
                <w:color w:val="000000"/>
                <w:sz w:val="28"/>
                <w:szCs w:val="28"/>
              </w:rPr>
            </w:pPr>
            <w:r w:rsidRPr="00A333F2">
              <w:rPr>
                <w:rFonts w:ascii="仿宋_GB2312" w:eastAsia="仿宋_GB2312" w:hAnsi="仿宋_GB2312" w:cs="仿宋_GB2312" w:hint="eastAsia"/>
                <w:bCs/>
                <w:color w:val="000000"/>
                <w:sz w:val="28"/>
                <w:szCs w:val="28"/>
              </w:rPr>
              <w:t>大鼠移动式微屏障</w:t>
            </w:r>
          </w:p>
        </w:tc>
        <w:tc>
          <w:tcPr>
            <w:tcW w:w="1425" w:type="dxa"/>
            <w:vAlign w:val="center"/>
          </w:tcPr>
          <w:p w:rsidR="005E24FE" w:rsidRDefault="00A333F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A333F2" w:rsidP="008C01A3">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r>
    </w:tbl>
    <w:p w:rsidR="00175277" w:rsidRPr="00175277" w:rsidRDefault="00175277" w:rsidP="008C01A3">
      <w:pPr>
        <w:pStyle w:val="a0"/>
        <w:ind w:firstLine="0"/>
      </w:pPr>
    </w:p>
    <w:p w:rsidR="00804698" w:rsidRPr="008C01A3" w:rsidRDefault="00FA629B" w:rsidP="008C01A3">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DD7757">
        <w:trPr>
          <w:trHeight w:val="1975"/>
        </w:trPr>
        <w:tc>
          <w:tcPr>
            <w:tcW w:w="925" w:type="dxa"/>
            <w:vAlign w:val="center"/>
          </w:tcPr>
          <w:p w:rsidR="00D82D60" w:rsidRDefault="00D82D60" w:rsidP="00227E2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p>
        </w:tc>
        <w:tc>
          <w:tcPr>
            <w:tcW w:w="1134" w:type="dxa"/>
            <w:vAlign w:val="center"/>
          </w:tcPr>
          <w:p w:rsidR="00D82D60" w:rsidRDefault="00A333F2" w:rsidP="00A333F2">
            <w:pPr>
              <w:spacing w:line="400" w:lineRule="exact"/>
              <w:rPr>
                <w:rFonts w:ascii="仿宋_GB2312" w:eastAsia="仿宋_GB2312" w:hAnsi="仿宋_GB2312" w:cs="仿宋_GB2312"/>
                <w:sz w:val="28"/>
                <w:szCs w:val="28"/>
              </w:rPr>
            </w:pPr>
            <w:r w:rsidRPr="00A333F2">
              <w:rPr>
                <w:rFonts w:ascii="仿宋_GB2312" w:eastAsia="仿宋_GB2312" w:hAnsi="仿宋_GB2312" w:cs="仿宋_GB2312" w:hint="eastAsia"/>
                <w:bCs/>
                <w:color w:val="000000"/>
                <w:sz w:val="28"/>
                <w:szCs w:val="28"/>
              </w:rPr>
              <w:t>大鼠移动式微屏障</w:t>
            </w:r>
            <w:r w:rsidR="009834A1">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4</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A333F2" w:rsidRPr="00A333F2" w:rsidRDefault="00A333F2" w:rsidP="00A333F2">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1.因场地受限，整体尺寸需≤1250*1250*2250（mm）。饲养笼位量≥36笼位。</w:t>
            </w:r>
          </w:p>
          <w:p w:rsidR="00A333F2" w:rsidRPr="00A333F2" w:rsidRDefault="00A333F2" w:rsidP="00A333F2">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2.设备顶置主机需配备空气集中进风过滤器，饲养箱采用不锈钢框架配钢化玻璃密封。</w:t>
            </w:r>
          </w:p>
          <w:p w:rsidR="00A333F2" w:rsidRPr="00A333F2" w:rsidRDefault="00A333F2" w:rsidP="00A333F2">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3.笼盒包含盒盖，盒底，进排风过滤器。笼盒内置水瓶位一个或一个以上，水瓶容量≥400ml；内置饲料盒。</w:t>
            </w:r>
          </w:p>
          <w:p w:rsidR="00A333F2" w:rsidRPr="00A333F2" w:rsidRDefault="00A333F2" w:rsidP="00A333F2">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4.主机可以调节换气次数，动物照度，静压差等。</w:t>
            </w:r>
          </w:p>
          <w:p w:rsidR="00A333F2" w:rsidRPr="00A333F2" w:rsidRDefault="00A333F2" w:rsidP="00A333F2">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5.</w:t>
            </w:r>
            <w:bookmarkStart w:id="7" w:name="_GoBack"/>
            <w:bookmarkEnd w:id="7"/>
            <w:r w:rsidRPr="00A333F2">
              <w:rPr>
                <w:rFonts w:ascii="仿宋" w:eastAsia="仿宋" w:hAnsi="仿宋" w:cs="仿宋" w:hint="eastAsia"/>
                <w:sz w:val="28"/>
                <w:szCs w:val="18"/>
              </w:rPr>
              <w:t>笼盒内噪音≤60分贝。动物照度：15-20lx。（国标规定）</w:t>
            </w:r>
          </w:p>
          <w:p w:rsidR="00A333F2" w:rsidRPr="00A333F2" w:rsidRDefault="00A333F2" w:rsidP="00A333F2">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6.气流路径：饲养室空气经过滤送入饲养箱，饲养箱的空气再均匀被吸入笼盒，笼盒中的废气再集中排入饲养室的排风管道。</w:t>
            </w:r>
          </w:p>
          <w:p w:rsidR="00A333F2" w:rsidRPr="00A333F2" w:rsidRDefault="00A333F2" w:rsidP="00A333F2">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7.送排风系统需一用一备，四个风机。出现故障，可自动切换。</w:t>
            </w:r>
          </w:p>
          <w:p w:rsidR="00D82D60" w:rsidRPr="0067271F" w:rsidRDefault="00A333F2" w:rsidP="0067271F">
            <w:pPr>
              <w:spacing w:line="400" w:lineRule="exact"/>
              <w:jc w:val="left"/>
              <w:rPr>
                <w:rFonts w:ascii="仿宋" w:eastAsia="仿宋" w:hAnsi="仿宋" w:cs="仿宋"/>
                <w:sz w:val="28"/>
                <w:szCs w:val="18"/>
              </w:rPr>
            </w:pPr>
            <w:r w:rsidRPr="00A333F2">
              <w:rPr>
                <w:rFonts w:ascii="仿宋" w:eastAsia="仿宋" w:hAnsi="仿宋" w:cs="仿宋" w:hint="eastAsia"/>
                <w:sz w:val="28"/>
                <w:szCs w:val="18"/>
              </w:rPr>
              <w:t>8.设备需配备物联网远程监控系统，可在PC端或手机APP上，实时显示风机的运行情况、微屏障报警信息。</w:t>
            </w:r>
          </w:p>
        </w:tc>
      </w:tr>
    </w:tbl>
    <w:p w:rsidR="008C01A3" w:rsidRDefault="008C01A3">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w:t>
      </w:r>
      <w:r w:rsidRPr="00204729">
        <w:rPr>
          <w:rFonts w:ascii="仿宋_GB2312" w:eastAsia="仿宋_GB2312" w:hAnsiTheme="minorEastAsia" w:cs="仿宋_GB2312" w:hint="eastAsia"/>
          <w:bCs/>
          <w:sz w:val="32"/>
          <w:szCs w:val="32"/>
          <w:shd w:val="clear" w:color="auto" w:fill="FFFFFF"/>
        </w:rPr>
        <w:lastRenderedPageBreak/>
        <w:t>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773" w:rsidRDefault="00395773" w:rsidP="00EC5835">
      <w:r>
        <w:separator/>
      </w:r>
    </w:p>
  </w:endnote>
  <w:endnote w:type="continuationSeparator" w:id="1">
    <w:p w:rsidR="00395773" w:rsidRDefault="00395773"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773" w:rsidRDefault="00395773" w:rsidP="00EC5835">
      <w:r>
        <w:separator/>
      </w:r>
    </w:p>
  </w:footnote>
  <w:footnote w:type="continuationSeparator" w:id="1">
    <w:p w:rsidR="00395773" w:rsidRDefault="00395773"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10"/>
  </w:num>
  <w:num w:numId="6">
    <w:abstractNumId w:val="13"/>
  </w:num>
  <w:num w:numId="7">
    <w:abstractNumId w:val="12"/>
  </w:num>
  <w:num w:numId="8">
    <w:abstractNumId w:val="6"/>
  </w:num>
  <w:num w:numId="9">
    <w:abstractNumId w:val="9"/>
  </w:num>
  <w:num w:numId="10">
    <w:abstractNumId w:val="8"/>
  </w:num>
  <w:num w:numId="11">
    <w:abstractNumId w:val="3"/>
  </w:num>
  <w:num w:numId="12">
    <w:abstractNumId w:val="14"/>
  </w:num>
  <w:num w:numId="13">
    <w:abstractNumId w:val="5"/>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67C6A"/>
    <w:rsid w:val="000853C0"/>
    <w:rsid w:val="00093A65"/>
    <w:rsid w:val="00093B73"/>
    <w:rsid w:val="000A5B31"/>
    <w:rsid w:val="000A7434"/>
    <w:rsid w:val="000B451D"/>
    <w:rsid w:val="000B5146"/>
    <w:rsid w:val="000C3F7A"/>
    <w:rsid w:val="000C4B54"/>
    <w:rsid w:val="000C5287"/>
    <w:rsid w:val="000C6244"/>
    <w:rsid w:val="000D09A7"/>
    <w:rsid w:val="000D278D"/>
    <w:rsid w:val="000D642A"/>
    <w:rsid w:val="000E1BF9"/>
    <w:rsid w:val="000F4960"/>
    <w:rsid w:val="00113392"/>
    <w:rsid w:val="00117C26"/>
    <w:rsid w:val="00126A57"/>
    <w:rsid w:val="00131F91"/>
    <w:rsid w:val="001443BB"/>
    <w:rsid w:val="00145F3E"/>
    <w:rsid w:val="00151772"/>
    <w:rsid w:val="00164C43"/>
    <w:rsid w:val="00166F63"/>
    <w:rsid w:val="00174AEB"/>
    <w:rsid w:val="00175277"/>
    <w:rsid w:val="00180A26"/>
    <w:rsid w:val="00186DFD"/>
    <w:rsid w:val="00190496"/>
    <w:rsid w:val="00195C92"/>
    <w:rsid w:val="001B361A"/>
    <w:rsid w:val="001F2B85"/>
    <w:rsid w:val="001F6B69"/>
    <w:rsid w:val="00204729"/>
    <w:rsid w:val="00215F2C"/>
    <w:rsid w:val="00220BD5"/>
    <w:rsid w:val="00227E20"/>
    <w:rsid w:val="00236F43"/>
    <w:rsid w:val="002407C2"/>
    <w:rsid w:val="00280AB9"/>
    <w:rsid w:val="002C005E"/>
    <w:rsid w:val="002E3462"/>
    <w:rsid w:val="002F30A8"/>
    <w:rsid w:val="00317A9F"/>
    <w:rsid w:val="003257F1"/>
    <w:rsid w:val="00336295"/>
    <w:rsid w:val="003365A7"/>
    <w:rsid w:val="00340700"/>
    <w:rsid w:val="00352F7A"/>
    <w:rsid w:val="00355564"/>
    <w:rsid w:val="003603E0"/>
    <w:rsid w:val="00363BB8"/>
    <w:rsid w:val="00366EE5"/>
    <w:rsid w:val="00370423"/>
    <w:rsid w:val="0037161B"/>
    <w:rsid w:val="00374122"/>
    <w:rsid w:val="00385264"/>
    <w:rsid w:val="0038549C"/>
    <w:rsid w:val="00391900"/>
    <w:rsid w:val="00395773"/>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7271F"/>
    <w:rsid w:val="00692C12"/>
    <w:rsid w:val="006937C5"/>
    <w:rsid w:val="006A55B9"/>
    <w:rsid w:val="006B559D"/>
    <w:rsid w:val="006E1C90"/>
    <w:rsid w:val="006E418C"/>
    <w:rsid w:val="00720914"/>
    <w:rsid w:val="00721B35"/>
    <w:rsid w:val="0072441A"/>
    <w:rsid w:val="00724B02"/>
    <w:rsid w:val="0072732C"/>
    <w:rsid w:val="007332E7"/>
    <w:rsid w:val="00735803"/>
    <w:rsid w:val="00755D55"/>
    <w:rsid w:val="00763918"/>
    <w:rsid w:val="007A4671"/>
    <w:rsid w:val="007D763D"/>
    <w:rsid w:val="007F2D7D"/>
    <w:rsid w:val="00800943"/>
    <w:rsid w:val="00804698"/>
    <w:rsid w:val="008074AB"/>
    <w:rsid w:val="008119D8"/>
    <w:rsid w:val="008155F2"/>
    <w:rsid w:val="00833E2A"/>
    <w:rsid w:val="00840ACE"/>
    <w:rsid w:val="008448DA"/>
    <w:rsid w:val="00850D58"/>
    <w:rsid w:val="00851CE4"/>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01A3"/>
    <w:rsid w:val="008C4981"/>
    <w:rsid w:val="008D0886"/>
    <w:rsid w:val="008E3DDB"/>
    <w:rsid w:val="008E74D0"/>
    <w:rsid w:val="008F1513"/>
    <w:rsid w:val="00937347"/>
    <w:rsid w:val="00944DFF"/>
    <w:rsid w:val="00953006"/>
    <w:rsid w:val="00955EB2"/>
    <w:rsid w:val="00965F84"/>
    <w:rsid w:val="00972029"/>
    <w:rsid w:val="00973E96"/>
    <w:rsid w:val="00974418"/>
    <w:rsid w:val="009834A1"/>
    <w:rsid w:val="00985935"/>
    <w:rsid w:val="009870B1"/>
    <w:rsid w:val="009B248D"/>
    <w:rsid w:val="009C2E16"/>
    <w:rsid w:val="009E25E0"/>
    <w:rsid w:val="009E6A00"/>
    <w:rsid w:val="00A02DE4"/>
    <w:rsid w:val="00A034A0"/>
    <w:rsid w:val="00A041FA"/>
    <w:rsid w:val="00A138C1"/>
    <w:rsid w:val="00A2741E"/>
    <w:rsid w:val="00A321D1"/>
    <w:rsid w:val="00A333F2"/>
    <w:rsid w:val="00A3784C"/>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55587"/>
    <w:rsid w:val="00B65F0D"/>
    <w:rsid w:val="00B73779"/>
    <w:rsid w:val="00B87AB2"/>
    <w:rsid w:val="00B92907"/>
    <w:rsid w:val="00B92A59"/>
    <w:rsid w:val="00B96690"/>
    <w:rsid w:val="00BA1BC3"/>
    <w:rsid w:val="00BA4433"/>
    <w:rsid w:val="00BB53E6"/>
    <w:rsid w:val="00BC0492"/>
    <w:rsid w:val="00BC061A"/>
    <w:rsid w:val="00BD0AB1"/>
    <w:rsid w:val="00BF122D"/>
    <w:rsid w:val="00BF23E7"/>
    <w:rsid w:val="00BF62BC"/>
    <w:rsid w:val="00C0263A"/>
    <w:rsid w:val="00C053B5"/>
    <w:rsid w:val="00C0689D"/>
    <w:rsid w:val="00C249B7"/>
    <w:rsid w:val="00C308C0"/>
    <w:rsid w:val="00C34FA0"/>
    <w:rsid w:val="00C52E95"/>
    <w:rsid w:val="00C5611C"/>
    <w:rsid w:val="00C66DA4"/>
    <w:rsid w:val="00C72017"/>
    <w:rsid w:val="00C81397"/>
    <w:rsid w:val="00C8153E"/>
    <w:rsid w:val="00C82B79"/>
    <w:rsid w:val="00C929F2"/>
    <w:rsid w:val="00CA0CA2"/>
    <w:rsid w:val="00CA6A17"/>
    <w:rsid w:val="00CB49E1"/>
    <w:rsid w:val="00CC223E"/>
    <w:rsid w:val="00CE2E8A"/>
    <w:rsid w:val="00CF1BDE"/>
    <w:rsid w:val="00D0073E"/>
    <w:rsid w:val="00D01ECA"/>
    <w:rsid w:val="00D03958"/>
    <w:rsid w:val="00D06748"/>
    <w:rsid w:val="00D22324"/>
    <w:rsid w:val="00D366B8"/>
    <w:rsid w:val="00D50977"/>
    <w:rsid w:val="00D631B7"/>
    <w:rsid w:val="00D82D60"/>
    <w:rsid w:val="00D958B5"/>
    <w:rsid w:val="00DA2F9F"/>
    <w:rsid w:val="00DB19D6"/>
    <w:rsid w:val="00DB2885"/>
    <w:rsid w:val="00DB421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B28B3"/>
    <w:rsid w:val="00EC5835"/>
    <w:rsid w:val="00ED1F4D"/>
    <w:rsid w:val="00EF6326"/>
    <w:rsid w:val="00F24D07"/>
    <w:rsid w:val="00F305C0"/>
    <w:rsid w:val="00F450E4"/>
    <w:rsid w:val="00F60332"/>
    <w:rsid w:val="00F615BB"/>
    <w:rsid w:val="00F65320"/>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244</Words>
  <Characters>1392</Characters>
  <Application>Microsoft Office Word</Application>
  <DocSecurity>0</DocSecurity>
  <Lines>11</Lines>
  <Paragraphs>3</Paragraphs>
  <ScaleCrop>false</ScaleCrop>
  <Company>Sky123.Org</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4</cp:revision>
  <cp:lastPrinted>2025-06-16T06:46:00Z</cp:lastPrinted>
  <dcterms:created xsi:type="dcterms:W3CDTF">2025-06-16T06:47:00Z</dcterms:created>
  <dcterms:modified xsi:type="dcterms:W3CDTF">2025-06-16T07:55:00Z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