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01293D">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450C4E" w:rsidRPr="00450C4E">
              <w:rPr>
                <w:rFonts w:ascii="仿宋_GB2312" w:eastAsia="仿宋_GB2312" w:hint="eastAsia"/>
                <w:bCs/>
                <w:sz w:val="32"/>
                <w:szCs w:val="32"/>
              </w:rPr>
              <w:t>心肺功能室常规心电图机、动态心电血压二合一记录盒</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450C4E">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450C4E">
              <w:rPr>
                <w:rFonts w:ascii="仿宋_GB2312" w:eastAsia="仿宋_GB2312" w:hAnsi="仿宋_GB2312" w:cs="仿宋_GB2312" w:hint="eastAsia"/>
                <w:kern w:val="0"/>
                <w:sz w:val="32"/>
                <w:szCs w:val="32"/>
                <w:u w:val="single"/>
              </w:rPr>
              <w:t>1</w:t>
            </w:r>
            <w:r w:rsidR="0001293D">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日至</w:t>
            </w:r>
            <w:r w:rsidR="00723ACC">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450C4E">
              <w:rPr>
                <w:rFonts w:ascii="仿宋_GB2312" w:eastAsia="仿宋_GB2312" w:hAnsi="仿宋_GB2312" w:cs="仿宋_GB2312" w:hint="eastAsia"/>
                <w:kern w:val="0"/>
                <w:sz w:val="32"/>
                <w:szCs w:val="32"/>
                <w:u w:val="single"/>
              </w:rPr>
              <w:t>2</w:t>
            </w:r>
            <w:r w:rsidR="0001293D">
              <w:rPr>
                <w:rFonts w:ascii="仿宋_GB2312" w:eastAsia="仿宋_GB2312" w:hAnsi="仿宋_GB2312" w:cs="仿宋_GB2312" w:hint="eastAsia"/>
                <w:kern w:val="0"/>
                <w:sz w:val="32"/>
                <w:szCs w:val="32"/>
                <w:u w:val="single"/>
              </w:rPr>
              <w:t>1</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723ACC">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723ACC">
              <w:rPr>
                <w:rFonts w:asciiTheme="minorHAnsi" w:eastAsia="仿宋_GB2312" w:hAnsiTheme="minorHAnsi" w:cs="仿宋_GB2312" w:hint="eastAsia"/>
                <w:kern w:val="0"/>
                <w:sz w:val="32"/>
                <w:szCs w:val="32"/>
                <w:u w:val="single"/>
              </w:rPr>
              <w:t>10</w:t>
            </w:r>
            <w:r w:rsidRPr="00204729">
              <w:rPr>
                <w:rFonts w:asciiTheme="minorHAnsi" w:eastAsia="仿宋_GB2312" w:hAnsiTheme="minorHAnsi" w:cs="仿宋_GB2312" w:hint="eastAsia"/>
                <w:kern w:val="0"/>
                <w:sz w:val="32"/>
                <w:szCs w:val="32"/>
                <w:u w:val="single"/>
              </w:rPr>
              <w:t>月</w:t>
            </w:r>
            <w:r w:rsidR="00450C4E">
              <w:rPr>
                <w:rFonts w:asciiTheme="minorHAnsi" w:eastAsia="仿宋_GB2312" w:hAnsiTheme="minorHAnsi" w:cs="仿宋_GB2312" w:hint="eastAsia"/>
                <w:kern w:val="0"/>
                <w:sz w:val="32"/>
                <w:szCs w:val="32"/>
                <w:u w:val="single"/>
              </w:rPr>
              <w:t>22</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23ACC">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01293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01293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01293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01293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537C7" w:rsidTr="007F2D7D">
        <w:trPr>
          <w:trHeight w:hRule="exact" w:val="697"/>
        </w:trPr>
        <w:tc>
          <w:tcPr>
            <w:tcW w:w="1355" w:type="dxa"/>
            <w:shd w:val="clear" w:color="auto" w:fill="auto"/>
            <w:vAlign w:val="center"/>
          </w:tcPr>
          <w:p w:rsidR="008537C7" w:rsidRDefault="008537C7" w:rsidP="0001293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8537C7" w:rsidRDefault="008537C7" w:rsidP="0001293D">
            <w:pPr>
              <w:widowControl/>
              <w:spacing w:afterLines="50"/>
              <w:jc w:val="center"/>
              <w:rPr>
                <w:rFonts w:ascii="仿宋_GB2312" w:eastAsia="仿宋_GB2312" w:hAnsi="仿宋_GB2312" w:cs="仿宋_GB2312"/>
                <w:color w:val="000000"/>
                <w:kern w:val="0"/>
                <w:sz w:val="28"/>
                <w:szCs w:val="28"/>
              </w:rPr>
            </w:pPr>
          </w:p>
          <w:p w:rsidR="008537C7" w:rsidRDefault="008537C7"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8537C7" w:rsidRDefault="00603985" w:rsidP="00B93E30">
            <w:pPr>
              <w:shd w:val="solid" w:color="FFFFFF" w:fill="auto"/>
              <w:autoSpaceDN w:val="0"/>
              <w:spacing w:line="400" w:lineRule="exact"/>
              <w:jc w:val="center"/>
              <w:rPr>
                <w:rFonts w:ascii="仿宋" w:eastAsia="仿宋" w:hAnsi="仿宋" w:cs="仿宋"/>
                <w:color w:val="333333"/>
                <w:sz w:val="32"/>
                <w:szCs w:val="32"/>
                <w:shd w:val="clear" w:color="auto" w:fill="FFFFFF"/>
              </w:rPr>
            </w:pPr>
            <w:r w:rsidRPr="00603985">
              <w:rPr>
                <w:rFonts w:ascii="仿宋" w:eastAsia="仿宋" w:hAnsi="仿宋" w:cs="仿宋" w:hint="eastAsia"/>
                <w:bCs/>
                <w:color w:val="000000"/>
                <w:sz w:val="32"/>
                <w:szCs w:val="32"/>
                <w:shd w:val="clear" w:color="auto" w:fill="FFFFFF"/>
              </w:rPr>
              <w:t>常规心电图机</w:t>
            </w:r>
          </w:p>
        </w:tc>
        <w:tc>
          <w:tcPr>
            <w:tcW w:w="1425" w:type="dxa"/>
            <w:vAlign w:val="center"/>
          </w:tcPr>
          <w:p w:rsidR="008537C7" w:rsidRDefault="00A1162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8537C7">
              <w:rPr>
                <w:rFonts w:ascii="仿宋_GB2312" w:eastAsia="仿宋_GB2312" w:hAnsi="仿宋_GB2312" w:cs="仿宋_GB2312" w:hint="eastAsia"/>
                <w:color w:val="000000"/>
                <w:sz w:val="28"/>
                <w:szCs w:val="28"/>
              </w:rPr>
              <w:t>套</w:t>
            </w:r>
          </w:p>
        </w:tc>
        <w:tc>
          <w:tcPr>
            <w:tcW w:w="1974" w:type="dxa"/>
            <w:vAlign w:val="center"/>
          </w:tcPr>
          <w:p w:rsidR="008537C7" w:rsidRDefault="00A11625"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p>
        </w:tc>
      </w:tr>
      <w:tr w:rsidR="008537C7" w:rsidTr="007F2D7D">
        <w:trPr>
          <w:trHeight w:hRule="exact" w:val="697"/>
        </w:trPr>
        <w:tc>
          <w:tcPr>
            <w:tcW w:w="1355" w:type="dxa"/>
            <w:shd w:val="clear" w:color="auto" w:fill="auto"/>
            <w:vAlign w:val="center"/>
          </w:tcPr>
          <w:p w:rsidR="008537C7" w:rsidRDefault="008537C7" w:rsidP="0001293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8537C7" w:rsidRDefault="00603985" w:rsidP="00B93E30">
            <w:pPr>
              <w:shd w:val="solid" w:color="FFFFFF" w:fill="auto"/>
              <w:autoSpaceDN w:val="0"/>
              <w:spacing w:line="400" w:lineRule="exact"/>
              <w:jc w:val="center"/>
              <w:rPr>
                <w:rFonts w:ascii="仿宋" w:eastAsia="仿宋" w:hAnsi="仿宋" w:cs="仿宋"/>
                <w:color w:val="000000"/>
                <w:sz w:val="32"/>
                <w:szCs w:val="32"/>
                <w:shd w:val="clear" w:color="auto" w:fill="FFFFFF"/>
              </w:rPr>
            </w:pPr>
            <w:r w:rsidRPr="00603985">
              <w:rPr>
                <w:rFonts w:ascii="仿宋" w:eastAsia="仿宋" w:hAnsi="仿宋" w:cs="仿宋" w:hint="eastAsia"/>
                <w:bCs/>
                <w:color w:val="000000"/>
                <w:sz w:val="32"/>
                <w:szCs w:val="32"/>
                <w:shd w:val="clear" w:color="auto" w:fill="FFFFFF"/>
              </w:rPr>
              <w:t>动态心电血压二合一记录盒</w:t>
            </w:r>
          </w:p>
        </w:tc>
        <w:tc>
          <w:tcPr>
            <w:tcW w:w="1425" w:type="dxa"/>
            <w:vAlign w:val="center"/>
          </w:tcPr>
          <w:p w:rsidR="008537C7" w:rsidRDefault="0060398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8537C7" w:rsidRPr="008F3A36">
              <w:rPr>
                <w:rFonts w:ascii="仿宋_GB2312" w:eastAsia="仿宋_GB2312" w:hAnsi="仿宋_GB2312" w:cs="仿宋_GB2312" w:hint="eastAsia"/>
                <w:color w:val="000000"/>
                <w:sz w:val="28"/>
                <w:szCs w:val="28"/>
              </w:rPr>
              <w:t>套</w:t>
            </w:r>
          </w:p>
        </w:tc>
        <w:tc>
          <w:tcPr>
            <w:tcW w:w="1974" w:type="dxa"/>
            <w:vAlign w:val="center"/>
          </w:tcPr>
          <w:p w:rsidR="008537C7" w:rsidRDefault="00603985"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18</w:t>
            </w:r>
          </w:p>
        </w:tc>
      </w:tr>
    </w:tbl>
    <w:p w:rsidR="00175277" w:rsidRPr="00175277" w:rsidRDefault="00175277" w:rsidP="005823E6">
      <w:pPr>
        <w:pStyle w:val="a0"/>
        <w:ind w:firstLine="0"/>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r w:rsidR="00164C43">
        <w:rPr>
          <w:rFonts w:ascii="仿宋_GB2312" w:hAnsi="仿宋_GB2312" w:cs="仿宋_GB2312" w:hint="eastAsia"/>
          <w:sz w:val="32"/>
          <w:szCs w:val="32"/>
        </w:rPr>
        <w:t>：</w:t>
      </w:r>
      <w:r w:rsidR="00603985" w:rsidRPr="00603985">
        <w:rPr>
          <w:rFonts w:ascii="仿宋_GB2312" w:hAnsi="仿宋_GB2312" w:cs="仿宋_GB2312" w:hint="eastAsia"/>
          <w:bCs/>
          <w:sz w:val="32"/>
          <w:szCs w:val="32"/>
        </w:rPr>
        <w:t>常规心电图机</w:t>
      </w:r>
    </w:p>
    <w:tbl>
      <w:tblPr>
        <w:tblW w:w="985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CE2987">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CE2987">
        <w:trPr>
          <w:trHeight w:val="1975"/>
        </w:trPr>
        <w:tc>
          <w:tcPr>
            <w:tcW w:w="925" w:type="dxa"/>
            <w:vAlign w:val="center"/>
          </w:tcPr>
          <w:p w:rsidR="00D82D60" w:rsidRDefault="00D82D60" w:rsidP="0001293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603985" w:rsidP="00A11625">
            <w:pPr>
              <w:spacing w:line="400" w:lineRule="exact"/>
              <w:rPr>
                <w:rFonts w:ascii="仿宋_GB2312" w:eastAsia="仿宋_GB2312" w:hAnsi="仿宋_GB2312" w:cs="仿宋_GB2312"/>
                <w:sz w:val="28"/>
                <w:szCs w:val="28"/>
              </w:rPr>
            </w:pPr>
            <w:r w:rsidRPr="00603985">
              <w:rPr>
                <w:rFonts w:ascii="仿宋_GB2312" w:eastAsia="仿宋_GB2312" w:hAnsi="仿宋_GB2312" w:cs="仿宋_GB2312" w:hint="eastAsia"/>
                <w:bCs/>
                <w:color w:val="000000"/>
                <w:sz w:val="28"/>
                <w:szCs w:val="28"/>
              </w:rPr>
              <w:t>常规心电图机</w:t>
            </w:r>
            <w:r w:rsidR="009834A1">
              <w:rPr>
                <w:rFonts w:ascii="仿宋_GB2312" w:eastAsia="仿宋_GB2312" w:hAnsi="仿宋_GB2312" w:cs="仿宋_GB2312" w:hint="eastAsia"/>
                <w:bCs/>
                <w:color w:val="000000"/>
                <w:sz w:val="28"/>
                <w:szCs w:val="28"/>
              </w:rPr>
              <w:t>（</w:t>
            </w:r>
            <w:r w:rsidR="00A11625">
              <w:rPr>
                <w:rFonts w:ascii="仿宋_GB2312" w:eastAsia="仿宋_GB2312" w:hAnsi="仿宋_GB2312" w:cs="仿宋_GB2312" w:hint="eastAsia"/>
                <w:bCs/>
                <w:color w:val="000000"/>
                <w:sz w:val="28"/>
                <w:szCs w:val="28"/>
              </w:rPr>
              <w:t>1</w:t>
            </w:r>
            <w:r w:rsidR="009834A1" w:rsidRPr="009834A1">
              <w:rPr>
                <w:rFonts w:ascii="仿宋_GB2312" w:eastAsia="仿宋_GB2312" w:hAnsi="仿宋_GB2312" w:cs="仿宋_GB2312" w:hint="eastAsia"/>
                <w:bCs/>
                <w:color w:val="000000"/>
                <w:sz w:val="28"/>
                <w:szCs w:val="28"/>
              </w:rPr>
              <w:t>套</w:t>
            </w:r>
            <w:r w:rsidR="009834A1">
              <w:rPr>
                <w:rFonts w:ascii="仿宋_GB2312" w:eastAsia="仿宋_GB2312" w:hAnsi="仿宋_GB2312" w:cs="仿宋_GB2312" w:hint="eastAsia"/>
                <w:bCs/>
                <w:color w:val="000000"/>
                <w:sz w:val="28"/>
                <w:szCs w:val="28"/>
              </w:rPr>
              <w:t>）</w:t>
            </w:r>
          </w:p>
        </w:tc>
        <w:tc>
          <w:tcPr>
            <w:tcW w:w="7512" w:type="dxa"/>
            <w:vAlign w:val="center"/>
          </w:tcPr>
          <w:p w:rsidR="007422C1" w:rsidRPr="007422C1" w:rsidRDefault="007422C1" w:rsidP="007422C1">
            <w:pPr>
              <w:numPr>
                <w:ilvl w:val="0"/>
                <w:numId w:val="20"/>
              </w:numPr>
              <w:spacing w:line="400" w:lineRule="exact"/>
              <w:rPr>
                <w:rFonts w:ascii="仿宋" w:eastAsia="仿宋" w:hAnsi="仿宋" w:cs="仿宋"/>
                <w:sz w:val="28"/>
                <w:szCs w:val="18"/>
              </w:rPr>
            </w:pPr>
            <w:r w:rsidRPr="007422C1">
              <w:rPr>
                <w:rFonts w:ascii="仿宋" w:eastAsia="仿宋" w:hAnsi="仿宋" w:cs="仿宋" w:hint="eastAsia"/>
                <w:sz w:val="28"/>
                <w:szCs w:val="18"/>
              </w:rPr>
              <w:t>全数字</w:t>
            </w:r>
            <w:r>
              <w:rPr>
                <w:rFonts w:ascii="仿宋" w:eastAsia="仿宋" w:hAnsi="仿宋" w:cs="仿宋" w:hint="eastAsia"/>
                <w:sz w:val="28"/>
                <w:szCs w:val="18"/>
              </w:rPr>
              <w:t>12通道心电图机，</w:t>
            </w:r>
            <w:r w:rsidRPr="007422C1">
              <w:rPr>
                <w:rFonts w:ascii="仿宋" w:eastAsia="仿宋" w:hAnsi="仿宋" w:cs="仿宋" w:hint="eastAsia"/>
                <w:sz w:val="28"/>
                <w:szCs w:val="18"/>
              </w:rPr>
              <w:t>12导联同步采集</w:t>
            </w:r>
          </w:p>
          <w:p w:rsidR="007422C1" w:rsidRDefault="007422C1" w:rsidP="007422C1">
            <w:pPr>
              <w:numPr>
                <w:ilvl w:val="0"/>
                <w:numId w:val="20"/>
              </w:numPr>
              <w:spacing w:line="400" w:lineRule="exact"/>
              <w:rPr>
                <w:rFonts w:ascii="仿宋" w:eastAsia="仿宋" w:hAnsi="仿宋" w:cs="仿宋"/>
                <w:sz w:val="28"/>
                <w:szCs w:val="18"/>
              </w:rPr>
            </w:pPr>
            <w:r w:rsidRPr="007422C1">
              <w:rPr>
                <w:rFonts w:ascii="仿宋" w:eastAsia="仿宋" w:hAnsi="仿宋" w:cs="仿宋" w:hint="eastAsia"/>
                <w:sz w:val="28"/>
                <w:szCs w:val="18"/>
              </w:rPr>
              <w:t>频率响应范围越大越好</w:t>
            </w:r>
          </w:p>
          <w:p w:rsidR="007422C1" w:rsidRPr="007422C1" w:rsidRDefault="007422C1" w:rsidP="007422C1">
            <w:pPr>
              <w:numPr>
                <w:ilvl w:val="0"/>
                <w:numId w:val="20"/>
              </w:numPr>
              <w:spacing w:line="400" w:lineRule="exact"/>
              <w:rPr>
                <w:rFonts w:ascii="仿宋" w:eastAsia="仿宋" w:hAnsi="仿宋" w:cs="仿宋"/>
                <w:sz w:val="28"/>
                <w:szCs w:val="18"/>
              </w:rPr>
            </w:pPr>
            <w:r w:rsidRPr="007422C1">
              <w:rPr>
                <w:rFonts w:ascii="仿宋" w:eastAsia="仿宋" w:hAnsi="仿宋" w:cs="仿宋" w:hint="eastAsia"/>
                <w:sz w:val="28"/>
                <w:szCs w:val="18"/>
              </w:rPr>
              <w:t>共模抑制比:≥110db</w:t>
            </w:r>
          </w:p>
          <w:p w:rsidR="007422C1" w:rsidRPr="007422C1" w:rsidRDefault="007422C1" w:rsidP="007422C1">
            <w:pPr>
              <w:numPr>
                <w:ilvl w:val="0"/>
                <w:numId w:val="20"/>
              </w:numPr>
              <w:spacing w:line="400" w:lineRule="exact"/>
              <w:rPr>
                <w:rFonts w:ascii="仿宋" w:eastAsia="仿宋" w:hAnsi="仿宋" w:cs="仿宋"/>
                <w:sz w:val="28"/>
                <w:szCs w:val="18"/>
              </w:rPr>
            </w:pPr>
            <w:r w:rsidRPr="007422C1">
              <w:rPr>
                <w:rFonts w:ascii="仿宋" w:eastAsia="仿宋" w:hAnsi="仿宋" w:cs="仿宋" w:hint="eastAsia"/>
                <w:sz w:val="28"/>
                <w:szCs w:val="18"/>
              </w:rPr>
              <w:t>抗干扰滤波:具有交流滤波、肌电滤波、漂移滤波功能</w:t>
            </w:r>
          </w:p>
          <w:p w:rsidR="007422C1" w:rsidRDefault="007422C1" w:rsidP="007422C1">
            <w:pPr>
              <w:numPr>
                <w:ilvl w:val="0"/>
                <w:numId w:val="20"/>
              </w:numPr>
              <w:spacing w:line="400" w:lineRule="exact"/>
              <w:rPr>
                <w:rFonts w:ascii="仿宋" w:eastAsia="仿宋" w:hAnsi="仿宋" w:cs="仿宋"/>
                <w:sz w:val="28"/>
                <w:szCs w:val="18"/>
              </w:rPr>
            </w:pPr>
            <w:r w:rsidRPr="007422C1">
              <w:rPr>
                <w:rFonts w:ascii="仿宋" w:eastAsia="仿宋" w:hAnsi="仿宋" w:cs="仿宋" w:hint="eastAsia"/>
                <w:sz w:val="28"/>
                <w:szCs w:val="18"/>
              </w:rPr>
              <w:t>采样率≥16000点/秒/通道</w:t>
            </w:r>
          </w:p>
          <w:p w:rsidR="007422C1" w:rsidRPr="007422C1" w:rsidRDefault="007422C1" w:rsidP="007422C1">
            <w:pPr>
              <w:numPr>
                <w:ilvl w:val="0"/>
                <w:numId w:val="20"/>
              </w:numPr>
              <w:spacing w:line="400" w:lineRule="exact"/>
              <w:rPr>
                <w:rFonts w:ascii="仿宋" w:eastAsia="仿宋" w:hAnsi="仿宋" w:cs="仿宋"/>
                <w:sz w:val="28"/>
                <w:szCs w:val="18"/>
              </w:rPr>
            </w:pPr>
            <w:r w:rsidRPr="007422C1">
              <w:rPr>
                <w:rFonts w:ascii="仿宋" w:eastAsia="仿宋" w:hAnsi="仿宋" w:cs="仿宋" w:hint="eastAsia"/>
                <w:sz w:val="28"/>
                <w:szCs w:val="18"/>
              </w:rPr>
              <w:t>采用彩色液晶触摸显示屏，屏幕尺寸越大越好</w:t>
            </w:r>
          </w:p>
          <w:p w:rsidR="007422C1" w:rsidRPr="007422C1" w:rsidRDefault="007422C1" w:rsidP="007422C1">
            <w:pPr>
              <w:numPr>
                <w:ilvl w:val="0"/>
                <w:numId w:val="20"/>
              </w:numPr>
              <w:spacing w:line="400" w:lineRule="exact"/>
              <w:rPr>
                <w:rFonts w:ascii="仿宋" w:eastAsia="仿宋" w:hAnsi="仿宋" w:cs="仿宋"/>
                <w:sz w:val="28"/>
                <w:szCs w:val="18"/>
              </w:rPr>
            </w:pPr>
            <w:r w:rsidRPr="007422C1">
              <w:rPr>
                <w:rFonts w:ascii="仿宋" w:eastAsia="仿宋" w:hAnsi="仿宋" w:cs="仿宋" w:hint="eastAsia"/>
                <w:sz w:val="28"/>
                <w:szCs w:val="18"/>
              </w:rPr>
              <w:t>内置存储≥</w:t>
            </w:r>
            <w:r>
              <w:rPr>
                <w:rFonts w:ascii="仿宋" w:eastAsia="仿宋" w:hAnsi="仿宋" w:cs="仿宋" w:hint="eastAsia"/>
                <w:sz w:val="28"/>
                <w:szCs w:val="18"/>
              </w:rPr>
              <w:t>600</w:t>
            </w:r>
            <w:r w:rsidRPr="007422C1">
              <w:rPr>
                <w:rFonts w:ascii="仿宋" w:eastAsia="仿宋" w:hAnsi="仿宋" w:cs="仿宋" w:hint="eastAsia"/>
                <w:sz w:val="28"/>
                <w:szCs w:val="18"/>
              </w:rPr>
              <w:t>例数据</w:t>
            </w:r>
          </w:p>
          <w:p w:rsidR="007422C1" w:rsidRPr="007422C1" w:rsidRDefault="007422C1" w:rsidP="007422C1">
            <w:pPr>
              <w:numPr>
                <w:ilvl w:val="0"/>
                <w:numId w:val="20"/>
              </w:numPr>
              <w:spacing w:line="400" w:lineRule="exact"/>
              <w:rPr>
                <w:rFonts w:ascii="仿宋" w:eastAsia="仿宋" w:hAnsi="仿宋" w:cs="仿宋"/>
                <w:sz w:val="28"/>
                <w:szCs w:val="18"/>
              </w:rPr>
            </w:pPr>
            <w:r w:rsidRPr="007422C1">
              <w:rPr>
                <w:rFonts w:ascii="仿宋" w:eastAsia="仿宋" w:hAnsi="仿宋" w:cs="仿宋" w:hint="eastAsia"/>
                <w:sz w:val="28"/>
                <w:szCs w:val="18"/>
              </w:rPr>
              <w:t>直流电源:</w:t>
            </w:r>
            <w:r>
              <w:rPr>
                <w:rFonts w:ascii="仿宋" w:eastAsia="仿宋" w:hAnsi="仿宋" w:cs="仿宋" w:hint="eastAsia"/>
                <w:sz w:val="28"/>
                <w:szCs w:val="18"/>
              </w:rPr>
              <w:t>内置可充电锂离子电池</w:t>
            </w:r>
          </w:p>
          <w:p w:rsidR="005C7025" w:rsidRPr="005C7025" w:rsidRDefault="007422C1" w:rsidP="007422C1">
            <w:pPr>
              <w:numPr>
                <w:ilvl w:val="0"/>
                <w:numId w:val="20"/>
              </w:numPr>
              <w:spacing w:line="400" w:lineRule="exact"/>
            </w:pPr>
            <w:r w:rsidRPr="007422C1">
              <w:rPr>
                <w:rFonts w:ascii="仿宋" w:eastAsia="仿宋" w:hAnsi="仿宋" w:cs="仿宋" w:hint="eastAsia"/>
                <w:sz w:val="28"/>
                <w:szCs w:val="18"/>
              </w:rPr>
              <w:t>具有专业的自动测量诊断软件</w:t>
            </w:r>
          </w:p>
        </w:tc>
      </w:tr>
    </w:tbl>
    <w:p w:rsidR="007422C1" w:rsidRDefault="007422C1" w:rsidP="00164C43">
      <w:pPr>
        <w:pStyle w:val="Flietext"/>
        <w:rPr>
          <w:rFonts w:ascii="仿宋_GB2312" w:hAnsi="仿宋_GB2312" w:cs="仿宋_GB2312"/>
          <w:sz w:val="32"/>
          <w:szCs w:val="32"/>
        </w:rPr>
      </w:pPr>
    </w:p>
    <w:p w:rsidR="00164C43" w:rsidRDefault="00164C43" w:rsidP="00164C43">
      <w:pPr>
        <w:pStyle w:val="Flietext"/>
        <w:rPr>
          <w:rFonts w:ascii="仿宋_GB2312" w:hAnsi="仿宋_GB2312" w:cs="仿宋_GB2312"/>
          <w:sz w:val="32"/>
          <w:szCs w:val="32"/>
        </w:rPr>
      </w:pPr>
      <w:r>
        <w:rPr>
          <w:rFonts w:ascii="仿宋_GB2312" w:hAnsi="仿宋_GB2312" w:cs="仿宋_GB2312" w:hint="eastAsia"/>
          <w:sz w:val="32"/>
          <w:szCs w:val="32"/>
        </w:rPr>
        <w:t>合同包（二）：</w:t>
      </w:r>
      <w:r w:rsidR="00603985" w:rsidRPr="00603985">
        <w:rPr>
          <w:rFonts w:ascii="仿宋_GB2312" w:hAnsi="仿宋_GB2312" w:cs="仿宋_GB2312" w:hint="eastAsia"/>
          <w:bCs/>
          <w:sz w:val="32"/>
          <w:szCs w:val="32"/>
        </w:rPr>
        <w:t>动态心电血压二合一记录盒</w:t>
      </w:r>
    </w:p>
    <w:tbl>
      <w:tblPr>
        <w:tblW w:w="985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3"/>
      </w:tblGrid>
      <w:tr w:rsidR="00164C43" w:rsidTr="00603985">
        <w:trPr>
          <w:trHeight w:hRule="exact" w:val="706"/>
        </w:trPr>
        <w:tc>
          <w:tcPr>
            <w:tcW w:w="925"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3" w:type="dxa"/>
            <w:vAlign w:val="center"/>
          </w:tcPr>
          <w:p w:rsidR="00164C43" w:rsidRDefault="0089042F" w:rsidP="006315EB">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164C43" w:rsidTr="00603985">
        <w:trPr>
          <w:trHeight w:val="1678"/>
        </w:trPr>
        <w:tc>
          <w:tcPr>
            <w:tcW w:w="925" w:type="dxa"/>
            <w:vAlign w:val="center"/>
          </w:tcPr>
          <w:p w:rsidR="00164C43" w:rsidRDefault="00CE2987" w:rsidP="0001293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p>
        </w:tc>
        <w:tc>
          <w:tcPr>
            <w:tcW w:w="1417" w:type="dxa"/>
            <w:vAlign w:val="center"/>
          </w:tcPr>
          <w:p w:rsidR="00164C43" w:rsidRPr="00A11625" w:rsidRDefault="00603985" w:rsidP="00603985">
            <w:pPr>
              <w:spacing w:line="400" w:lineRule="exact"/>
              <w:rPr>
                <w:rFonts w:ascii="仿宋_GB2312" w:eastAsia="仿宋_GB2312" w:hAnsi="宋体" w:cs="仿宋_GB2312"/>
                <w:sz w:val="28"/>
                <w:szCs w:val="28"/>
              </w:rPr>
            </w:pPr>
            <w:r w:rsidRPr="00603985">
              <w:rPr>
                <w:rFonts w:ascii="仿宋_GB2312" w:eastAsia="仿宋_GB2312" w:hAnsi="宋体" w:cs="仿宋_GB2312" w:hint="eastAsia"/>
                <w:bCs/>
                <w:color w:val="000000"/>
                <w:sz w:val="28"/>
                <w:szCs w:val="28"/>
              </w:rPr>
              <w:t>动态心电血压二合一记录盒</w:t>
            </w:r>
            <w:r w:rsidR="00164C43" w:rsidRPr="00A11625">
              <w:rPr>
                <w:rFonts w:ascii="仿宋_GB2312" w:eastAsia="仿宋_GB2312" w:hAnsi="宋体" w:cs="仿宋_GB2312" w:hint="eastAsia"/>
                <w:bCs/>
                <w:color w:val="000000"/>
                <w:sz w:val="28"/>
                <w:szCs w:val="28"/>
              </w:rPr>
              <w:t>（</w:t>
            </w:r>
            <w:r>
              <w:rPr>
                <w:rFonts w:ascii="仿宋_GB2312" w:eastAsia="仿宋_GB2312" w:hAnsi="宋体" w:cs="仿宋_GB2312" w:hint="eastAsia"/>
                <w:bCs/>
                <w:color w:val="000000"/>
                <w:sz w:val="28"/>
                <w:szCs w:val="28"/>
              </w:rPr>
              <w:t>3</w:t>
            </w:r>
            <w:r w:rsidR="00164C43" w:rsidRPr="00A11625">
              <w:rPr>
                <w:rFonts w:ascii="仿宋_GB2312" w:eastAsia="仿宋_GB2312" w:hAnsi="宋体" w:cs="仿宋_GB2312" w:hint="eastAsia"/>
                <w:bCs/>
                <w:color w:val="000000"/>
                <w:sz w:val="28"/>
                <w:szCs w:val="28"/>
              </w:rPr>
              <w:t>套）</w:t>
            </w:r>
          </w:p>
        </w:tc>
        <w:tc>
          <w:tcPr>
            <w:tcW w:w="7513" w:type="dxa"/>
            <w:vAlign w:val="center"/>
          </w:tcPr>
          <w:p w:rsidR="00603985" w:rsidRPr="00603985" w:rsidRDefault="00603985" w:rsidP="007422C1">
            <w:pPr>
              <w:numPr>
                <w:ilvl w:val="0"/>
                <w:numId w:val="21"/>
              </w:numPr>
              <w:spacing w:line="400" w:lineRule="exact"/>
              <w:rPr>
                <w:rFonts w:ascii="仿宋" w:eastAsia="仿宋" w:hAnsi="仿宋" w:cs="仿宋"/>
                <w:sz w:val="28"/>
                <w:szCs w:val="18"/>
              </w:rPr>
            </w:pPr>
            <w:r w:rsidRPr="00603985">
              <w:rPr>
                <w:rFonts w:ascii="仿宋" w:eastAsia="仿宋" w:hAnsi="仿宋" w:cs="仿宋" w:hint="eastAsia"/>
                <w:sz w:val="28"/>
                <w:szCs w:val="18"/>
              </w:rPr>
              <w:t>工作模式:支持动态心电血压二合一;</w:t>
            </w:r>
          </w:p>
          <w:p w:rsidR="00603985" w:rsidRPr="00603985" w:rsidRDefault="00603985" w:rsidP="007422C1">
            <w:pPr>
              <w:numPr>
                <w:ilvl w:val="0"/>
                <w:numId w:val="21"/>
              </w:numPr>
              <w:spacing w:line="400" w:lineRule="exact"/>
              <w:rPr>
                <w:rFonts w:ascii="仿宋" w:eastAsia="仿宋" w:hAnsi="仿宋" w:cs="仿宋"/>
                <w:sz w:val="28"/>
                <w:szCs w:val="18"/>
              </w:rPr>
            </w:pPr>
            <w:r w:rsidRPr="00603985">
              <w:rPr>
                <w:rFonts w:ascii="仿宋" w:eastAsia="仿宋" w:hAnsi="仿宋" w:cs="仿宋" w:hint="eastAsia"/>
                <w:sz w:val="28"/>
                <w:szCs w:val="18"/>
              </w:rPr>
              <w:t>采样率</w:t>
            </w:r>
            <w:r w:rsidR="007422C1">
              <w:rPr>
                <w:rFonts w:ascii="仿宋" w:eastAsia="仿宋" w:hAnsi="仿宋" w:cs="仿宋" w:hint="eastAsia"/>
                <w:sz w:val="28"/>
                <w:szCs w:val="18"/>
              </w:rPr>
              <w:t>≥</w:t>
            </w:r>
            <w:r w:rsidRPr="00603985">
              <w:rPr>
                <w:rFonts w:ascii="仿宋" w:eastAsia="仿宋" w:hAnsi="仿宋" w:cs="仿宋" w:hint="eastAsia"/>
                <w:sz w:val="28"/>
                <w:szCs w:val="18"/>
              </w:rPr>
              <w:t>10000点/秒</w:t>
            </w:r>
            <w:r w:rsidR="007422C1">
              <w:rPr>
                <w:rFonts w:ascii="仿宋" w:eastAsia="仿宋" w:hAnsi="仿宋" w:cs="仿宋" w:hint="eastAsia"/>
                <w:sz w:val="28"/>
                <w:szCs w:val="18"/>
              </w:rPr>
              <w:t>;</w:t>
            </w:r>
          </w:p>
          <w:p w:rsidR="00603985" w:rsidRPr="00603985" w:rsidRDefault="00603985" w:rsidP="007422C1">
            <w:pPr>
              <w:numPr>
                <w:ilvl w:val="0"/>
                <w:numId w:val="21"/>
              </w:numPr>
              <w:spacing w:line="400" w:lineRule="exact"/>
              <w:rPr>
                <w:rFonts w:ascii="仿宋" w:eastAsia="仿宋" w:hAnsi="仿宋" w:cs="仿宋"/>
                <w:sz w:val="28"/>
                <w:szCs w:val="18"/>
              </w:rPr>
            </w:pPr>
            <w:r w:rsidRPr="00603985">
              <w:rPr>
                <w:rFonts w:ascii="仿宋" w:eastAsia="仿宋" w:hAnsi="仿宋" w:cs="仿宋" w:hint="eastAsia"/>
                <w:sz w:val="28"/>
                <w:szCs w:val="18"/>
              </w:rPr>
              <w:t>记录时长</w:t>
            </w:r>
            <w:r w:rsidR="007422C1" w:rsidRPr="007422C1">
              <w:rPr>
                <w:rFonts w:ascii="仿宋" w:eastAsia="仿宋" w:hAnsi="仿宋" w:cs="仿宋" w:hint="eastAsia"/>
                <w:sz w:val="28"/>
                <w:szCs w:val="18"/>
              </w:rPr>
              <w:t>≥</w:t>
            </w:r>
            <w:r w:rsidRPr="00603985">
              <w:rPr>
                <w:rFonts w:ascii="仿宋" w:eastAsia="仿宋" w:hAnsi="仿宋" w:cs="仿宋" w:hint="eastAsia"/>
                <w:sz w:val="28"/>
                <w:szCs w:val="18"/>
              </w:rPr>
              <w:t>48 小时:</w:t>
            </w:r>
          </w:p>
          <w:p w:rsidR="00603985" w:rsidRPr="00603985" w:rsidRDefault="00603985" w:rsidP="007422C1">
            <w:pPr>
              <w:numPr>
                <w:ilvl w:val="0"/>
                <w:numId w:val="21"/>
              </w:numPr>
              <w:spacing w:line="400" w:lineRule="exact"/>
              <w:rPr>
                <w:rFonts w:ascii="仿宋" w:eastAsia="仿宋" w:hAnsi="仿宋" w:cs="仿宋"/>
                <w:sz w:val="28"/>
                <w:szCs w:val="18"/>
              </w:rPr>
            </w:pPr>
            <w:r w:rsidRPr="00603985">
              <w:rPr>
                <w:rFonts w:ascii="仿宋" w:eastAsia="仿宋" w:hAnsi="仿宋" w:cs="仿宋" w:hint="eastAsia"/>
                <w:sz w:val="28"/>
                <w:szCs w:val="18"/>
              </w:rPr>
              <w:t>支持3通道/12导联;</w:t>
            </w:r>
          </w:p>
          <w:p w:rsidR="00603985" w:rsidRPr="00603985" w:rsidRDefault="00603985" w:rsidP="007422C1">
            <w:pPr>
              <w:numPr>
                <w:ilvl w:val="0"/>
                <w:numId w:val="21"/>
              </w:numPr>
              <w:spacing w:line="400" w:lineRule="exact"/>
              <w:rPr>
                <w:rFonts w:ascii="仿宋" w:eastAsia="仿宋" w:hAnsi="仿宋" w:cs="仿宋"/>
                <w:sz w:val="28"/>
                <w:szCs w:val="18"/>
              </w:rPr>
            </w:pPr>
            <w:r w:rsidRPr="00603985">
              <w:rPr>
                <w:rFonts w:ascii="仿宋" w:eastAsia="仿宋" w:hAnsi="仿宋" w:cs="仿宋" w:hint="eastAsia"/>
                <w:sz w:val="28"/>
                <w:szCs w:val="18"/>
              </w:rPr>
              <w:t>带无线传输功能;</w:t>
            </w:r>
          </w:p>
          <w:p w:rsidR="00603985" w:rsidRPr="00603985" w:rsidRDefault="00603985" w:rsidP="007422C1">
            <w:pPr>
              <w:numPr>
                <w:ilvl w:val="0"/>
                <w:numId w:val="21"/>
              </w:numPr>
              <w:spacing w:line="400" w:lineRule="exact"/>
              <w:rPr>
                <w:rFonts w:ascii="仿宋" w:eastAsia="仿宋" w:hAnsi="仿宋" w:cs="仿宋"/>
                <w:sz w:val="28"/>
                <w:szCs w:val="18"/>
              </w:rPr>
            </w:pPr>
            <w:r w:rsidRPr="00603985">
              <w:rPr>
                <w:rFonts w:ascii="仿宋" w:eastAsia="仿宋" w:hAnsi="仿宋" w:cs="仿宋" w:hint="eastAsia"/>
                <w:sz w:val="28"/>
                <w:szCs w:val="18"/>
              </w:rPr>
              <w:t>A/D转换精度</w:t>
            </w:r>
            <w:r w:rsidR="007422C1" w:rsidRPr="007422C1">
              <w:rPr>
                <w:rFonts w:ascii="仿宋" w:eastAsia="仿宋" w:hAnsi="仿宋" w:cs="仿宋" w:hint="eastAsia"/>
                <w:sz w:val="28"/>
                <w:szCs w:val="18"/>
              </w:rPr>
              <w:t>≥</w:t>
            </w:r>
            <w:r w:rsidRPr="00603985">
              <w:rPr>
                <w:rFonts w:ascii="仿宋" w:eastAsia="仿宋" w:hAnsi="仿宋" w:cs="仿宋" w:hint="eastAsia"/>
                <w:sz w:val="28"/>
                <w:szCs w:val="18"/>
              </w:rPr>
              <w:t>12位;</w:t>
            </w:r>
          </w:p>
          <w:p w:rsidR="00603985" w:rsidRPr="00603985" w:rsidRDefault="00603985" w:rsidP="007422C1">
            <w:pPr>
              <w:numPr>
                <w:ilvl w:val="0"/>
                <w:numId w:val="21"/>
              </w:numPr>
              <w:spacing w:line="400" w:lineRule="exact"/>
              <w:rPr>
                <w:rFonts w:ascii="仿宋" w:eastAsia="仿宋" w:hAnsi="仿宋" w:cs="仿宋"/>
                <w:sz w:val="28"/>
                <w:szCs w:val="18"/>
              </w:rPr>
            </w:pPr>
            <w:r w:rsidRPr="00603985">
              <w:rPr>
                <w:rFonts w:ascii="仿宋" w:eastAsia="仿宋" w:hAnsi="仿宋" w:cs="仿宋" w:hint="eastAsia"/>
                <w:sz w:val="28"/>
                <w:szCs w:val="18"/>
              </w:rPr>
              <w:t>血压精度:误差</w:t>
            </w:r>
            <w:r w:rsidR="007422C1">
              <w:rPr>
                <w:rFonts w:ascii="仿宋" w:eastAsia="仿宋" w:hAnsi="仿宋" w:cs="仿宋" w:hint="eastAsia"/>
                <w:sz w:val="28"/>
                <w:szCs w:val="18"/>
              </w:rPr>
              <w:t>≤</w:t>
            </w:r>
            <w:r w:rsidRPr="00603985">
              <w:rPr>
                <w:rFonts w:ascii="仿宋" w:eastAsia="仿宋" w:hAnsi="仿宋" w:cs="仿宋" w:hint="eastAsia"/>
                <w:sz w:val="28"/>
                <w:szCs w:val="18"/>
              </w:rPr>
              <w:t>3mmHg;</w:t>
            </w:r>
          </w:p>
          <w:p w:rsidR="007422C1" w:rsidRDefault="007422C1" w:rsidP="007422C1">
            <w:pPr>
              <w:numPr>
                <w:ilvl w:val="0"/>
                <w:numId w:val="21"/>
              </w:numPr>
              <w:spacing w:line="400" w:lineRule="exact"/>
              <w:rPr>
                <w:rFonts w:ascii="仿宋" w:eastAsia="仿宋" w:hAnsi="仿宋" w:cs="仿宋"/>
                <w:sz w:val="28"/>
                <w:szCs w:val="18"/>
              </w:rPr>
            </w:pPr>
            <w:r w:rsidRPr="007422C1">
              <w:rPr>
                <w:rFonts w:ascii="仿宋" w:eastAsia="仿宋" w:hAnsi="仿宋" w:cs="仿宋" w:hint="eastAsia"/>
                <w:sz w:val="28"/>
                <w:szCs w:val="18"/>
              </w:rPr>
              <w:t>血压测量具有自动测量与手动测量两种模式;</w:t>
            </w:r>
          </w:p>
          <w:p w:rsidR="0035304C" w:rsidRPr="0035304C" w:rsidRDefault="007422C1" w:rsidP="0035304C">
            <w:pPr>
              <w:numPr>
                <w:ilvl w:val="0"/>
                <w:numId w:val="21"/>
              </w:numPr>
              <w:spacing w:line="400" w:lineRule="exact"/>
              <w:rPr>
                <w:rFonts w:ascii="仿宋" w:eastAsia="仿宋" w:hAnsi="仿宋" w:cs="仿宋"/>
                <w:sz w:val="28"/>
                <w:szCs w:val="18"/>
              </w:rPr>
            </w:pPr>
            <w:r w:rsidRPr="007422C1">
              <w:rPr>
                <w:rFonts w:ascii="仿宋" w:eastAsia="仿宋" w:hAnsi="仿宋" w:cs="仿宋" w:hint="eastAsia"/>
                <w:sz w:val="28"/>
                <w:szCs w:val="18"/>
              </w:rPr>
              <w:lastRenderedPageBreak/>
              <w:t>具有心电波形显示;</w:t>
            </w:r>
          </w:p>
          <w:p w:rsidR="0053746B" w:rsidRPr="007422C1" w:rsidRDefault="00603985" w:rsidP="00207E58">
            <w:pPr>
              <w:numPr>
                <w:ilvl w:val="0"/>
                <w:numId w:val="21"/>
              </w:numPr>
              <w:spacing w:line="400" w:lineRule="exact"/>
              <w:rPr>
                <w:rFonts w:ascii="仿宋" w:eastAsia="仿宋" w:hAnsi="仿宋" w:cs="仿宋"/>
                <w:sz w:val="28"/>
                <w:szCs w:val="18"/>
              </w:rPr>
            </w:pPr>
            <w:r w:rsidRPr="007422C1">
              <w:rPr>
                <w:rFonts w:ascii="仿宋" w:eastAsia="仿宋" w:hAnsi="仿宋" w:cs="仿宋" w:hint="eastAsia"/>
                <w:sz w:val="28"/>
                <w:szCs w:val="18"/>
              </w:rPr>
              <w:t>存储容量</w:t>
            </w:r>
            <w:r w:rsidR="007422C1" w:rsidRPr="007422C1">
              <w:rPr>
                <w:rFonts w:ascii="仿宋" w:eastAsia="仿宋" w:hAnsi="仿宋" w:cs="仿宋" w:hint="eastAsia"/>
                <w:sz w:val="28"/>
                <w:szCs w:val="18"/>
              </w:rPr>
              <w:t>≥</w:t>
            </w:r>
            <w:r w:rsidRPr="007422C1">
              <w:rPr>
                <w:rFonts w:ascii="仿宋" w:eastAsia="仿宋" w:hAnsi="仿宋" w:cs="仿宋" w:hint="eastAsia"/>
                <w:sz w:val="28"/>
                <w:szCs w:val="18"/>
              </w:rPr>
              <w:t>4GB</w:t>
            </w:r>
            <w:r w:rsidR="007422C1">
              <w:rPr>
                <w:rFonts w:ascii="仿宋" w:eastAsia="仿宋" w:hAnsi="仿宋" w:cs="仿宋" w:hint="eastAsia"/>
                <w:sz w:val="28"/>
                <w:szCs w:val="18"/>
              </w:rPr>
              <w:t>。</w:t>
            </w:r>
          </w:p>
        </w:tc>
      </w:tr>
    </w:tbl>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BC0492">
        <w:rPr>
          <w:rFonts w:ascii="仿宋_GB2312" w:eastAsia="仿宋_GB2312" w:hAnsiTheme="minorEastAsia" w:cs="仿宋_GB2312" w:hint="eastAsia"/>
          <w:bCs/>
          <w:sz w:val="32"/>
          <w:szCs w:val="32"/>
          <w:shd w:val="clear" w:color="auto" w:fill="FFFFFF"/>
        </w:rPr>
        <w:t>报名多个项目包的，按包分别制作</w:t>
      </w:r>
      <w:r w:rsidR="00BC0492" w:rsidRPr="00BC0492">
        <w:rPr>
          <w:rFonts w:ascii="仿宋_GB2312" w:eastAsia="仿宋_GB2312" w:hAnsiTheme="minorEastAsia" w:cs="仿宋_GB2312" w:hint="eastAsia"/>
          <w:bCs/>
          <w:sz w:val="32"/>
          <w:szCs w:val="32"/>
          <w:shd w:val="clear" w:color="auto" w:fill="FFFFFF"/>
        </w:rPr>
        <w:t>回执单</w:t>
      </w:r>
      <w:r w:rsidR="00BC0492">
        <w:rPr>
          <w:rFonts w:ascii="仿宋_GB2312" w:eastAsia="仿宋_GB2312" w:hAnsiTheme="minorEastAsia" w:cs="仿宋_GB2312" w:hint="eastAsia"/>
          <w:bCs/>
          <w:sz w:val="32"/>
          <w:szCs w:val="32"/>
          <w:shd w:val="clear" w:color="auto" w:fill="FFFFFF"/>
        </w:rPr>
        <w:t>和</w:t>
      </w:r>
      <w:r w:rsidR="00BC0492" w:rsidRPr="00BC0492">
        <w:rPr>
          <w:rFonts w:ascii="仿宋_GB2312" w:eastAsia="仿宋_GB2312" w:hAnsiTheme="minorEastAsia" w:cs="仿宋_GB2312" w:hint="eastAsia"/>
          <w:bCs/>
          <w:sz w:val="32"/>
          <w:szCs w:val="32"/>
          <w:shd w:val="clear" w:color="auto" w:fill="FFFFFF"/>
        </w:rPr>
        <w:t>报名文件</w:t>
      </w:r>
      <w:r w:rsidR="00BC0492">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w:t>
      </w:r>
      <w:r>
        <w:rPr>
          <w:rFonts w:ascii="仿宋_GB2312" w:eastAsia="仿宋_GB2312" w:hAnsi="仿宋_GB2312" w:cs="仿宋_GB2312" w:hint="eastAsia"/>
          <w:bCs/>
          <w:sz w:val="32"/>
          <w:szCs w:val="32"/>
          <w:shd w:val="clear" w:color="auto" w:fill="FFFFFF"/>
        </w:rPr>
        <w:lastRenderedPageBreak/>
        <w:t>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93E57" w:rsidRDefault="00D93E57">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A58" w:rsidRDefault="00BE0A58" w:rsidP="00EC5835">
      <w:r>
        <w:separator/>
      </w:r>
    </w:p>
  </w:endnote>
  <w:endnote w:type="continuationSeparator" w:id="1">
    <w:p w:rsidR="00BE0A58" w:rsidRDefault="00BE0A58"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A58" w:rsidRDefault="00BE0A58" w:rsidP="00EC5835">
      <w:r>
        <w:separator/>
      </w:r>
    </w:p>
  </w:footnote>
  <w:footnote w:type="continuationSeparator" w:id="1">
    <w:p w:rsidR="00BE0A58" w:rsidRDefault="00BE0A58"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3046E1"/>
    <w:multiLevelType w:val="hybridMultilevel"/>
    <w:tmpl w:val="A4B40A1C"/>
    <w:lvl w:ilvl="0" w:tplc="761EBC8A">
      <w:start w:val="1"/>
      <w:numFmt w:val="decimal"/>
      <w:suff w:val="nothing"/>
      <w:lvlText w:val="%1."/>
      <w:lvlJc w:val="left"/>
      <w:pPr>
        <w:ind w:left="360" w:hanging="360"/>
      </w:pPr>
      <w:rPr>
        <w:rFonts w:ascii="仿宋" w:eastAsia="仿宋" w:hAnsi="仿宋"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6">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6D45BD"/>
    <w:multiLevelType w:val="singleLevel"/>
    <w:tmpl w:val="1E6D45BD"/>
    <w:lvl w:ilvl="0">
      <w:start w:val="10"/>
      <w:numFmt w:val="decimal"/>
      <w:suff w:val="nothing"/>
      <w:lvlText w:val="%1、"/>
      <w:lvlJc w:val="left"/>
    </w:lvl>
  </w:abstractNum>
  <w:abstractNum w:abstractNumId="8">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0">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1">
    <w:nsid w:val="35983F33"/>
    <w:multiLevelType w:val="hybridMultilevel"/>
    <w:tmpl w:val="ACF25852"/>
    <w:lvl w:ilvl="0" w:tplc="B43AA18A">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42E76830"/>
    <w:multiLevelType w:val="hybridMultilevel"/>
    <w:tmpl w:val="62BC3F10"/>
    <w:lvl w:ilvl="0" w:tplc="E906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5D90807"/>
    <w:multiLevelType w:val="singleLevel"/>
    <w:tmpl w:val="55D90807"/>
    <w:lvl w:ilvl="0">
      <w:start w:val="1"/>
      <w:numFmt w:val="decimal"/>
      <w:lvlText w:val="%1."/>
      <w:lvlJc w:val="left"/>
      <w:pPr>
        <w:tabs>
          <w:tab w:val="left" w:pos="312"/>
        </w:tabs>
      </w:pPr>
    </w:lvl>
  </w:abstractNum>
  <w:abstractNum w:abstractNumId="16">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20">
    <w:nsid w:val="6FF13721"/>
    <w:multiLevelType w:val="hybridMultilevel"/>
    <w:tmpl w:val="62BC3F10"/>
    <w:lvl w:ilvl="0" w:tplc="E906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14"/>
  </w:num>
  <w:num w:numId="6">
    <w:abstractNumId w:val="18"/>
  </w:num>
  <w:num w:numId="7">
    <w:abstractNumId w:val="17"/>
  </w:num>
  <w:num w:numId="8">
    <w:abstractNumId w:val="8"/>
  </w:num>
  <w:num w:numId="9">
    <w:abstractNumId w:val="12"/>
  </w:num>
  <w:num w:numId="10">
    <w:abstractNumId w:val="10"/>
  </w:num>
  <w:num w:numId="11">
    <w:abstractNumId w:val="5"/>
  </w:num>
  <w:num w:numId="12">
    <w:abstractNumId w:val="19"/>
  </w:num>
  <w:num w:numId="13">
    <w:abstractNumId w:val="7"/>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3"/>
  </w:num>
  <w:num w:numId="19">
    <w:abstractNumId w:val="20"/>
  </w:num>
  <w:num w:numId="20">
    <w:abstractNumId w:val="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293D"/>
    <w:rsid w:val="000134CF"/>
    <w:rsid w:val="00020DF0"/>
    <w:rsid w:val="00030CDE"/>
    <w:rsid w:val="00050D17"/>
    <w:rsid w:val="00054ABF"/>
    <w:rsid w:val="00067BEC"/>
    <w:rsid w:val="00067C6A"/>
    <w:rsid w:val="00077212"/>
    <w:rsid w:val="000853C0"/>
    <w:rsid w:val="00093A65"/>
    <w:rsid w:val="00093B73"/>
    <w:rsid w:val="000A5B31"/>
    <w:rsid w:val="000B451D"/>
    <w:rsid w:val="000B5146"/>
    <w:rsid w:val="000B7B7D"/>
    <w:rsid w:val="000C4B54"/>
    <w:rsid w:val="000C5287"/>
    <w:rsid w:val="000C6244"/>
    <w:rsid w:val="000D09A7"/>
    <w:rsid w:val="000D278D"/>
    <w:rsid w:val="000D642A"/>
    <w:rsid w:val="000E1BF9"/>
    <w:rsid w:val="000F4960"/>
    <w:rsid w:val="00113392"/>
    <w:rsid w:val="00117C26"/>
    <w:rsid w:val="00126A57"/>
    <w:rsid w:val="00131685"/>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07E58"/>
    <w:rsid w:val="00213B7F"/>
    <w:rsid w:val="00215F2C"/>
    <w:rsid w:val="00220BD5"/>
    <w:rsid w:val="00236F43"/>
    <w:rsid w:val="002407C2"/>
    <w:rsid w:val="00280AB9"/>
    <w:rsid w:val="002C005E"/>
    <w:rsid w:val="002E3462"/>
    <w:rsid w:val="002F2ED1"/>
    <w:rsid w:val="002F30A8"/>
    <w:rsid w:val="00302BC6"/>
    <w:rsid w:val="00317A9F"/>
    <w:rsid w:val="003257F1"/>
    <w:rsid w:val="00336295"/>
    <w:rsid w:val="003365A7"/>
    <w:rsid w:val="00340700"/>
    <w:rsid w:val="00345C33"/>
    <w:rsid w:val="00352F7A"/>
    <w:rsid w:val="0035304C"/>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6DD5"/>
    <w:rsid w:val="0043700A"/>
    <w:rsid w:val="0044069B"/>
    <w:rsid w:val="0045068C"/>
    <w:rsid w:val="00450C4E"/>
    <w:rsid w:val="00453EF5"/>
    <w:rsid w:val="00457011"/>
    <w:rsid w:val="0046011C"/>
    <w:rsid w:val="004651E2"/>
    <w:rsid w:val="00486FDA"/>
    <w:rsid w:val="0049161F"/>
    <w:rsid w:val="0049256E"/>
    <w:rsid w:val="00493C9C"/>
    <w:rsid w:val="004A1A08"/>
    <w:rsid w:val="004A5C16"/>
    <w:rsid w:val="004B17A9"/>
    <w:rsid w:val="004B383B"/>
    <w:rsid w:val="004B4E54"/>
    <w:rsid w:val="004C58FE"/>
    <w:rsid w:val="004D192D"/>
    <w:rsid w:val="004E7925"/>
    <w:rsid w:val="004F27F5"/>
    <w:rsid w:val="004F3AB3"/>
    <w:rsid w:val="0050541B"/>
    <w:rsid w:val="00505940"/>
    <w:rsid w:val="00535547"/>
    <w:rsid w:val="0053746B"/>
    <w:rsid w:val="005420E5"/>
    <w:rsid w:val="00546CD2"/>
    <w:rsid w:val="00564A1C"/>
    <w:rsid w:val="005823E6"/>
    <w:rsid w:val="00586186"/>
    <w:rsid w:val="00595A2B"/>
    <w:rsid w:val="005A41C9"/>
    <w:rsid w:val="005B55B1"/>
    <w:rsid w:val="005C22E9"/>
    <w:rsid w:val="005C7025"/>
    <w:rsid w:val="005C763A"/>
    <w:rsid w:val="005D7737"/>
    <w:rsid w:val="005E1870"/>
    <w:rsid w:val="005E24FE"/>
    <w:rsid w:val="005E2B49"/>
    <w:rsid w:val="00603985"/>
    <w:rsid w:val="00607E67"/>
    <w:rsid w:val="00614CFC"/>
    <w:rsid w:val="00615731"/>
    <w:rsid w:val="00621A23"/>
    <w:rsid w:val="0063187A"/>
    <w:rsid w:val="006328E3"/>
    <w:rsid w:val="006340E1"/>
    <w:rsid w:val="00636541"/>
    <w:rsid w:val="006419BC"/>
    <w:rsid w:val="00644B7B"/>
    <w:rsid w:val="006467EC"/>
    <w:rsid w:val="00651D0D"/>
    <w:rsid w:val="006614D0"/>
    <w:rsid w:val="006615C9"/>
    <w:rsid w:val="006908F8"/>
    <w:rsid w:val="00692C12"/>
    <w:rsid w:val="006937C5"/>
    <w:rsid w:val="006A55B9"/>
    <w:rsid w:val="006B559D"/>
    <w:rsid w:val="006E1C90"/>
    <w:rsid w:val="006E418C"/>
    <w:rsid w:val="00720914"/>
    <w:rsid w:val="00721B35"/>
    <w:rsid w:val="00723ACC"/>
    <w:rsid w:val="0072441A"/>
    <w:rsid w:val="00724B02"/>
    <w:rsid w:val="00726A8C"/>
    <w:rsid w:val="0072732C"/>
    <w:rsid w:val="00735803"/>
    <w:rsid w:val="007422C1"/>
    <w:rsid w:val="00746396"/>
    <w:rsid w:val="00755D55"/>
    <w:rsid w:val="00763918"/>
    <w:rsid w:val="00771FDB"/>
    <w:rsid w:val="007A4671"/>
    <w:rsid w:val="007B27E8"/>
    <w:rsid w:val="007D763D"/>
    <w:rsid w:val="007E5545"/>
    <w:rsid w:val="007F2D7D"/>
    <w:rsid w:val="00800943"/>
    <w:rsid w:val="00804698"/>
    <w:rsid w:val="008074AB"/>
    <w:rsid w:val="008119D8"/>
    <w:rsid w:val="008155F2"/>
    <w:rsid w:val="00833E2A"/>
    <w:rsid w:val="008362CF"/>
    <w:rsid w:val="00840ACE"/>
    <w:rsid w:val="008448DA"/>
    <w:rsid w:val="00850D58"/>
    <w:rsid w:val="00851CE4"/>
    <w:rsid w:val="008537C7"/>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4981"/>
    <w:rsid w:val="008C5763"/>
    <w:rsid w:val="008D0886"/>
    <w:rsid w:val="008E3DDB"/>
    <w:rsid w:val="008E74D0"/>
    <w:rsid w:val="008F1513"/>
    <w:rsid w:val="008F3A36"/>
    <w:rsid w:val="00937347"/>
    <w:rsid w:val="00944DFF"/>
    <w:rsid w:val="00953006"/>
    <w:rsid w:val="00955EB2"/>
    <w:rsid w:val="00962725"/>
    <w:rsid w:val="00965F84"/>
    <w:rsid w:val="00972029"/>
    <w:rsid w:val="00973E96"/>
    <w:rsid w:val="00974418"/>
    <w:rsid w:val="00975C03"/>
    <w:rsid w:val="009834A1"/>
    <w:rsid w:val="00985935"/>
    <w:rsid w:val="009864C4"/>
    <w:rsid w:val="009870B1"/>
    <w:rsid w:val="009B248D"/>
    <w:rsid w:val="009C2E16"/>
    <w:rsid w:val="009C75BA"/>
    <w:rsid w:val="009D179F"/>
    <w:rsid w:val="009E25E0"/>
    <w:rsid w:val="009E6A00"/>
    <w:rsid w:val="00A02DE4"/>
    <w:rsid w:val="00A034A0"/>
    <w:rsid w:val="00A041FA"/>
    <w:rsid w:val="00A11625"/>
    <w:rsid w:val="00A138C1"/>
    <w:rsid w:val="00A24E80"/>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11D43"/>
    <w:rsid w:val="00B41AB1"/>
    <w:rsid w:val="00B44275"/>
    <w:rsid w:val="00B55587"/>
    <w:rsid w:val="00B65F0D"/>
    <w:rsid w:val="00B73779"/>
    <w:rsid w:val="00B74CD1"/>
    <w:rsid w:val="00B87AB2"/>
    <w:rsid w:val="00B92907"/>
    <w:rsid w:val="00B92A59"/>
    <w:rsid w:val="00B96690"/>
    <w:rsid w:val="00BA1BC3"/>
    <w:rsid w:val="00BA23D6"/>
    <w:rsid w:val="00BA4433"/>
    <w:rsid w:val="00BB53E6"/>
    <w:rsid w:val="00BC0492"/>
    <w:rsid w:val="00BC061A"/>
    <w:rsid w:val="00BC0F4D"/>
    <w:rsid w:val="00BD0AB1"/>
    <w:rsid w:val="00BE0A58"/>
    <w:rsid w:val="00BE496A"/>
    <w:rsid w:val="00BF122D"/>
    <w:rsid w:val="00BF23E7"/>
    <w:rsid w:val="00BF62BC"/>
    <w:rsid w:val="00C0263A"/>
    <w:rsid w:val="00C053B5"/>
    <w:rsid w:val="00C05CB8"/>
    <w:rsid w:val="00C0689D"/>
    <w:rsid w:val="00C165D7"/>
    <w:rsid w:val="00C249B7"/>
    <w:rsid w:val="00C308C0"/>
    <w:rsid w:val="00C34FA0"/>
    <w:rsid w:val="00C52E95"/>
    <w:rsid w:val="00C5611C"/>
    <w:rsid w:val="00C66DA4"/>
    <w:rsid w:val="00C72017"/>
    <w:rsid w:val="00C81397"/>
    <w:rsid w:val="00C8153E"/>
    <w:rsid w:val="00C82B79"/>
    <w:rsid w:val="00C929F2"/>
    <w:rsid w:val="00CA6A17"/>
    <w:rsid w:val="00CC223E"/>
    <w:rsid w:val="00CE2987"/>
    <w:rsid w:val="00CE2E8A"/>
    <w:rsid w:val="00CF1BDE"/>
    <w:rsid w:val="00D0073E"/>
    <w:rsid w:val="00D01ECA"/>
    <w:rsid w:val="00D03958"/>
    <w:rsid w:val="00D06748"/>
    <w:rsid w:val="00D142F8"/>
    <w:rsid w:val="00D22324"/>
    <w:rsid w:val="00D24A94"/>
    <w:rsid w:val="00D366B8"/>
    <w:rsid w:val="00D50977"/>
    <w:rsid w:val="00D631B7"/>
    <w:rsid w:val="00D82D60"/>
    <w:rsid w:val="00D93E57"/>
    <w:rsid w:val="00D958B5"/>
    <w:rsid w:val="00DA2F9F"/>
    <w:rsid w:val="00DB19D6"/>
    <w:rsid w:val="00DB2885"/>
    <w:rsid w:val="00DB4218"/>
    <w:rsid w:val="00DC3800"/>
    <w:rsid w:val="00DC4512"/>
    <w:rsid w:val="00DD62BC"/>
    <w:rsid w:val="00DE17BD"/>
    <w:rsid w:val="00DE1E01"/>
    <w:rsid w:val="00E109F3"/>
    <w:rsid w:val="00E11938"/>
    <w:rsid w:val="00E1300C"/>
    <w:rsid w:val="00E223AE"/>
    <w:rsid w:val="00E3078B"/>
    <w:rsid w:val="00E43AED"/>
    <w:rsid w:val="00E43DFC"/>
    <w:rsid w:val="00E4439B"/>
    <w:rsid w:val="00E62E6E"/>
    <w:rsid w:val="00E740B5"/>
    <w:rsid w:val="00E83E4A"/>
    <w:rsid w:val="00E852E8"/>
    <w:rsid w:val="00E87B5A"/>
    <w:rsid w:val="00EA2EA7"/>
    <w:rsid w:val="00EB1607"/>
    <w:rsid w:val="00EB28B3"/>
    <w:rsid w:val="00EC5835"/>
    <w:rsid w:val="00ED1F4D"/>
    <w:rsid w:val="00EF6326"/>
    <w:rsid w:val="00F24D07"/>
    <w:rsid w:val="00F264A5"/>
    <w:rsid w:val="00F305C0"/>
    <w:rsid w:val="00F450E4"/>
    <w:rsid w:val="00F60332"/>
    <w:rsid w:val="00F615BB"/>
    <w:rsid w:val="00F70A34"/>
    <w:rsid w:val="00F75574"/>
    <w:rsid w:val="00F86679"/>
    <w:rsid w:val="00FA0840"/>
    <w:rsid w:val="00FA629B"/>
    <w:rsid w:val="00FB4F5C"/>
    <w:rsid w:val="00FD018D"/>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254</Words>
  <Characters>1450</Characters>
  <Application>Microsoft Office Word</Application>
  <DocSecurity>0</DocSecurity>
  <Lines>12</Lines>
  <Paragraphs>3</Paragraphs>
  <ScaleCrop>false</ScaleCrop>
  <Company>Sky123.Org</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9</cp:revision>
  <cp:lastPrinted>2025-08-07T10:27:00Z</cp:lastPrinted>
  <dcterms:created xsi:type="dcterms:W3CDTF">2025-10-11T04:10:00Z</dcterms:created>
  <dcterms:modified xsi:type="dcterms:W3CDTF">2025-10-14T03:30:00Z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